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06A05" w14:textId="77777777" w:rsidR="00332432" w:rsidRPr="00024FCF" w:rsidRDefault="005D2591" w:rsidP="00024FCF">
      <w:pPr>
        <w:rPr>
          <w:rFonts w:asciiTheme="minorHAnsi" w:hAnsiTheme="minorHAnsi" w:cstheme="minorHAnsi"/>
          <w:b/>
          <w:sz w:val="28"/>
          <w:szCs w:val="28"/>
          <w:lang w:val="en-GB"/>
        </w:rPr>
      </w:pPr>
      <w:r w:rsidRPr="00024FCF">
        <w:rPr>
          <w:rFonts w:asciiTheme="minorHAnsi" w:hAnsiTheme="minorHAnsi" w:cstheme="minorHAnsi"/>
          <w:b/>
          <w:sz w:val="28"/>
          <w:szCs w:val="28"/>
          <w:lang w:val="en-GB"/>
        </w:rPr>
        <w:t>Monitoring and evaluation g</w:t>
      </w:r>
      <w:r w:rsidR="00332432" w:rsidRPr="00024FCF">
        <w:rPr>
          <w:rFonts w:asciiTheme="minorHAnsi" w:hAnsiTheme="minorHAnsi" w:cstheme="minorHAnsi"/>
          <w:b/>
          <w:sz w:val="28"/>
          <w:szCs w:val="28"/>
          <w:lang w:val="en-GB"/>
        </w:rPr>
        <w:t>uidance note</w:t>
      </w:r>
      <w:r w:rsidR="00F560C6">
        <w:rPr>
          <w:rFonts w:asciiTheme="minorHAnsi" w:hAnsiTheme="minorHAnsi" w:cstheme="minorHAnsi"/>
          <w:b/>
          <w:sz w:val="28"/>
          <w:szCs w:val="28"/>
          <w:lang w:val="en-GB"/>
        </w:rPr>
        <w:t xml:space="preserve"> for ERU PSS component</w:t>
      </w:r>
    </w:p>
    <w:p w14:paraId="416009F9" w14:textId="77777777" w:rsidR="005D2591" w:rsidRPr="00024FCF" w:rsidRDefault="005D2591" w:rsidP="00024FCF">
      <w:pPr>
        <w:rPr>
          <w:rFonts w:asciiTheme="minorHAnsi" w:hAnsiTheme="minorHAnsi" w:cstheme="minorHAnsi"/>
          <w:sz w:val="24"/>
          <w:szCs w:val="24"/>
          <w:lang w:val="en-GB"/>
        </w:rPr>
      </w:pPr>
    </w:p>
    <w:p w14:paraId="6023AD95" w14:textId="6BA07F60" w:rsidR="005D2591" w:rsidRPr="00462987" w:rsidRDefault="005D2591" w:rsidP="00024FCF">
      <w:pPr>
        <w:rPr>
          <w:rFonts w:asciiTheme="minorHAnsi" w:hAnsiTheme="minorHAnsi" w:cstheme="minorHAnsi"/>
          <w:b/>
          <w:sz w:val="24"/>
          <w:szCs w:val="24"/>
          <w:lang w:val="en-GB"/>
        </w:rPr>
      </w:pPr>
      <w:r w:rsidRPr="00024FCF">
        <w:rPr>
          <w:rFonts w:asciiTheme="minorHAnsi" w:hAnsiTheme="minorHAnsi" w:cstheme="minorHAnsi"/>
          <w:b/>
          <w:sz w:val="24"/>
          <w:szCs w:val="24"/>
          <w:lang w:val="en-GB"/>
        </w:rPr>
        <w:t>Introduction</w:t>
      </w:r>
    </w:p>
    <w:p w14:paraId="53C71607" w14:textId="77777777" w:rsidR="007A30F7" w:rsidRDefault="005D2591" w:rsidP="00024FCF">
      <w:pPr>
        <w:rPr>
          <w:rFonts w:asciiTheme="minorHAnsi" w:hAnsiTheme="minorHAnsi" w:cstheme="minorHAnsi"/>
          <w:sz w:val="24"/>
          <w:szCs w:val="24"/>
          <w:lang w:val="en-US"/>
        </w:rPr>
      </w:pPr>
      <w:r w:rsidRPr="00024FCF">
        <w:rPr>
          <w:rFonts w:asciiTheme="minorHAnsi" w:hAnsiTheme="minorHAnsi" w:cstheme="minorHAnsi"/>
          <w:sz w:val="24"/>
          <w:szCs w:val="24"/>
          <w:lang w:val="en-US"/>
        </w:rPr>
        <w:t xml:space="preserve">Earthquakes, severe flooding, </w:t>
      </w:r>
      <w:r w:rsidR="007A30F7">
        <w:rPr>
          <w:rFonts w:asciiTheme="minorHAnsi" w:hAnsiTheme="minorHAnsi" w:cstheme="minorHAnsi"/>
          <w:sz w:val="24"/>
          <w:szCs w:val="24"/>
          <w:lang w:val="en-US"/>
        </w:rPr>
        <w:t xml:space="preserve">violence, </w:t>
      </w:r>
      <w:r w:rsidRPr="00024FCF">
        <w:rPr>
          <w:rFonts w:asciiTheme="minorHAnsi" w:hAnsiTheme="minorHAnsi" w:cstheme="minorHAnsi"/>
          <w:sz w:val="24"/>
          <w:szCs w:val="24"/>
          <w:lang w:val="en-US"/>
        </w:rPr>
        <w:t xml:space="preserve">epidemic outbreaks or other disasters can cause significant psychological and social suffering to affected populations. The past decade has seen immense development when it comes to what we understand about early psychological reactions </w:t>
      </w:r>
      <w:r w:rsidR="007A30F7">
        <w:rPr>
          <w:rFonts w:asciiTheme="minorHAnsi" w:hAnsiTheme="minorHAnsi" w:cstheme="minorHAnsi"/>
          <w:sz w:val="24"/>
          <w:szCs w:val="24"/>
          <w:lang w:val="en-US"/>
        </w:rPr>
        <w:t xml:space="preserve">and social impact, </w:t>
      </w:r>
      <w:r w:rsidRPr="00024FCF">
        <w:rPr>
          <w:rFonts w:asciiTheme="minorHAnsi" w:hAnsiTheme="minorHAnsi" w:cstheme="minorHAnsi"/>
          <w:sz w:val="24"/>
          <w:szCs w:val="24"/>
          <w:lang w:val="en-US"/>
        </w:rPr>
        <w:t xml:space="preserve">and what kind of immediate psychosocial support we should give to those who receive </w:t>
      </w:r>
      <w:r w:rsidR="007A30F7">
        <w:rPr>
          <w:rFonts w:asciiTheme="minorHAnsi" w:hAnsiTheme="minorHAnsi" w:cstheme="minorHAnsi"/>
          <w:sz w:val="24"/>
          <w:szCs w:val="24"/>
          <w:lang w:val="en-US"/>
        </w:rPr>
        <w:t xml:space="preserve">and deliver </w:t>
      </w:r>
      <w:r w:rsidRPr="00024FCF">
        <w:rPr>
          <w:rFonts w:asciiTheme="minorHAnsi" w:hAnsiTheme="minorHAnsi" w:cstheme="minorHAnsi"/>
          <w:sz w:val="24"/>
          <w:szCs w:val="24"/>
          <w:lang w:val="en-US"/>
        </w:rPr>
        <w:t xml:space="preserve">aid. </w:t>
      </w:r>
      <w:r w:rsidR="00922A39">
        <w:rPr>
          <w:rFonts w:asciiTheme="minorHAnsi" w:hAnsiTheme="minorHAnsi" w:cstheme="minorHAnsi"/>
          <w:sz w:val="24"/>
          <w:szCs w:val="24"/>
          <w:lang w:val="en-US"/>
        </w:rPr>
        <w:t xml:space="preserve">A smaller percentage develops </w:t>
      </w:r>
      <w:r w:rsidRPr="00024FCF">
        <w:rPr>
          <w:rFonts w:asciiTheme="minorHAnsi" w:hAnsiTheme="minorHAnsi" w:cstheme="minorHAnsi"/>
          <w:sz w:val="24"/>
          <w:szCs w:val="24"/>
          <w:lang w:val="en-US"/>
        </w:rPr>
        <w:t xml:space="preserve">mental disorders </w:t>
      </w:r>
      <w:r w:rsidR="00922A39">
        <w:rPr>
          <w:rFonts w:asciiTheme="minorHAnsi" w:hAnsiTheme="minorHAnsi" w:cstheme="minorHAnsi"/>
          <w:sz w:val="24"/>
          <w:szCs w:val="24"/>
          <w:lang w:val="en-US"/>
        </w:rPr>
        <w:t>after a disaster</w:t>
      </w:r>
      <w:r w:rsidRPr="00024FCF">
        <w:rPr>
          <w:rFonts w:asciiTheme="minorHAnsi" w:hAnsiTheme="minorHAnsi" w:cstheme="minorHAnsi"/>
          <w:sz w:val="24"/>
          <w:szCs w:val="24"/>
          <w:lang w:val="en-US"/>
        </w:rPr>
        <w:t>, but stress reactions are relatively common amongst survivors and relatives</w:t>
      </w:r>
      <w:r w:rsidR="007A30F7">
        <w:rPr>
          <w:rFonts w:asciiTheme="minorHAnsi" w:hAnsiTheme="minorHAnsi" w:cstheme="minorHAnsi"/>
          <w:sz w:val="24"/>
          <w:szCs w:val="24"/>
          <w:lang w:val="en-US"/>
        </w:rPr>
        <w:t xml:space="preserve"> – and those who provide aid</w:t>
      </w:r>
      <w:r w:rsidRPr="00024FCF">
        <w:rPr>
          <w:rFonts w:asciiTheme="minorHAnsi" w:hAnsiTheme="minorHAnsi" w:cstheme="minorHAnsi"/>
          <w:sz w:val="24"/>
          <w:szCs w:val="24"/>
          <w:lang w:val="en-US"/>
        </w:rPr>
        <w:t xml:space="preserve">. </w:t>
      </w:r>
    </w:p>
    <w:p w14:paraId="17A4EFC6" w14:textId="77777777" w:rsidR="007A30F7" w:rsidRDefault="007A30F7" w:rsidP="00024FCF">
      <w:pPr>
        <w:rPr>
          <w:rFonts w:asciiTheme="minorHAnsi" w:hAnsiTheme="minorHAnsi" w:cstheme="minorHAnsi"/>
          <w:sz w:val="24"/>
          <w:szCs w:val="24"/>
          <w:lang w:val="en-US"/>
        </w:rPr>
      </w:pPr>
    </w:p>
    <w:p w14:paraId="2D8F419E" w14:textId="77777777" w:rsidR="005D2591" w:rsidRDefault="005D2591" w:rsidP="00024FCF">
      <w:pPr>
        <w:rPr>
          <w:rFonts w:asciiTheme="minorHAnsi" w:hAnsiTheme="minorHAnsi" w:cstheme="minorHAnsi"/>
          <w:sz w:val="24"/>
          <w:szCs w:val="24"/>
          <w:lang w:val="en-US"/>
        </w:rPr>
      </w:pPr>
      <w:r w:rsidRPr="00024FCF">
        <w:rPr>
          <w:rFonts w:asciiTheme="minorHAnsi" w:hAnsiTheme="minorHAnsi" w:cstheme="minorHAnsi"/>
          <w:sz w:val="24"/>
          <w:szCs w:val="24"/>
          <w:lang w:val="en-US"/>
        </w:rPr>
        <w:t xml:space="preserve">Early </w:t>
      </w:r>
      <w:r w:rsidR="007A30F7">
        <w:rPr>
          <w:rFonts w:asciiTheme="minorHAnsi" w:hAnsiTheme="minorHAnsi" w:cstheme="minorHAnsi"/>
          <w:sz w:val="24"/>
          <w:szCs w:val="24"/>
          <w:lang w:val="en-US"/>
        </w:rPr>
        <w:t>psychosocial</w:t>
      </w:r>
      <w:r w:rsidRPr="00024FCF">
        <w:rPr>
          <w:rFonts w:asciiTheme="minorHAnsi" w:hAnsiTheme="minorHAnsi" w:cstheme="minorHAnsi"/>
          <w:sz w:val="24"/>
          <w:szCs w:val="24"/>
          <w:lang w:val="en-US"/>
        </w:rPr>
        <w:t xml:space="preserve"> reactions can be understood </w:t>
      </w:r>
      <w:r w:rsidR="007A30F7">
        <w:rPr>
          <w:rFonts w:asciiTheme="minorHAnsi" w:hAnsiTheme="minorHAnsi" w:cstheme="minorHAnsi"/>
          <w:sz w:val="24"/>
          <w:szCs w:val="24"/>
          <w:lang w:val="en-US"/>
        </w:rPr>
        <w:t xml:space="preserve">e.g. </w:t>
      </w:r>
      <w:r w:rsidRPr="00024FCF">
        <w:rPr>
          <w:rFonts w:asciiTheme="minorHAnsi" w:hAnsiTheme="minorHAnsi" w:cstheme="minorHAnsi"/>
          <w:sz w:val="24"/>
          <w:szCs w:val="24"/>
          <w:lang w:val="en-US"/>
        </w:rPr>
        <w:t>as signs of distress, fear, and helplessness – without being seen as signs that people need individual counselling or clinical treatment.</w:t>
      </w:r>
      <w:r w:rsidR="00B052ED">
        <w:rPr>
          <w:rFonts w:asciiTheme="minorHAnsi" w:hAnsiTheme="minorHAnsi" w:cstheme="minorHAnsi"/>
          <w:sz w:val="24"/>
          <w:szCs w:val="24"/>
          <w:lang w:val="en-US"/>
        </w:rPr>
        <w:t xml:space="preserve"> Most people are likely to need support to address security and basic needs, such as health, food, shelter as well as regain a sense of self, dig</w:t>
      </w:r>
      <w:r w:rsidR="00A96DE1">
        <w:rPr>
          <w:rFonts w:asciiTheme="minorHAnsi" w:hAnsiTheme="minorHAnsi" w:cstheme="minorHAnsi"/>
          <w:sz w:val="24"/>
          <w:szCs w:val="24"/>
          <w:lang w:val="en-US"/>
        </w:rPr>
        <w:t xml:space="preserve">nity and hope. Furthermore rebuilding social structures and reconnecting with loved ones are extremely important. This means that people often need </w:t>
      </w:r>
      <w:r w:rsidR="00B052ED">
        <w:rPr>
          <w:rFonts w:asciiTheme="minorHAnsi" w:hAnsiTheme="minorHAnsi" w:cstheme="minorHAnsi"/>
          <w:sz w:val="24"/>
          <w:szCs w:val="24"/>
          <w:lang w:val="en-US"/>
        </w:rPr>
        <w:t xml:space="preserve">  </w:t>
      </w:r>
      <w:r w:rsidRPr="00024FCF">
        <w:rPr>
          <w:rFonts w:asciiTheme="minorHAnsi" w:hAnsiTheme="minorHAnsi" w:cstheme="minorHAnsi"/>
          <w:sz w:val="24"/>
          <w:szCs w:val="24"/>
          <w:lang w:val="en-US"/>
        </w:rPr>
        <w:t xml:space="preserve"> support and provision of resources to resume a balance in their lives</w:t>
      </w:r>
      <w:r w:rsidR="00A96DE1">
        <w:rPr>
          <w:rFonts w:asciiTheme="minorHAnsi" w:hAnsiTheme="minorHAnsi" w:cstheme="minorHAnsi"/>
          <w:sz w:val="24"/>
          <w:szCs w:val="24"/>
          <w:lang w:val="en-US"/>
        </w:rPr>
        <w:t xml:space="preserve"> as well as support to resume routines and normal day to day activities</w:t>
      </w:r>
      <w:r w:rsidRPr="00024FCF">
        <w:rPr>
          <w:rFonts w:asciiTheme="minorHAnsi" w:hAnsiTheme="minorHAnsi" w:cstheme="minorHAnsi"/>
          <w:sz w:val="24"/>
          <w:szCs w:val="24"/>
          <w:lang w:val="en-US"/>
        </w:rPr>
        <w:t>, rather than receive psychological treatment. Early psychosocial support interventions have shifted from a focus on talking and emotional processing to interventions known for promoting stress-resistan</w:t>
      </w:r>
      <w:r w:rsidR="007A30F7">
        <w:rPr>
          <w:rFonts w:asciiTheme="minorHAnsi" w:hAnsiTheme="minorHAnsi" w:cstheme="minorHAnsi"/>
          <w:sz w:val="24"/>
          <w:szCs w:val="24"/>
          <w:lang w:val="en-US"/>
        </w:rPr>
        <w:t>ce</w:t>
      </w:r>
      <w:r w:rsidRPr="00024FCF">
        <w:rPr>
          <w:rFonts w:asciiTheme="minorHAnsi" w:hAnsiTheme="minorHAnsi" w:cstheme="minorHAnsi"/>
          <w:sz w:val="24"/>
          <w:szCs w:val="24"/>
          <w:lang w:val="en-US"/>
        </w:rPr>
        <w:t xml:space="preserve"> and </w:t>
      </w:r>
      <w:r w:rsidR="007A30F7">
        <w:rPr>
          <w:rFonts w:asciiTheme="minorHAnsi" w:hAnsiTheme="minorHAnsi" w:cstheme="minorHAnsi"/>
          <w:sz w:val="24"/>
          <w:szCs w:val="24"/>
          <w:lang w:val="en-US"/>
        </w:rPr>
        <w:t xml:space="preserve">resiliency </w:t>
      </w:r>
      <w:r w:rsidRPr="00024FCF">
        <w:rPr>
          <w:rFonts w:asciiTheme="minorHAnsi" w:hAnsiTheme="minorHAnsi" w:cstheme="minorHAnsi"/>
          <w:sz w:val="24"/>
          <w:szCs w:val="24"/>
          <w:lang w:val="en-US"/>
        </w:rPr>
        <w:t>following exposure to extreme stress. These kinds of PS interventions would</w:t>
      </w:r>
      <w:r w:rsidR="007A30F7">
        <w:rPr>
          <w:rFonts w:asciiTheme="minorHAnsi" w:hAnsiTheme="minorHAnsi" w:cstheme="minorHAnsi"/>
          <w:sz w:val="24"/>
          <w:szCs w:val="24"/>
          <w:lang w:val="en-US"/>
        </w:rPr>
        <w:t xml:space="preserve"> include</w:t>
      </w:r>
      <w:r w:rsidRPr="00024FCF">
        <w:rPr>
          <w:rFonts w:asciiTheme="minorHAnsi" w:hAnsiTheme="minorHAnsi" w:cstheme="minorHAnsi"/>
          <w:sz w:val="24"/>
          <w:szCs w:val="24"/>
          <w:lang w:val="en-US"/>
        </w:rPr>
        <w:t xml:space="preserve"> providing practical and social support. </w:t>
      </w:r>
    </w:p>
    <w:p w14:paraId="6BD51733" w14:textId="77777777" w:rsidR="008822ED" w:rsidRPr="00024FCF" w:rsidRDefault="008822ED" w:rsidP="00024FCF">
      <w:pPr>
        <w:rPr>
          <w:rFonts w:asciiTheme="minorHAnsi" w:hAnsiTheme="minorHAnsi" w:cstheme="minorHAnsi"/>
          <w:sz w:val="24"/>
          <w:szCs w:val="24"/>
          <w:lang w:val="en-US"/>
        </w:rPr>
      </w:pPr>
    </w:p>
    <w:p w14:paraId="68E7E055" w14:textId="388B08CE" w:rsidR="005D2591" w:rsidRDefault="005D2591" w:rsidP="00024FCF">
      <w:pPr>
        <w:rPr>
          <w:rFonts w:asciiTheme="minorHAnsi" w:hAnsiTheme="minorHAnsi" w:cstheme="minorHAnsi"/>
          <w:sz w:val="24"/>
          <w:szCs w:val="24"/>
          <w:lang w:val="en-US"/>
        </w:rPr>
      </w:pPr>
      <w:r w:rsidRPr="00024FCF">
        <w:rPr>
          <w:rFonts w:asciiTheme="minorHAnsi" w:hAnsiTheme="minorHAnsi" w:cstheme="minorHAnsi"/>
          <w:sz w:val="24"/>
          <w:szCs w:val="24"/>
          <w:lang w:val="en-US"/>
        </w:rPr>
        <w:t>Any early interventio</w:t>
      </w:r>
      <w:r w:rsidR="00BA2FAB">
        <w:rPr>
          <w:rFonts w:asciiTheme="minorHAnsi" w:hAnsiTheme="minorHAnsi" w:cstheme="minorHAnsi"/>
          <w:sz w:val="24"/>
          <w:szCs w:val="24"/>
          <w:lang w:val="en-US"/>
        </w:rPr>
        <w:t xml:space="preserve">n approach should preferable </w:t>
      </w:r>
      <w:r w:rsidRPr="00024FCF">
        <w:rPr>
          <w:rFonts w:asciiTheme="minorHAnsi" w:hAnsiTheme="minorHAnsi" w:cstheme="minorHAnsi"/>
          <w:sz w:val="24"/>
          <w:szCs w:val="24"/>
          <w:lang w:val="en-US"/>
        </w:rPr>
        <w:t xml:space="preserve">be based on an accurate and current assessment of needs prior to </w:t>
      </w:r>
      <w:r w:rsidRPr="008822ED">
        <w:rPr>
          <w:rFonts w:asciiTheme="minorHAnsi" w:hAnsiTheme="minorHAnsi" w:cstheme="minorHAnsi"/>
          <w:sz w:val="24"/>
          <w:szCs w:val="24"/>
          <w:lang w:val="en-US"/>
        </w:rPr>
        <w:t>intervention</w:t>
      </w:r>
      <w:r w:rsidR="000607B4">
        <w:rPr>
          <w:rFonts w:asciiTheme="minorHAnsi" w:hAnsiTheme="minorHAnsi" w:cstheme="minorHAnsi"/>
          <w:sz w:val="24"/>
          <w:szCs w:val="24"/>
          <w:lang w:val="en-US"/>
        </w:rPr>
        <w:t xml:space="preserve"> (refer to data collection tools/Tool H)</w:t>
      </w:r>
      <w:r w:rsidRPr="008822ED">
        <w:rPr>
          <w:rFonts w:asciiTheme="minorHAnsi" w:hAnsiTheme="minorHAnsi" w:cstheme="minorHAnsi"/>
          <w:sz w:val="24"/>
          <w:szCs w:val="24"/>
          <w:lang w:val="en-US"/>
        </w:rPr>
        <w:t xml:space="preserve">. </w:t>
      </w:r>
      <w:r w:rsidR="00563D98">
        <w:rPr>
          <w:rFonts w:asciiTheme="minorHAnsi" w:hAnsiTheme="minorHAnsi" w:cstheme="minorHAnsi"/>
          <w:sz w:val="24"/>
          <w:szCs w:val="24"/>
          <w:lang w:val="en-US"/>
        </w:rPr>
        <w:t xml:space="preserve">If it is not possible to collect assessment and baseline data yourself there is often a lot of other secondary information that can be used as </w:t>
      </w:r>
      <w:r w:rsidR="00415800">
        <w:rPr>
          <w:rFonts w:asciiTheme="minorHAnsi" w:hAnsiTheme="minorHAnsi" w:cstheme="minorHAnsi"/>
          <w:sz w:val="24"/>
          <w:szCs w:val="24"/>
          <w:lang w:val="en-US"/>
        </w:rPr>
        <w:t xml:space="preserve">a </w:t>
      </w:r>
      <w:r w:rsidR="00563D98">
        <w:rPr>
          <w:rFonts w:asciiTheme="minorHAnsi" w:hAnsiTheme="minorHAnsi" w:cstheme="minorHAnsi"/>
          <w:sz w:val="24"/>
          <w:szCs w:val="24"/>
          <w:lang w:val="en-US"/>
        </w:rPr>
        <w:t>source of info</w:t>
      </w:r>
      <w:r w:rsidR="00415800">
        <w:rPr>
          <w:rFonts w:asciiTheme="minorHAnsi" w:hAnsiTheme="minorHAnsi" w:cstheme="minorHAnsi"/>
          <w:sz w:val="24"/>
          <w:szCs w:val="24"/>
          <w:lang w:val="en-US"/>
        </w:rPr>
        <w:t>rmation; other NGO’s</w:t>
      </w:r>
      <w:r w:rsidR="00563D98">
        <w:rPr>
          <w:rFonts w:asciiTheme="minorHAnsi" w:hAnsiTheme="minorHAnsi" w:cstheme="minorHAnsi"/>
          <w:sz w:val="24"/>
          <w:szCs w:val="24"/>
          <w:lang w:val="en-US"/>
        </w:rPr>
        <w:t xml:space="preserve"> may have assessment information, </w:t>
      </w:r>
      <w:r w:rsidR="00415800">
        <w:rPr>
          <w:rFonts w:asciiTheme="minorHAnsi" w:hAnsiTheme="minorHAnsi" w:cstheme="minorHAnsi"/>
          <w:sz w:val="24"/>
          <w:szCs w:val="24"/>
          <w:lang w:val="en-US"/>
        </w:rPr>
        <w:t xml:space="preserve">UN agencies, </w:t>
      </w:r>
      <w:r w:rsidR="00B44435">
        <w:rPr>
          <w:rFonts w:asciiTheme="minorHAnsi" w:hAnsiTheme="minorHAnsi" w:cstheme="minorHAnsi"/>
          <w:sz w:val="24"/>
          <w:szCs w:val="24"/>
          <w:lang w:val="en-US"/>
        </w:rPr>
        <w:t>situation</w:t>
      </w:r>
      <w:r w:rsidR="00415800">
        <w:rPr>
          <w:rFonts w:asciiTheme="minorHAnsi" w:hAnsiTheme="minorHAnsi" w:cstheme="minorHAnsi"/>
          <w:sz w:val="24"/>
          <w:szCs w:val="24"/>
          <w:lang w:val="en-US"/>
        </w:rPr>
        <w:t xml:space="preserve"> reports etc.</w:t>
      </w:r>
      <w:r w:rsidR="00563D98">
        <w:rPr>
          <w:rFonts w:asciiTheme="minorHAnsi" w:hAnsiTheme="minorHAnsi" w:cstheme="minorHAnsi"/>
          <w:sz w:val="24"/>
          <w:szCs w:val="24"/>
          <w:lang w:val="en-US"/>
        </w:rPr>
        <w:t xml:space="preserve">  </w:t>
      </w:r>
      <w:r w:rsidR="00BA2FAB">
        <w:rPr>
          <w:rFonts w:asciiTheme="minorHAnsi" w:hAnsiTheme="minorHAnsi" w:cstheme="minorHAnsi"/>
          <w:sz w:val="24"/>
          <w:szCs w:val="24"/>
          <w:lang w:val="en-US"/>
        </w:rPr>
        <w:t>Even though it is highly recommended to conduct assessments of needs, in an emergency situation it is sometimes necessary to start activities without solid assessment information. In any case t</w:t>
      </w:r>
      <w:r w:rsidRPr="008822ED">
        <w:rPr>
          <w:rFonts w:asciiTheme="minorHAnsi" w:hAnsiTheme="minorHAnsi" w:cstheme="minorHAnsi"/>
          <w:sz w:val="24"/>
          <w:szCs w:val="24"/>
          <w:lang w:val="en-US"/>
        </w:rPr>
        <w:t>he interventions themselves should be culturally sensitive, related to a local formulation of problems and ways of coping</w:t>
      </w:r>
      <w:r w:rsidR="00BA2FAB">
        <w:rPr>
          <w:rFonts w:asciiTheme="minorHAnsi" w:hAnsiTheme="minorHAnsi" w:cstheme="minorHAnsi"/>
          <w:sz w:val="24"/>
          <w:szCs w:val="24"/>
          <w:lang w:val="en-US"/>
        </w:rPr>
        <w:t>, as well as being adapted/changed to comply with needs as the information flow starts increasing</w:t>
      </w:r>
      <w:r w:rsidRPr="008822ED">
        <w:rPr>
          <w:rFonts w:asciiTheme="minorHAnsi" w:hAnsiTheme="minorHAnsi" w:cstheme="minorHAnsi"/>
          <w:sz w:val="24"/>
          <w:szCs w:val="24"/>
          <w:lang w:val="en-US"/>
        </w:rPr>
        <w:t>.</w:t>
      </w:r>
      <w:r w:rsidR="008822ED" w:rsidRPr="008822ED">
        <w:rPr>
          <w:rFonts w:asciiTheme="minorHAnsi" w:hAnsiTheme="minorHAnsi" w:cstheme="minorHAnsi"/>
          <w:sz w:val="24"/>
          <w:szCs w:val="24"/>
          <w:lang w:val="en-US"/>
        </w:rPr>
        <w:t xml:space="preserve"> It is also important that the</w:t>
      </w:r>
      <w:r w:rsidR="008822ED">
        <w:rPr>
          <w:rFonts w:asciiTheme="minorHAnsi" w:hAnsiTheme="minorHAnsi" w:cstheme="minorHAnsi"/>
          <w:sz w:val="24"/>
          <w:szCs w:val="24"/>
          <w:lang w:val="en-US"/>
        </w:rPr>
        <w:t xml:space="preserve"> interventions comply with international standards and bes</w:t>
      </w:r>
      <w:r w:rsidR="00EE5C7B">
        <w:rPr>
          <w:rFonts w:asciiTheme="minorHAnsi" w:hAnsiTheme="minorHAnsi" w:cstheme="minorHAnsi"/>
          <w:sz w:val="24"/>
          <w:szCs w:val="24"/>
          <w:lang w:val="en-US"/>
        </w:rPr>
        <w:t>t practices such as SPHERE handbook</w:t>
      </w:r>
      <w:r w:rsidR="008822ED">
        <w:rPr>
          <w:rFonts w:asciiTheme="minorHAnsi" w:hAnsiTheme="minorHAnsi" w:cstheme="minorHAnsi"/>
          <w:sz w:val="24"/>
          <w:szCs w:val="24"/>
          <w:lang w:val="en-US"/>
        </w:rPr>
        <w:t xml:space="preserve"> and IASC</w:t>
      </w:r>
      <w:r w:rsidR="002E60DE">
        <w:rPr>
          <w:rFonts w:asciiTheme="minorHAnsi" w:hAnsiTheme="minorHAnsi" w:cstheme="minorHAnsi"/>
          <w:sz w:val="24"/>
          <w:szCs w:val="24"/>
          <w:lang w:val="en-US"/>
        </w:rPr>
        <w:t xml:space="preserve"> guidelines on</w:t>
      </w:r>
      <w:r w:rsidR="008822ED">
        <w:rPr>
          <w:rFonts w:asciiTheme="minorHAnsi" w:hAnsiTheme="minorHAnsi" w:cstheme="minorHAnsi"/>
          <w:sz w:val="24"/>
          <w:szCs w:val="24"/>
          <w:lang w:val="en-US"/>
        </w:rPr>
        <w:t xml:space="preserve"> MHPSS.</w:t>
      </w:r>
      <w:r w:rsidRPr="008822ED">
        <w:rPr>
          <w:rFonts w:asciiTheme="minorHAnsi" w:hAnsiTheme="minorHAnsi" w:cstheme="minorHAnsi"/>
          <w:sz w:val="24"/>
          <w:szCs w:val="24"/>
          <w:lang w:val="en-US"/>
        </w:rPr>
        <w:t xml:space="preserve"> </w:t>
      </w:r>
      <w:proofErr w:type="spellStart"/>
      <w:r w:rsidR="00D31E0A">
        <w:rPr>
          <w:rFonts w:asciiTheme="minorHAnsi" w:hAnsiTheme="minorHAnsi" w:cstheme="minorHAnsi"/>
          <w:sz w:val="24"/>
          <w:szCs w:val="24"/>
          <w:lang w:val="en-US"/>
        </w:rPr>
        <w:t>Hobfoll</w:t>
      </w:r>
      <w:proofErr w:type="spellEnd"/>
      <w:r w:rsidRPr="008822ED">
        <w:rPr>
          <w:rFonts w:asciiTheme="minorHAnsi" w:hAnsiTheme="minorHAnsi" w:cstheme="minorHAnsi"/>
          <w:sz w:val="24"/>
          <w:szCs w:val="24"/>
          <w:lang w:val="en-US"/>
        </w:rPr>
        <w:t xml:space="preserve"> </w:t>
      </w:r>
      <w:r w:rsidR="00010D9F">
        <w:rPr>
          <w:rFonts w:asciiTheme="minorHAnsi" w:hAnsiTheme="minorHAnsi" w:cstheme="minorHAnsi"/>
          <w:sz w:val="24"/>
          <w:szCs w:val="24"/>
          <w:lang w:val="en-US"/>
        </w:rPr>
        <w:t>et al.</w:t>
      </w:r>
      <w:r w:rsidR="00C218C2">
        <w:rPr>
          <w:rFonts w:asciiTheme="minorHAnsi" w:hAnsiTheme="minorHAnsi" w:cstheme="minorHAnsi"/>
          <w:sz w:val="24"/>
          <w:szCs w:val="24"/>
          <w:lang w:val="en-US"/>
        </w:rPr>
        <w:t xml:space="preserve"> (2007)</w:t>
      </w:r>
      <w:r w:rsidR="00010D9F">
        <w:rPr>
          <w:rFonts w:asciiTheme="minorHAnsi" w:hAnsiTheme="minorHAnsi" w:cstheme="minorHAnsi"/>
          <w:sz w:val="24"/>
          <w:szCs w:val="24"/>
          <w:lang w:val="en-US"/>
        </w:rPr>
        <w:t xml:space="preserve"> </w:t>
      </w:r>
      <w:r w:rsidR="007A30F7" w:rsidRPr="008822ED">
        <w:rPr>
          <w:rFonts w:asciiTheme="minorHAnsi" w:hAnsiTheme="minorHAnsi" w:cstheme="minorHAnsi"/>
          <w:sz w:val="24"/>
          <w:szCs w:val="24"/>
          <w:lang w:val="en-US"/>
        </w:rPr>
        <w:t xml:space="preserve">has </w:t>
      </w:r>
      <w:r w:rsidRPr="008822ED">
        <w:rPr>
          <w:rFonts w:asciiTheme="minorHAnsi" w:hAnsiTheme="minorHAnsi" w:cstheme="minorHAnsi"/>
          <w:sz w:val="24"/>
          <w:szCs w:val="24"/>
          <w:lang w:val="en-US"/>
        </w:rPr>
        <w:t xml:space="preserve">identified key </w:t>
      </w:r>
      <w:r w:rsidR="00FC0896">
        <w:rPr>
          <w:rFonts w:asciiTheme="minorHAnsi" w:hAnsiTheme="minorHAnsi" w:cstheme="minorHAnsi"/>
          <w:sz w:val="24"/>
          <w:szCs w:val="24"/>
          <w:lang w:val="en-US"/>
        </w:rPr>
        <w:t xml:space="preserve">intervention </w:t>
      </w:r>
      <w:r w:rsidRPr="008822ED">
        <w:rPr>
          <w:rFonts w:asciiTheme="minorHAnsi" w:hAnsiTheme="minorHAnsi" w:cstheme="minorHAnsi"/>
          <w:sz w:val="24"/>
          <w:szCs w:val="24"/>
          <w:lang w:val="en-US"/>
        </w:rPr>
        <w:t xml:space="preserve">principles to guide the kind of support which should be provided in the immediate and mid-term phases of potentially traumatic events affecting many people. This means from the immediate hours a crisis event hits to several months after the event. </w:t>
      </w:r>
      <w:r w:rsidR="0073029E">
        <w:rPr>
          <w:rFonts w:asciiTheme="minorHAnsi" w:hAnsiTheme="minorHAnsi" w:cstheme="minorHAnsi"/>
          <w:sz w:val="24"/>
          <w:szCs w:val="24"/>
          <w:lang w:val="en-US"/>
        </w:rPr>
        <w:t>Promoting t</w:t>
      </w:r>
      <w:r w:rsidRPr="008822ED">
        <w:rPr>
          <w:rFonts w:asciiTheme="minorHAnsi" w:hAnsiTheme="minorHAnsi" w:cstheme="minorHAnsi"/>
          <w:sz w:val="24"/>
          <w:szCs w:val="24"/>
          <w:lang w:val="en-US"/>
        </w:rPr>
        <w:t xml:space="preserve">hese five </w:t>
      </w:r>
      <w:r w:rsidR="00C218C2">
        <w:rPr>
          <w:rFonts w:asciiTheme="minorHAnsi" w:hAnsiTheme="minorHAnsi" w:cstheme="minorHAnsi"/>
          <w:sz w:val="24"/>
          <w:szCs w:val="24"/>
          <w:lang w:val="en-US"/>
        </w:rPr>
        <w:t>key</w:t>
      </w:r>
      <w:r w:rsidR="00C218C2" w:rsidRPr="008822ED">
        <w:rPr>
          <w:rFonts w:asciiTheme="minorHAnsi" w:hAnsiTheme="minorHAnsi" w:cstheme="minorHAnsi"/>
          <w:sz w:val="24"/>
          <w:szCs w:val="24"/>
          <w:lang w:val="en-US"/>
        </w:rPr>
        <w:t xml:space="preserve"> </w:t>
      </w:r>
      <w:r w:rsidR="00FC0896">
        <w:rPr>
          <w:rFonts w:asciiTheme="minorHAnsi" w:hAnsiTheme="minorHAnsi" w:cstheme="minorHAnsi"/>
          <w:sz w:val="24"/>
          <w:szCs w:val="24"/>
          <w:lang w:val="en-US"/>
        </w:rPr>
        <w:t xml:space="preserve">intervention </w:t>
      </w:r>
      <w:r w:rsidRPr="008822ED">
        <w:rPr>
          <w:rFonts w:asciiTheme="minorHAnsi" w:hAnsiTheme="minorHAnsi" w:cstheme="minorHAnsi"/>
          <w:sz w:val="24"/>
          <w:szCs w:val="24"/>
          <w:lang w:val="en-US"/>
        </w:rPr>
        <w:t>principles have been identified as promoting resilience following exposure to extreme</w:t>
      </w:r>
      <w:r w:rsidRPr="00024FCF">
        <w:rPr>
          <w:rFonts w:asciiTheme="minorHAnsi" w:hAnsiTheme="minorHAnsi" w:cstheme="minorHAnsi"/>
          <w:sz w:val="24"/>
          <w:szCs w:val="24"/>
          <w:lang w:val="en-US"/>
        </w:rPr>
        <w:t xml:space="preserve"> stress</w:t>
      </w:r>
      <w:r w:rsidR="00FC0896">
        <w:rPr>
          <w:rFonts w:asciiTheme="minorHAnsi" w:hAnsiTheme="minorHAnsi" w:cstheme="minorHAnsi"/>
          <w:sz w:val="24"/>
          <w:szCs w:val="24"/>
          <w:lang w:val="en-US"/>
        </w:rPr>
        <w:t>, and thus these will serve as our Theory of Change in this M&amp;E package. The intervention principles are</w:t>
      </w:r>
      <w:r w:rsidRPr="00024FCF">
        <w:rPr>
          <w:rFonts w:asciiTheme="minorHAnsi" w:hAnsiTheme="minorHAnsi" w:cstheme="minorHAnsi"/>
          <w:sz w:val="24"/>
          <w:szCs w:val="24"/>
          <w:lang w:val="en-US"/>
        </w:rPr>
        <w:t xml:space="preserve">: </w:t>
      </w:r>
    </w:p>
    <w:p w14:paraId="229610CC" w14:textId="77777777" w:rsidR="00A11479" w:rsidRPr="00024FCF" w:rsidRDefault="00A11479" w:rsidP="00024FCF">
      <w:pPr>
        <w:rPr>
          <w:rFonts w:asciiTheme="minorHAnsi" w:hAnsiTheme="minorHAnsi" w:cstheme="minorHAnsi"/>
          <w:sz w:val="24"/>
          <w:szCs w:val="24"/>
          <w:lang w:val="en-US"/>
        </w:rPr>
      </w:pPr>
    </w:p>
    <w:p w14:paraId="720F1582" w14:textId="77777777" w:rsidR="005D2591" w:rsidRPr="00024FCF" w:rsidRDefault="005D2591" w:rsidP="00024FCF">
      <w:pPr>
        <w:rPr>
          <w:rFonts w:asciiTheme="minorHAnsi" w:hAnsiTheme="minorHAnsi" w:cstheme="minorHAnsi"/>
          <w:sz w:val="24"/>
          <w:szCs w:val="24"/>
          <w:lang w:val="en-US"/>
        </w:rPr>
      </w:pPr>
      <w:r w:rsidRPr="00024FCF">
        <w:rPr>
          <w:rFonts w:asciiTheme="minorHAnsi" w:hAnsiTheme="minorHAnsi" w:cstheme="minorHAnsi"/>
          <w:sz w:val="24"/>
          <w:szCs w:val="24"/>
          <w:lang w:val="en-US"/>
        </w:rPr>
        <w:t xml:space="preserve">1. A sense of safety </w:t>
      </w:r>
    </w:p>
    <w:p w14:paraId="47B90D4B" w14:textId="77777777" w:rsidR="005D2591" w:rsidRPr="00024FCF" w:rsidRDefault="005D2591" w:rsidP="00024FCF">
      <w:pPr>
        <w:rPr>
          <w:rFonts w:asciiTheme="minorHAnsi" w:hAnsiTheme="minorHAnsi" w:cstheme="minorHAnsi"/>
          <w:sz w:val="24"/>
          <w:szCs w:val="24"/>
          <w:lang w:val="en-US"/>
        </w:rPr>
      </w:pPr>
      <w:r w:rsidRPr="00024FCF">
        <w:rPr>
          <w:rFonts w:asciiTheme="minorHAnsi" w:hAnsiTheme="minorHAnsi" w:cstheme="minorHAnsi"/>
          <w:sz w:val="24"/>
          <w:szCs w:val="24"/>
          <w:lang w:val="en-US"/>
        </w:rPr>
        <w:t xml:space="preserve">2. Calming </w:t>
      </w:r>
    </w:p>
    <w:p w14:paraId="213FD3D5" w14:textId="77777777" w:rsidR="005D2591" w:rsidRPr="00024FCF" w:rsidRDefault="005D2591" w:rsidP="00024FCF">
      <w:pPr>
        <w:rPr>
          <w:rFonts w:asciiTheme="minorHAnsi" w:hAnsiTheme="minorHAnsi" w:cstheme="minorHAnsi"/>
          <w:sz w:val="24"/>
          <w:szCs w:val="24"/>
          <w:lang w:val="en-US"/>
        </w:rPr>
      </w:pPr>
      <w:r w:rsidRPr="00024FCF">
        <w:rPr>
          <w:rFonts w:asciiTheme="minorHAnsi" w:hAnsiTheme="minorHAnsi" w:cstheme="minorHAnsi"/>
          <w:sz w:val="24"/>
          <w:szCs w:val="24"/>
          <w:lang w:val="en-US"/>
        </w:rPr>
        <w:t xml:space="preserve">3. A sense of self- and community efficacy </w:t>
      </w:r>
    </w:p>
    <w:p w14:paraId="28AE6733" w14:textId="77777777" w:rsidR="005D2591" w:rsidRPr="00024FCF" w:rsidRDefault="005D2591" w:rsidP="00024FCF">
      <w:pPr>
        <w:rPr>
          <w:rFonts w:asciiTheme="minorHAnsi" w:hAnsiTheme="minorHAnsi" w:cstheme="minorHAnsi"/>
          <w:sz w:val="24"/>
          <w:szCs w:val="24"/>
          <w:lang w:val="en-US"/>
        </w:rPr>
      </w:pPr>
      <w:r w:rsidRPr="00024FCF">
        <w:rPr>
          <w:rFonts w:asciiTheme="minorHAnsi" w:hAnsiTheme="minorHAnsi" w:cstheme="minorHAnsi"/>
          <w:sz w:val="24"/>
          <w:szCs w:val="24"/>
          <w:lang w:val="en-US"/>
        </w:rPr>
        <w:t xml:space="preserve">4. Connectedness </w:t>
      </w:r>
    </w:p>
    <w:p w14:paraId="45B9DAAE" w14:textId="77777777" w:rsidR="005D2591" w:rsidRPr="00024FCF" w:rsidRDefault="005D2591" w:rsidP="00024FCF">
      <w:pPr>
        <w:rPr>
          <w:rFonts w:asciiTheme="minorHAnsi" w:hAnsiTheme="minorHAnsi" w:cstheme="minorHAnsi"/>
          <w:sz w:val="24"/>
          <w:szCs w:val="24"/>
          <w:lang w:val="en-US"/>
        </w:rPr>
      </w:pPr>
      <w:r w:rsidRPr="00024FCF">
        <w:rPr>
          <w:rFonts w:asciiTheme="minorHAnsi" w:hAnsiTheme="minorHAnsi" w:cstheme="minorHAnsi"/>
          <w:sz w:val="24"/>
          <w:szCs w:val="24"/>
          <w:lang w:val="en-US"/>
        </w:rPr>
        <w:t xml:space="preserve">5. Hope </w:t>
      </w:r>
    </w:p>
    <w:p w14:paraId="0607262C" w14:textId="77777777" w:rsidR="00024FCF" w:rsidRDefault="00024FCF" w:rsidP="00024FCF">
      <w:pPr>
        <w:rPr>
          <w:rFonts w:asciiTheme="minorHAnsi" w:hAnsiTheme="minorHAnsi" w:cstheme="minorHAnsi"/>
          <w:sz w:val="24"/>
          <w:szCs w:val="24"/>
          <w:lang w:val="en-US"/>
        </w:rPr>
      </w:pPr>
    </w:p>
    <w:p w14:paraId="5B501B1B" w14:textId="46839A05" w:rsidR="005D2591" w:rsidRDefault="005D2591" w:rsidP="00024FCF">
      <w:pPr>
        <w:rPr>
          <w:rFonts w:asciiTheme="minorHAnsi" w:hAnsiTheme="minorHAnsi" w:cstheme="minorHAnsi"/>
          <w:sz w:val="24"/>
          <w:szCs w:val="24"/>
          <w:lang w:val="en-GB" w:eastAsia="en-GB"/>
        </w:rPr>
      </w:pPr>
      <w:r w:rsidRPr="00024FCF">
        <w:rPr>
          <w:rFonts w:asciiTheme="minorHAnsi" w:hAnsiTheme="minorHAnsi" w:cstheme="minorHAnsi"/>
          <w:sz w:val="24"/>
          <w:szCs w:val="24"/>
          <w:lang w:val="en-US"/>
        </w:rPr>
        <w:t xml:space="preserve">In the context where the ERU Psychosocial component operates, the work </w:t>
      </w:r>
      <w:r w:rsidR="00C218C2">
        <w:rPr>
          <w:rFonts w:asciiTheme="minorHAnsi" w:hAnsiTheme="minorHAnsi" w:cstheme="minorHAnsi"/>
          <w:sz w:val="24"/>
          <w:szCs w:val="24"/>
          <w:lang w:val="en-US"/>
        </w:rPr>
        <w:t xml:space="preserve">includes </w:t>
      </w:r>
      <w:r w:rsidRPr="00024FCF">
        <w:rPr>
          <w:rFonts w:asciiTheme="minorHAnsi" w:hAnsiTheme="minorHAnsi" w:cstheme="minorHAnsi"/>
          <w:sz w:val="24"/>
          <w:szCs w:val="24"/>
          <w:lang w:val="en-US"/>
        </w:rPr>
        <w:t>meeting basic needs of large groups of children and adults</w:t>
      </w:r>
      <w:r w:rsidR="00C218C2">
        <w:rPr>
          <w:rFonts w:asciiTheme="minorHAnsi" w:hAnsiTheme="minorHAnsi" w:cstheme="minorHAnsi"/>
          <w:sz w:val="24"/>
          <w:szCs w:val="24"/>
          <w:lang w:val="en-US"/>
        </w:rPr>
        <w:t xml:space="preserve">. </w:t>
      </w:r>
      <w:r w:rsidR="00D30A56">
        <w:rPr>
          <w:rFonts w:asciiTheme="minorHAnsi" w:hAnsiTheme="minorHAnsi" w:cstheme="minorHAnsi"/>
          <w:sz w:val="24"/>
          <w:szCs w:val="24"/>
          <w:lang w:val="en-US"/>
        </w:rPr>
        <w:t xml:space="preserve">For PS delegates this means </w:t>
      </w:r>
      <w:r w:rsidRPr="00024FCF">
        <w:rPr>
          <w:rFonts w:asciiTheme="minorHAnsi" w:hAnsiTheme="minorHAnsi" w:cstheme="minorHAnsi"/>
          <w:sz w:val="24"/>
          <w:szCs w:val="24"/>
          <w:lang w:val="en-US"/>
        </w:rPr>
        <w:t xml:space="preserve">providing community-based psychosocial support interventions aimed at reducing stress and strengthening social support for </w:t>
      </w:r>
      <w:r w:rsidR="007A30F7">
        <w:rPr>
          <w:rFonts w:asciiTheme="minorHAnsi" w:hAnsiTheme="minorHAnsi" w:cstheme="minorHAnsi"/>
          <w:sz w:val="24"/>
          <w:szCs w:val="24"/>
          <w:lang w:val="en-US"/>
        </w:rPr>
        <w:t xml:space="preserve">the </w:t>
      </w:r>
      <w:r w:rsidRPr="00024FCF">
        <w:rPr>
          <w:rFonts w:asciiTheme="minorHAnsi" w:hAnsiTheme="minorHAnsi" w:cstheme="minorHAnsi"/>
          <w:sz w:val="24"/>
          <w:szCs w:val="24"/>
          <w:lang w:val="en-US"/>
        </w:rPr>
        <w:t xml:space="preserve">affected </w:t>
      </w:r>
      <w:r w:rsidR="009A41BE">
        <w:rPr>
          <w:rFonts w:asciiTheme="minorHAnsi" w:hAnsiTheme="minorHAnsi" w:cstheme="minorHAnsi"/>
          <w:sz w:val="24"/>
          <w:szCs w:val="24"/>
          <w:lang w:val="en-US"/>
        </w:rPr>
        <w:t>population</w:t>
      </w:r>
      <w:r w:rsidR="000607B4">
        <w:rPr>
          <w:rFonts w:asciiTheme="minorHAnsi" w:hAnsiTheme="minorHAnsi" w:cstheme="minorHAnsi"/>
          <w:sz w:val="24"/>
          <w:szCs w:val="24"/>
          <w:lang w:val="en-US"/>
        </w:rPr>
        <w:t xml:space="preserve"> (for more information about the ERU psychosocial component and the role of the PS ERU delegat</w:t>
      </w:r>
      <w:r w:rsidR="00F96C1B">
        <w:rPr>
          <w:rFonts w:asciiTheme="minorHAnsi" w:hAnsiTheme="minorHAnsi" w:cstheme="minorHAnsi"/>
          <w:sz w:val="24"/>
          <w:szCs w:val="24"/>
          <w:lang w:val="en-US"/>
        </w:rPr>
        <w:t xml:space="preserve">e see; </w:t>
      </w:r>
      <w:r w:rsidR="00F96C1B">
        <w:rPr>
          <w:rFonts w:asciiTheme="minorHAnsi" w:hAnsiTheme="minorHAnsi" w:cstheme="minorHAnsi"/>
          <w:sz w:val="24"/>
          <w:szCs w:val="24"/>
          <w:lang w:val="en-GB" w:eastAsia="en-GB"/>
        </w:rPr>
        <w:t>Health Emergency response Unit, Psychosocial Support Component, Delegate Manual. 2012</w:t>
      </w:r>
      <w:r w:rsidR="000607B4">
        <w:rPr>
          <w:rFonts w:asciiTheme="minorHAnsi" w:hAnsiTheme="minorHAnsi" w:cstheme="minorHAnsi"/>
          <w:sz w:val="24"/>
          <w:szCs w:val="24"/>
          <w:lang w:val="en-US"/>
        </w:rPr>
        <w:t>)</w:t>
      </w:r>
      <w:r w:rsidR="00C61148">
        <w:rPr>
          <w:rFonts w:asciiTheme="minorHAnsi" w:hAnsiTheme="minorHAnsi" w:cstheme="minorHAnsi"/>
          <w:sz w:val="24"/>
          <w:szCs w:val="24"/>
          <w:lang w:val="en-US"/>
        </w:rPr>
        <w:t xml:space="preserve">. </w:t>
      </w:r>
      <w:r w:rsidR="00C61148" w:rsidRPr="00024FCF">
        <w:rPr>
          <w:rFonts w:asciiTheme="minorHAnsi" w:hAnsiTheme="minorHAnsi" w:cstheme="minorHAnsi"/>
          <w:sz w:val="24"/>
          <w:szCs w:val="24"/>
          <w:lang w:val="en-US"/>
        </w:rPr>
        <w:t>As a PS Delegate, it is important for you to know how PSS and the activities you will be responsible for works.</w:t>
      </w:r>
      <w:r w:rsidR="00C61148">
        <w:rPr>
          <w:rFonts w:asciiTheme="minorHAnsi" w:hAnsiTheme="minorHAnsi" w:cstheme="minorHAnsi"/>
          <w:sz w:val="24"/>
          <w:szCs w:val="24"/>
          <w:lang w:val="en-US"/>
        </w:rPr>
        <w:t xml:space="preserve"> </w:t>
      </w:r>
      <w:r w:rsidR="00C61148" w:rsidRPr="00024FCF">
        <w:rPr>
          <w:rFonts w:asciiTheme="minorHAnsi" w:hAnsiTheme="minorHAnsi" w:cstheme="minorHAnsi"/>
          <w:sz w:val="24"/>
          <w:szCs w:val="24"/>
          <w:lang w:val="en-GB"/>
        </w:rPr>
        <w:t xml:space="preserve">A well thought through </w:t>
      </w:r>
      <w:r w:rsidR="00C61148" w:rsidRPr="002E305D">
        <w:rPr>
          <w:rFonts w:asciiTheme="minorHAnsi" w:hAnsiTheme="minorHAnsi" w:cstheme="minorHAnsi"/>
          <w:i/>
          <w:sz w:val="24"/>
          <w:szCs w:val="24"/>
          <w:lang w:val="en-GB"/>
        </w:rPr>
        <w:t xml:space="preserve">simple </w:t>
      </w:r>
      <w:r w:rsidR="00C61148" w:rsidRPr="00024FCF">
        <w:rPr>
          <w:rFonts w:asciiTheme="minorHAnsi" w:hAnsiTheme="minorHAnsi" w:cstheme="minorHAnsi"/>
          <w:sz w:val="24"/>
          <w:szCs w:val="24"/>
          <w:lang w:val="en-GB"/>
        </w:rPr>
        <w:t xml:space="preserve">monitoring and evaluation system can answer the most relevant questions without being difficult to implement. </w:t>
      </w:r>
      <w:r w:rsidR="00C61148">
        <w:rPr>
          <w:rFonts w:asciiTheme="minorHAnsi" w:hAnsiTheme="minorHAnsi" w:cstheme="minorHAnsi"/>
          <w:sz w:val="24"/>
          <w:szCs w:val="24"/>
          <w:lang w:val="en-US"/>
        </w:rPr>
        <w:t xml:space="preserve">Facing the chaotic reality of an emergency </w:t>
      </w:r>
      <w:r w:rsidR="00D30A56">
        <w:rPr>
          <w:rFonts w:asciiTheme="minorHAnsi" w:hAnsiTheme="minorHAnsi" w:cstheme="minorHAnsi"/>
          <w:sz w:val="24"/>
          <w:szCs w:val="24"/>
          <w:lang w:val="en-US"/>
        </w:rPr>
        <w:t xml:space="preserve">this document </w:t>
      </w:r>
      <w:r w:rsidR="00C61148">
        <w:rPr>
          <w:rFonts w:asciiTheme="minorHAnsi" w:hAnsiTheme="minorHAnsi" w:cstheme="minorHAnsi"/>
          <w:sz w:val="24"/>
          <w:szCs w:val="24"/>
          <w:lang w:val="en-US"/>
        </w:rPr>
        <w:t xml:space="preserve">seek to provide the </w:t>
      </w:r>
      <w:r w:rsidR="007A30F7">
        <w:rPr>
          <w:rFonts w:asciiTheme="minorHAnsi" w:hAnsiTheme="minorHAnsi" w:cstheme="minorHAnsi"/>
          <w:sz w:val="24"/>
          <w:szCs w:val="24"/>
          <w:lang w:val="en-US"/>
        </w:rPr>
        <w:t xml:space="preserve">PS </w:t>
      </w:r>
      <w:r w:rsidR="00C61148">
        <w:rPr>
          <w:rFonts w:asciiTheme="minorHAnsi" w:hAnsiTheme="minorHAnsi" w:cstheme="minorHAnsi"/>
          <w:sz w:val="24"/>
          <w:szCs w:val="24"/>
          <w:lang w:val="en-US"/>
        </w:rPr>
        <w:t xml:space="preserve">delegate with some practical guidance and tools that are feasible in an emergency and </w:t>
      </w:r>
      <w:r w:rsidR="00C61148" w:rsidRPr="00F23778">
        <w:rPr>
          <w:rFonts w:asciiTheme="minorHAnsi" w:hAnsiTheme="minorHAnsi" w:cstheme="minorHAnsi"/>
          <w:sz w:val="24"/>
          <w:szCs w:val="24"/>
          <w:lang w:val="en-US"/>
        </w:rPr>
        <w:t>easily applicable</w:t>
      </w:r>
      <w:r w:rsidR="00C61148">
        <w:rPr>
          <w:rFonts w:asciiTheme="minorHAnsi" w:hAnsiTheme="minorHAnsi" w:cstheme="minorHAnsi"/>
          <w:sz w:val="24"/>
          <w:szCs w:val="24"/>
          <w:lang w:val="en-US"/>
        </w:rPr>
        <w:t xml:space="preserve"> and are linked to best practice and research. The documents aims to meet the reality of the field and at the same time provide accountability to stakeholders</w:t>
      </w:r>
      <w:r w:rsidR="0003188A">
        <w:rPr>
          <w:rFonts w:asciiTheme="minorHAnsi" w:hAnsiTheme="minorHAnsi" w:cstheme="minorHAnsi"/>
          <w:sz w:val="24"/>
          <w:szCs w:val="24"/>
          <w:lang w:val="en-US"/>
        </w:rPr>
        <w:t xml:space="preserve"> and </w:t>
      </w:r>
      <w:r w:rsidR="006F6954">
        <w:rPr>
          <w:rFonts w:asciiTheme="minorHAnsi" w:hAnsiTheme="minorHAnsi" w:cstheme="minorHAnsi"/>
          <w:sz w:val="24"/>
          <w:szCs w:val="24"/>
          <w:lang w:val="en-US"/>
        </w:rPr>
        <w:t>beneficiaries</w:t>
      </w:r>
      <w:r w:rsidR="00C61148" w:rsidRPr="00024FCF">
        <w:rPr>
          <w:rFonts w:asciiTheme="minorHAnsi" w:hAnsiTheme="minorHAnsi" w:cstheme="minorHAnsi"/>
          <w:sz w:val="24"/>
          <w:szCs w:val="24"/>
          <w:lang w:val="en-GB" w:eastAsia="en-GB"/>
        </w:rPr>
        <w:t xml:space="preserve">. </w:t>
      </w:r>
      <w:r w:rsidR="00C61148">
        <w:rPr>
          <w:rFonts w:asciiTheme="minorHAnsi" w:hAnsiTheme="minorHAnsi" w:cstheme="minorHAnsi"/>
          <w:sz w:val="24"/>
          <w:szCs w:val="24"/>
          <w:lang w:val="en-GB" w:eastAsia="en-GB"/>
        </w:rPr>
        <w:t xml:space="preserve">In the field there is often not capacity and resources to set up a comprehensive M&amp;E system within the first month of the intervention, however in this period of time there is still reporting requirements. Therefore </w:t>
      </w:r>
      <w:r w:rsidR="00D30A56">
        <w:rPr>
          <w:rFonts w:asciiTheme="minorHAnsi" w:hAnsiTheme="minorHAnsi" w:cstheme="minorHAnsi"/>
          <w:sz w:val="24"/>
          <w:szCs w:val="24"/>
          <w:lang w:val="en-GB" w:eastAsia="en-GB"/>
        </w:rPr>
        <w:t xml:space="preserve">this document has been developed </w:t>
      </w:r>
      <w:r w:rsidR="00F96C1B">
        <w:rPr>
          <w:rFonts w:asciiTheme="minorHAnsi" w:hAnsiTheme="minorHAnsi" w:cstheme="minorHAnsi"/>
          <w:sz w:val="24"/>
          <w:szCs w:val="24"/>
          <w:lang w:val="en-GB" w:eastAsia="en-GB"/>
        </w:rPr>
        <w:t>to support</w:t>
      </w:r>
      <w:r w:rsidR="00C61148">
        <w:rPr>
          <w:rFonts w:asciiTheme="minorHAnsi" w:hAnsiTheme="minorHAnsi" w:cstheme="minorHAnsi"/>
          <w:sz w:val="24"/>
          <w:szCs w:val="24"/>
          <w:lang w:val="en-GB" w:eastAsia="en-GB"/>
        </w:rPr>
        <w:t xml:space="preserve"> </w:t>
      </w:r>
      <w:r w:rsidR="007A30F7">
        <w:rPr>
          <w:rFonts w:asciiTheme="minorHAnsi" w:hAnsiTheme="minorHAnsi" w:cstheme="minorHAnsi"/>
          <w:sz w:val="24"/>
          <w:szCs w:val="24"/>
          <w:lang w:val="en-GB" w:eastAsia="en-GB"/>
        </w:rPr>
        <w:t xml:space="preserve">PS </w:t>
      </w:r>
      <w:r w:rsidR="00C61148">
        <w:rPr>
          <w:rFonts w:asciiTheme="minorHAnsi" w:hAnsiTheme="minorHAnsi" w:cstheme="minorHAnsi"/>
          <w:sz w:val="24"/>
          <w:szCs w:val="24"/>
          <w:lang w:val="en-GB" w:eastAsia="en-GB"/>
        </w:rPr>
        <w:t>delegates in basic and necessary planning, monitoring and evaluation in the midst of an emergency</w:t>
      </w:r>
      <w:r w:rsidR="00D30A56">
        <w:rPr>
          <w:rFonts w:asciiTheme="minorHAnsi" w:hAnsiTheme="minorHAnsi" w:cstheme="minorHAnsi"/>
          <w:sz w:val="24"/>
          <w:szCs w:val="24"/>
          <w:lang w:val="en-GB" w:eastAsia="en-GB"/>
        </w:rPr>
        <w:t>. T</w:t>
      </w:r>
      <w:r w:rsidR="00C61148">
        <w:rPr>
          <w:rFonts w:asciiTheme="minorHAnsi" w:hAnsiTheme="minorHAnsi" w:cstheme="minorHAnsi"/>
          <w:sz w:val="24"/>
          <w:szCs w:val="24"/>
          <w:lang w:val="en-GB" w:eastAsia="en-GB"/>
        </w:rPr>
        <w:t>he M&amp;E approach have been simplified to comply with an emergency context</w:t>
      </w:r>
      <w:r w:rsidR="00F96C1B">
        <w:rPr>
          <w:rFonts w:asciiTheme="minorHAnsi" w:hAnsiTheme="minorHAnsi" w:cstheme="minorHAnsi"/>
          <w:sz w:val="24"/>
          <w:szCs w:val="24"/>
          <w:lang w:val="en-GB" w:eastAsia="en-GB"/>
        </w:rPr>
        <w:t xml:space="preserve"> and it</w:t>
      </w:r>
      <w:r w:rsidR="00C61148">
        <w:rPr>
          <w:rFonts w:asciiTheme="minorHAnsi" w:hAnsiTheme="minorHAnsi" w:cstheme="minorHAnsi"/>
          <w:sz w:val="24"/>
          <w:szCs w:val="24"/>
          <w:lang w:val="en-GB" w:eastAsia="en-GB"/>
        </w:rPr>
        <w:t xml:space="preserve"> offers outcomes and output indicators related to the </w:t>
      </w:r>
      <w:r w:rsidR="0003188A">
        <w:rPr>
          <w:rFonts w:asciiTheme="minorHAnsi" w:hAnsiTheme="minorHAnsi" w:cstheme="minorHAnsi"/>
          <w:sz w:val="24"/>
          <w:szCs w:val="24"/>
          <w:lang w:val="en-GB" w:eastAsia="en-GB"/>
        </w:rPr>
        <w:t>PS interventions PS ERU delegate manual and the above mentioned Theory of Change,</w:t>
      </w:r>
      <w:r w:rsidR="00C61148">
        <w:rPr>
          <w:rFonts w:asciiTheme="minorHAnsi" w:hAnsiTheme="minorHAnsi" w:cstheme="minorHAnsi"/>
          <w:sz w:val="24"/>
          <w:szCs w:val="24"/>
          <w:lang w:val="en-GB" w:eastAsia="en-GB"/>
        </w:rPr>
        <w:t xml:space="preserve"> as well as simple tools for data collection.</w:t>
      </w:r>
    </w:p>
    <w:p w14:paraId="2B2CD2B2" w14:textId="77777777" w:rsidR="00A40EB0" w:rsidRPr="0003188A" w:rsidRDefault="00A40EB0" w:rsidP="00A40EB0">
      <w:pPr>
        <w:autoSpaceDE w:val="0"/>
        <w:autoSpaceDN w:val="0"/>
        <w:adjustRightInd w:val="0"/>
        <w:spacing w:line="240" w:lineRule="auto"/>
        <w:rPr>
          <w:rFonts w:ascii="Calibri" w:hAnsi="Calibri" w:cs="Calibri"/>
          <w:sz w:val="24"/>
          <w:szCs w:val="24"/>
          <w:lang w:val="en-GB"/>
        </w:rPr>
      </w:pPr>
    </w:p>
    <w:p w14:paraId="7F72CF5D" w14:textId="07437D04" w:rsidR="00B16EF5" w:rsidRPr="00462987" w:rsidRDefault="00A40EB0" w:rsidP="00A40EB0">
      <w:pPr>
        <w:autoSpaceDE w:val="0"/>
        <w:autoSpaceDN w:val="0"/>
        <w:adjustRightInd w:val="0"/>
        <w:spacing w:line="231" w:lineRule="atLeast"/>
        <w:rPr>
          <w:rFonts w:ascii="Calibri" w:hAnsi="Calibri" w:cs="Times New Roman"/>
          <w:b/>
          <w:bCs/>
          <w:color w:val="auto"/>
          <w:sz w:val="24"/>
          <w:szCs w:val="24"/>
          <w:lang w:val="en-US"/>
        </w:rPr>
      </w:pPr>
      <w:r w:rsidRPr="00A40EB0">
        <w:rPr>
          <w:rFonts w:ascii="Calibri" w:hAnsi="Calibri" w:cs="Times New Roman"/>
          <w:b/>
          <w:bCs/>
          <w:color w:val="auto"/>
          <w:sz w:val="24"/>
          <w:szCs w:val="24"/>
          <w:lang w:val="en-US"/>
        </w:rPr>
        <w:t xml:space="preserve">Do no harm </w:t>
      </w:r>
    </w:p>
    <w:p w14:paraId="728A144C" w14:textId="77777777" w:rsidR="00A40EB0" w:rsidRPr="00A40EB0" w:rsidRDefault="00A40EB0" w:rsidP="00A40EB0">
      <w:pPr>
        <w:autoSpaceDE w:val="0"/>
        <w:autoSpaceDN w:val="0"/>
        <w:adjustRightInd w:val="0"/>
        <w:spacing w:line="191" w:lineRule="atLeast"/>
        <w:rPr>
          <w:rFonts w:ascii="Calibri" w:hAnsi="Calibri" w:cs="Calibri"/>
          <w:color w:val="auto"/>
          <w:sz w:val="24"/>
          <w:szCs w:val="24"/>
          <w:lang w:val="en-US"/>
        </w:rPr>
      </w:pPr>
      <w:r w:rsidRPr="00A40EB0">
        <w:rPr>
          <w:rFonts w:ascii="Calibri" w:hAnsi="Calibri" w:cs="Calibri"/>
          <w:color w:val="auto"/>
          <w:sz w:val="24"/>
          <w:szCs w:val="24"/>
          <w:lang w:val="en-US"/>
        </w:rPr>
        <w:t xml:space="preserve">All psychosocial support work should be done according to the principle of ‘do no harm’ which includes consideration of protection, prevention and physical safety. This principle cautions against the unintentional harm that may be caused to those who are supposed to benefit from any intervention. It applies to </w:t>
      </w:r>
      <w:r w:rsidR="00B16EF5">
        <w:rPr>
          <w:rFonts w:ascii="Calibri" w:hAnsi="Calibri" w:cs="Calibri"/>
          <w:color w:val="auto"/>
          <w:sz w:val="24"/>
          <w:szCs w:val="24"/>
          <w:lang w:val="en-US"/>
        </w:rPr>
        <w:t xml:space="preserve">planning and implementations as well as </w:t>
      </w:r>
      <w:r w:rsidRPr="00A40EB0">
        <w:rPr>
          <w:rFonts w:ascii="Calibri" w:hAnsi="Calibri" w:cs="Calibri"/>
          <w:color w:val="auto"/>
          <w:sz w:val="24"/>
          <w:szCs w:val="24"/>
          <w:lang w:val="en-US"/>
        </w:rPr>
        <w:t>mo</w:t>
      </w:r>
      <w:r w:rsidR="00B16EF5">
        <w:rPr>
          <w:rFonts w:ascii="Calibri" w:hAnsi="Calibri" w:cs="Calibri"/>
          <w:color w:val="auto"/>
          <w:sz w:val="24"/>
          <w:szCs w:val="24"/>
          <w:lang w:val="en-US"/>
        </w:rPr>
        <w:t>nitoring and evalu</w:t>
      </w:r>
      <w:r w:rsidR="00B16EF5">
        <w:rPr>
          <w:rFonts w:ascii="Calibri" w:hAnsi="Calibri" w:cs="Calibri"/>
          <w:color w:val="auto"/>
          <w:sz w:val="24"/>
          <w:szCs w:val="24"/>
          <w:lang w:val="en-US"/>
        </w:rPr>
        <w:softHyphen/>
        <w:t>ation</w:t>
      </w:r>
      <w:r w:rsidRPr="00A40EB0">
        <w:rPr>
          <w:rFonts w:ascii="Calibri" w:hAnsi="Calibri" w:cs="Calibri"/>
          <w:color w:val="auto"/>
          <w:sz w:val="24"/>
          <w:szCs w:val="24"/>
          <w:lang w:val="en-US"/>
        </w:rPr>
        <w:t>. It means, for example, that assess</w:t>
      </w:r>
      <w:r w:rsidRPr="00A40EB0">
        <w:rPr>
          <w:rFonts w:ascii="Calibri" w:hAnsi="Calibri" w:cs="Calibri"/>
          <w:color w:val="auto"/>
          <w:sz w:val="24"/>
          <w:szCs w:val="24"/>
          <w:lang w:val="en-US"/>
        </w:rPr>
        <w:softHyphen/>
        <w:t xml:space="preserve">ments should be carried out in a safe environment, respecting confidentiality and ensuring no stigmatization for participants. </w:t>
      </w:r>
    </w:p>
    <w:p w14:paraId="3639AF01" w14:textId="77777777" w:rsidR="00A40EB0" w:rsidRPr="00A40EB0" w:rsidRDefault="00A40EB0" w:rsidP="00A40EB0">
      <w:pPr>
        <w:autoSpaceDE w:val="0"/>
        <w:autoSpaceDN w:val="0"/>
        <w:adjustRightInd w:val="0"/>
        <w:spacing w:line="191" w:lineRule="atLeast"/>
        <w:rPr>
          <w:rFonts w:ascii="Calibri" w:hAnsi="Calibri" w:cs="Calibri"/>
          <w:color w:val="auto"/>
          <w:sz w:val="24"/>
          <w:szCs w:val="24"/>
          <w:lang w:val="en-US"/>
        </w:rPr>
      </w:pPr>
      <w:r w:rsidRPr="00A40EB0">
        <w:rPr>
          <w:rFonts w:ascii="Calibri" w:hAnsi="Calibri" w:cs="Calibri"/>
          <w:color w:val="auto"/>
          <w:sz w:val="24"/>
          <w:szCs w:val="24"/>
          <w:lang w:val="en-US"/>
        </w:rPr>
        <w:t>Specific things to avoid in relation to the ‘</w:t>
      </w:r>
      <w:proofErr w:type="gramStart"/>
      <w:r w:rsidRPr="00A40EB0">
        <w:rPr>
          <w:rFonts w:ascii="Calibri" w:hAnsi="Calibri" w:cs="Calibri"/>
          <w:color w:val="auto"/>
          <w:sz w:val="24"/>
          <w:szCs w:val="24"/>
          <w:lang w:val="en-US"/>
        </w:rPr>
        <w:t>do</w:t>
      </w:r>
      <w:proofErr w:type="gramEnd"/>
      <w:r w:rsidRPr="00A40EB0">
        <w:rPr>
          <w:rFonts w:ascii="Calibri" w:hAnsi="Calibri" w:cs="Calibri"/>
          <w:color w:val="auto"/>
          <w:sz w:val="24"/>
          <w:szCs w:val="24"/>
          <w:lang w:val="en-US"/>
        </w:rPr>
        <w:t xml:space="preserve"> no harm’ principle: </w:t>
      </w:r>
    </w:p>
    <w:p w14:paraId="5DFB9BE4" w14:textId="77777777" w:rsidR="00A40EB0" w:rsidRPr="00A40EB0" w:rsidRDefault="00A40EB0" w:rsidP="00A40EB0">
      <w:pPr>
        <w:pStyle w:val="ListParagraph"/>
        <w:numPr>
          <w:ilvl w:val="0"/>
          <w:numId w:val="18"/>
        </w:numPr>
        <w:autoSpaceDE w:val="0"/>
        <w:autoSpaceDN w:val="0"/>
        <w:adjustRightInd w:val="0"/>
        <w:spacing w:line="240" w:lineRule="auto"/>
        <w:rPr>
          <w:rFonts w:ascii="Calibri" w:hAnsi="Calibri" w:cs="Calibri"/>
          <w:color w:val="auto"/>
          <w:sz w:val="24"/>
          <w:szCs w:val="24"/>
          <w:lang w:val="en-US"/>
        </w:rPr>
      </w:pPr>
      <w:r w:rsidRPr="00A40EB0">
        <w:rPr>
          <w:rFonts w:ascii="Calibri" w:hAnsi="Calibri" w:cs="Calibri"/>
          <w:color w:val="auto"/>
          <w:sz w:val="24"/>
          <w:szCs w:val="24"/>
          <w:lang w:val="en-US"/>
        </w:rPr>
        <w:t xml:space="preserve">Inadequate preparation </w:t>
      </w:r>
    </w:p>
    <w:p w14:paraId="18987490" w14:textId="77777777" w:rsidR="00A40EB0" w:rsidRPr="00A40EB0" w:rsidRDefault="00A40EB0" w:rsidP="00A40EB0">
      <w:pPr>
        <w:pStyle w:val="ListParagraph"/>
        <w:numPr>
          <w:ilvl w:val="0"/>
          <w:numId w:val="18"/>
        </w:numPr>
        <w:autoSpaceDE w:val="0"/>
        <w:autoSpaceDN w:val="0"/>
        <w:adjustRightInd w:val="0"/>
        <w:spacing w:line="240" w:lineRule="auto"/>
        <w:rPr>
          <w:rFonts w:ascii="Calibri" w:hAnsi="Calibri" w:cs="Calibri"/>
          <w:color w:val="auto"/>
          <w:sz w:val="24"/>
          <w:szCs w:val="24"/>
          <w:lang w:val="en-US"/>
        </w:rPr>
      </w:pPr>
      <w:r w:rsidRPr="00A40EB0">
        <w:rPr>
          <w:rFonts w:ascii="Calibri" w:hAnsi="Calibri" w:cs="Calibri"/>
          <w:color w:val="auto"/>
          <w:sz w:val="24"/>
          <w:szCs w:val="24"/>
          <w:lang w:val="en-US"/>
        </w:rPr>
        <w:t xml:space="preserve">Insensitivity to emergency contexts and existing systems </w:t>
      </w:r>
    </w:p>
    <w:p w14:paraId="2BBC8005" w14:textId="77777777" w:rsidR="00A40EB0" w:rsidRPr="00A40EB0" w:rsidRDefault="00A40EB0" w:rsidP="00A40EB0">
      <w:pPr>
        <w:pStyle w:val="ListParagraph"/>
        <w:numPr>
          <w:ilvl w:val="0"/>
          <w:numId w:val="18"/>
        </w:numPr>
        <w:autoSpaceDE w:val="0"/>
        <w:autoSpaceDN w:val="0"/>
        <w:adjustRightInd w:val="0"/>
        <w:spacing w:line="240" w:lineRule="auto"/>
        <w:rPr>
          <w:rFonts w:ascii="Calibri" w:hAnsi="Calibri" w:cs="Calibri"/>
          <w:color w:val="auto"/>
          <w:sz w:val="24"/>
          <w:szCs w:val="24"/>
          <w:lang w:val="en-US"/>
        </w:rPr>
      </w:pPr>
      <w:r w:rsidRPr="00A40EB0">
        <w:rPr>
          <w:rFonts w:ascii="Calibri" w:hAnsi="Calibri" w:cs="Calibri"/>
          <w:color w:val="auto"/>
          <w:sz w:val="24"/>
          <w:szCs w:val="24"/>
          <w:lang w:val="en-US"/>
        </w:rPr>
        <w:t xml:space="preserve">Creation of unrealistic expectations </w:t>
      </w:r>
    </w:p>
    <w:p w14:paraId="79881322" w14:textId="77777777" w:rsidR="00A40EB0" w:rsidRPr="00A40EB0" w:rsidRDefault="00A40EB0" w:rsidP="00A40EB0">
      <w:pPr>
        <w:pStyle w:val="ListParagraph"/>
        <w:numPr>
          <w:ilvl w:val="0"/>
          <w:numId w:val="18"/>
        </w:numPr>
        <w:autoSpaceDE w:val="0"/>
        <w:autoSpaceDN w:val="0"/>
        <w:adjustRightInd w:val="0"/>
        <w:spacing w:line="240" w:lineRule="auto"/>
        <w:rPr>
          <w:rFonts w:ascii="Calibri" w:hAnsi="Calibri" w:cs="Calibri"/>
          <w:color w:val="auto"/>
          <w:sz w:val="24"/>
          <w:szCs w:val="24"/>
          <w:lang w:val="en-US"/>
        </w:rPr>
      </w:pPr>
      <w:r w:rsidRPr="00A40EB0">
        <w:rPr>
          <w:rFonts w:ascii="Calibri" w:hAnsi="Calibri" w:cs="Calibri"/>
          <w:color w:val="auto"/>
          <w:sz w:val="24"/>
          <w:szCs w:val="24"/>
          <w:lang w:val="en-US"/>
        </w:rPr>
        <w:t xml:space="preserve">Inappropriate interventions for the context </w:t>
      </w:r>
    </w:p>
    <w:p w14:paraId="7452FEF4" w14:textId="77777777" w:rsidR="00A40EB0" w:rsidRPr="00A40EB0" w:rsidRDefault="00A40EB0" w:rsidP="00A40EB0">
      <w:pPr>
        <w:pStyle w:val="ListParagraph"/>
        <w:numPr>
          <w:ilvl w:val="0"/>
          <w:numId w:val="18"/>
        </w:numPr>
        <w:autoSpaceDE w:val="0"/>
        <w:autoSpaceDN w:val="0"/>
        <w:adjustRightInd w:val="0"/>
        <w:spacing w:line="240" w:lineRule="auto"/>
        <w:rPr>
          <w:rFonts w:ascii="Calibri" w:hAnsi="Calibri" w:cs="Calibri"/>
          <w:color w:val="auto"/>
          <w:sz w:val="24"/>
          <w:szCs w:val="24"/>
          <w:lang w:val="en-US"/>
        </w:rPr>
      </w:pPr>
      <w:r w:rsidRPr="00A40EB0">
        <w:rPr>
          <w:rFonts w:ascii="Calibri" w:hAnsi="Calibri" w:cs="Calibri"/>
          <w:color w:val="auto"/>
          <w:sz w:val="24"/>
          <w:szCs w:val="24"/>
          <w:lang w:val="en-US"/>
        </w:rPr>
        <w:t xml:space="preserve">Imposing external preferences and action plans without consulting local and affected populations </w:t>
      </w:r>
    </w:p>
    <w:p w14:paraId="2F0BBD5E" w14:textId="77777777" w:rsidR="00A40EB0" w:rsidRPr="00A40EB0" w:rsidRDefault="00A40EB0" w:rsidP="00A40EB0">
      <w:pPr>
        <w:pStyle w:val="ListParagraph"/>
        <w:numPr>
          <w:ilvl w:val="0"/>
          <w:numId w:val="18"/>
        </w:numPr>
        <w:autoSpaceDE w:val="0"/>
        <w:autoSpaceDN w:val="0"/>
        <w:adjustRightInd w:val="0"/>
        <w:spacing w:line="240" w:lineRule="auto"/>
        <w:rPr>
          <w:rFonts w:ascii="Calibri" w:hAnsi="Calibri" w:cs="Calibri"/>
          <w:color w:val="auto"/>
          <w:sz w:val="24"/>
          <w:szCs w:val="24"/>
          <w:lang w:val="en-US"/>
        </w:rPr>
      </w:pPr>
      <w:r w:rsidRPr="00A40EB0">
        <w:rPr>
          <w:rFonts w:ascii="Calibri" w:hAnsi="Calibri" w:cs="Calibri"/>
          <w:color w:val="auto"/>
          <w:sz w:val="24"/>
          <w:szCs w:val="24"/>
          <w:lang w:val="en-US"/>
        </w:rPr>
        <w:t xml:space="preserve">Scattered and uncoordinated support that does not regard the person’s or group’s well-being </w:t>
      </w:r>
    </w:p>
    <w:p w14:paraId="706C9A2F" w14:textId="77777777" w:rsidR="00A40EB0" w:rsidRPr="00A40EB0" w:rsidRDefault="00A40EB0" w:rsidP="00A40EB0">
      <w:pPr>
        <w:pStyle w:val="ListParagraph"/>
        <w:numPr>
          <w:ilvl w:val="0"/>
          <w:numId w:val="18"/>
        </w:numPr>
        <w:autoSpaceDE w:val="0"/>
        <w:autoSpaceDN w:val="0"/>
        <w:adjustRightInd w:val="0"/>
        <w:spacing w:line="240" w:lineRule="auto"/>
        <w:rPr>
          <w:rFonts w:ascii="Calibri" w:hAnsi="Calibri" w:cs="Calibri"/>
          <w:color w:val="auto"/>
          <w:sz w:val="24"/>
          <w:szCs w:val="24"/>
          <w:lang w:val="en-US"/>
        </w:rPr>
      </w:pPr>
      <w:r w:rsidRPr="00A40EB0">
        <w:rPr>
          <w:rFonts w:ascii="Calibri" w:hAnsi="Calibri" w:cs="Calibri"/>
          <w:color w:val="auto"/>
          <w:sz w:val="24"/>
          <w:szCs w:val="24"/>
          <w:lang w:val="en-US"/>
        </w:rPr>
        <w:t xml:space="preserve">Focusing on individual needs rather than those of the community or population as a whole </w:t>
      </w:r>
    </w:p>
    <w:p w14:paraId="1163F184" w14:textId="77777777" w:rsidR="00A40EB0" w:rsidRPr="00A40EB0" w:rsidRDefault="00A40EB0" w:rsidP="00A40EB0">
      <w:pPr>
        <w:pStyle w:val="ListParagraph"/>
        <w:numPr>
          <w:ilvl w:val="0"/>
          <w:numId w:val="18"/>
        </w:numPr>
        <w:autoSpaceDE w:val="0"/>
        <w:autoSpaceDN w:val="0"/>
        <w:adjustRightInd w:val="0"/>
        <w:spacing w:line="240" w:lineRule="auto"/>
        <w:rPr>
          <w:rFonts w:ascii="Calibri" w:hAnsi="Calibri" w:cs="Calibri"/>
          <w:color w:val="auto"/>
          <w:sz w:val="24"/>
          <w:szCs w:val="24"/>
          <w:lang w:val="en-US"/>
        </w:rPr>
      </w:pPr>
      <w:r w:rsidRPr="00A40EB0">
        <w:rPr>
          <w:rFonts w:ascii="Calibri" w:hAnsi="Calibri" w:cs="Calibri"/>
          <w:color w:val="auto"/>
          <w:sz w:val="24"/>
          <w:szCs w:val="24"/>
          <w:lang w:val="en-US"/>
        </w:rPr>
        <w:t xml:space="preserve">Regarding affected people as victims instead of capable and resourceful </w:t>
      </w:r>
    </w:p>
    <w:p w14:paraId="423512EB" w14:textId="77777777" w:rsidR="00A40EB0" w:rsidRPr="00A40EB0" w:rsidRDefault="00A40EB0" w:rsidP="00A40EB0">
      <w:pPr>
        <w:pStyle w:val="ListParagraph"/>
        <w:numPr>
          <w:ilvl w:val="0"/>
          <w:numId w:val="18"/>
        </w:numPr>
        <w:autoSpaceDE w:val="0"/>
        <w:autoSpaceDN w:val="0"/>
        <w:adjustRightInd w:val="0"/>
        <w:spacing w:line="240" w:lineRule="auto"/>
        <w:rPr>
          <w:rFonts w:ascii="Calibri" w:hAnsi="Calibri" w:cs="Calibri"/>
          <w:color w:val="auto"/>
          <w:sz w:val="24"/>
          <w:szCs w:val="24"/>
          <w:lang w:val="en-US"/>
        </w:rPr>
      </w:pPr>
      <w:r w:rsidRPr="00A40EB0">
        <w:rPr>
          <w:rFonts w:ascii="Calibri" w:hAnsi="Calibri" w:cs="Calibri"/>
          <w:color w:val="auto"/>
          <w:sz w:val="24"/>
          <w:szCs w:val="24"/>
          <w:lang w:val="en-US"/>
        </w:rPr>
        <w:t xml:space="preserve">Encouraging dependency instead of capacity building and sustainability </w:t>
      </w:r>
    </w:p>
    <w:p w14:paraId="0923A388" w14:textId="77777777" w:rsidR="00A40EB0" w:rsidRDefault="00A40EB0" w:rsidP="00A40EB0">
      <w:pPr>
        <w:pStyle w:val="ListParagraph"/>
        <w:numPr>
          <w:ilvl w:val="0"/>
          <w:numId w:val="18"/>
        </w:numPr>
        <w:autoSpaceDE w:val="0"/>
        <w:autoSpaceDN w:val="0"/>
        <w:adjustRightInd w:val="0"/>
        <w:spacing w:line="240" w:lineRule="auto"/>
        <w:rPr>
          <w:rFonts w:ascii="Calibri" w:hAnsi="Calibri" w:cs="Calibri"/>
          <w:color w:val="auto"/>
          <w:sz w:val="24"/>
          <w:szCs w:val="24"/>
          <w:lang w:val="en-US"/>
        </w:rPr>
      </w:pPr>
      <w:r w:rsidRPr="00A40EB0">
        <w:rPr>
          <w:rFonts w:ascii="Calibri" w:hAnsi="Calibri" w:cs="Calibri"/>
          <w:color w:val="auto"/>
          <w:sz w:val="24"/>
          <w:szCs w:val="24"/>
          <w:lang w:val="en-US"/>
        </w:rPr>
        <w:t xml:space="preserve">Attempting to provide support that one is not qualified to do, especially when professional help is needed. </w:t>
      </w:r>
    </w:p>
    <w:p w14:paraId="374549EF" w14:textId="77777777" w:rsidR="005E4A8C" w:rsidRDefault="005E4A8C" w:rsidP="005E4A8C">
      <w:pPr>
        <w:autoSpaceDE w:val="0"/>
        <w:autoSpaceDN w:val="0"/>
        <w:adjustRightInd w:val="0"/>
        <w:spacing w:line="240" w:lineRule="auto"/>
        <w:rPr>
          <w:rFonts w:ascii="Calibri" w:hAnsi="Calibri" w:cs="Calibri"/>
          <w:color w:val="auto"/>
          <w:sz w:val="24"/>
          <w:szCs w:val="24"/>
          <w:lang w:val="en-US"/>
        </w:rPr>
      </w:pPr>
    </w:p>
    <w:p w14:paraId="78323222" w14:textId="77777777" w:rsidR="005E4A8C" w:rsidRPr="005E4A8C" w:rsidRDefault="005E4A8C" w:rsidP="005E4A8C">
      <w:pPr>
        <w:autoSpaceDE w:val="0"/>
        <w:autoSpaceDN w:val="0"/>
        <w:adjustRightInd w:val="0"/>
        <w:spacing w:line="240" w:lineRule="auto"/>
        <w:rPr>
          <w:rFonts w:ascii="Calibri" w:hAnsi="Calibri" w:cs="Calibri"/>
          <w:color w:val="auto"/>
          <w:sz w:val="24"/>
          <w:szCs w:val="24"/>
          <w:lang w:val="en-US"/>
        </w:rPr>
      </w:pPr>
      <w:r>
        <w:rPr>
          <w:rFonts w:ascii="Calibri" w:hAnsi="Calibri" w:cs="Calibri"/>
          <w:color w:val="auto"/>
          <w:sz w:val="24"/>
          <w:szCs w:val="24"/>
          <w:lang w:val="en-US"/>
        </w:rPr>
        <w:t>(</w:t>
      </w:r>
      <w:r w:rsidRPr="00F96C1B">
        <w:rPr>
          <w:rFonts w:ascii="Calibri" w:hAnsi="Calibri" w:cs="Calibri"/>
          <w:color w:val="auto"/>
          <w:sz w:val="24"/>
          <w:szCs w:val="24"/>
          <w:lang w:val="en-US"/>
        </w:rPr>
        <w:t xml:space="preserve">Michael G. </w:t>
      </w:r>
      <w:proofErr w:type="spellStart"/>
      <w:r w:rsidRPr="00F96C1B">
        <w:rPr>
          <w:rFonts w:ascii="Calibri" w:hAnsi="Calibri" w:cs="Calibri"/>
          <w:color w:val="auto"/>
          <w:sz w:val="24"/>
          <w:szCs w:val="24"/>
          <w:lang w:val="en-US"/>
        </w:rPr>
        <w:t>Wessells</w:t>
      </w:r>
      <w:proofErr w:type="spellEnd"/>
      <w:r w:rsidRPr="00F96C1B">
        <w:rPr>
          <w:rFonts w:ascii="Calibri" w:hAnsi="Calibri" w:cs="Calibri"/>
          <w:color w:val="auto"/>
          <w:sz w:val="24"/>
          <w:szCs w:val="24"/>
          <w:lang w:val="en-US"/>
        </w:rPr>
        <w:t>, 2009</w:t>
      </w:r>
      <w:r>
        <w:rPr>
          <w:rFonts w:ascii="Calibri" w:hAnsi="Calibri" w:cs="Calibri"/>
          <w:color w:val="auto"/>
          <w:sz w:val="24"/>
          <w:szCs w:val="24"/>
          <w:lang w:val="en-US"/>
        </w:rPr>
        <w:t>)</w:t>
      </w:r>
    </w:p>
    <w:p w14:paraId="38BA3A2A" w14:textId="77777777" w:rsidR="005D2591" w:rsidRPr="00024FCF" w:rsidRDefault="005D2591" w:rsidP="00F96C1B">
      <w:pPr>
        <w:autoSpaceDE w:val="0"/>
        <w:autoSpaceDN w:val="0"/>
        <w:adjustRightInd w:val="0"/>
        <w:spacing w:line="151" w:lineRule="atLeast"/>
        <w:rPr>
          <w:rFonts w:asciiTheme="minorHAnsi" w:hAnsiTheme="minorHAnsi" w:cstheme="minorHAnsi"/>
          <w:b/>
          <w:sz w:val="24"/>
          <w:szCs w:val="24"/>
          <w:lang w:val="en-GB"/>
        </w:rPr>
      </w:pPr>
    </w:p>
    <w:p w14:paraId="125C307C" w14:textId="431FAE96" w:rsidR="005D2591" w:rsidRPr="00024FCF" w:rsidRDefault="005D2591" w:rsidP="00024FCF">
      <w:pPr>
        <w:rPr>
          <w:rFonts w:asciiTheme="minorHAnsi" w:hAnsiTheme="minorHAnsi" w:cstheme="minorHAnsi"/>
          <w:b/>
          <w:sz w:val="24"/>
          <w:szCs w:val="24"/>
          <w:lang w:val="en-GB"/>
        </w:rPr>
      </w:pPr>
      <w:r w:rsidRPr="00024FCF">
        <w:rPr>
          <w:rFonts w:asciiTheme="minorHAnsi" w:hAnsiTheme="minorHAnsi" w:cstheme="minorHAnsi"/>
          <w:b/>
          <w:sz w:val="24"/>
          <w:szCs w:val="24"/>
          <w:lang w:val="en-GB"/>
        </w:rPr>
        <w:lastRenderedPageBreak/>
        <w:t>Monitoring and evaluation in emergencies</w:t>
      </w:r>
    </w:p>
    <w:p w14:paraId="75BCCB8D" w14:textId="77777777" w:rsidR="009C585E" w:rsidRDefault="004269C1" w:rsidP="009B276C">
      <w:pPr>
        <w:rPr>
          <w:rFonts w:asciiTheme="minorHAnsi" w:hAnsiTheme="minorHAnsi" w:cstheme="minorHAnsi"/>
          <w:sz w:val="24"/>
          <w:szCs w:val="24"/>
          <w:lang w:val="en-GB"/>
        </w:rPr>
      </w:pPr>
      <w:r w:rsidRPr="00024FCF">
        <w:rPr>
          <w:rFonts w:asciiTheme="minorHAnsi" w:hAnsiTheme="minorHAnsi" w:cstheme="minorHAnsi"/>
          <w:bCs/>
          <w:sz w:val="24"/>
          <w:szCs w:val="24"/>
          <w:lang w:val="en-GB"/>
        </w:rPr>
        <w:t xml:space="preserve">Monitoring and evaluation are two different processes that are interconnected and complementary. </w:t>
      </w:r>
      <w:r w:rsidRPr="00024FCF">
        <w:rPr>
          <w:rFonts w:asciiTheme="minorHAnsi" w:hAnsiTheme="minorHAnsi" w:cstheme="minorHAnsi"/>
          <w:sz w:val="24"/>
          <w:szCs w:val="24"/>
          <w:lang w:val="en-GB"/>
        </w:rPr>
        <w:t>Monitoring is the process of routinely, regularly and continuously collecting data o</w:t>
      </w:r>
      <w:r w:rsidR="009C585E">
        <w:rPr>
          <w:rFonts w:asciiTheme="minorHAnsi" w:hAnsiTheme="minorHAnsi" w:cstheme="minorHAnsi"/>
          <w:sz w:val="24"/>
          <w:szCs w:val="24"/>
          <w:lang w:val="en-GB"/>
        </w:rPr>
        <w:t>f</w:t>
      </w:r>
      <w:r w:rsidRPr="00024FCF">
        <w:rPr>
          <w:rFonts w:asciiTheme="minorHAnsi" w:hAnsiTheme="minorHAnsi" w:cstheme="minorHAnsi"/>
          <w:sz w:val="24"/>
          <w:szCs w:val="24"/>
          <w:lang w:val="en-GB"/>
        </w:rPr>
        <w:t xml:space="preserve"> all aspects of the project</w:t>
      </w:r>
      <w:r w:rsidR="009C585E">
        <w:rPr>
          <w:rFonts w:asciiTheme="minorHAnsi" w:hAnsiTheme="minorHAnsi" w:cstheme="minorHAnsi"/>
          <w:sz w:val="24"/>
          <w:szCs w:val="24"/>
          <w:lang w:val="en-GB"/>
        </w:rPr>
        <w:t>. This is done to</w:t>
      </w:r>
      <w:r w:rsidRPr="00024FCF">
        <w:rPr>
          <w:rFonts w:asciiTheme="minorHAnsi" w:hAnsiTheme="minorHAnsi" w:cstheme="minorHAnsi"/>
          <w:sz w:val="24"/>
          <w:szCs w:val="24"/>
          <w:lang w:val="en-GB"/>
        </w:rPr>
        <w:t xml:space="preserve"> keep track </w:t>
      </w:r>
      <w:r w:rsidR="009C585E">
        <w:rPr>
          <w:rFonts w:asciiTheme="minorHAnsi" w:hAnsiTheme="minorHAnsi" w:cstheme="minorHAnsi"/>
          <w:sz w:val="24"/>
          <w:szCs w:val="24"/>
          <w:lang w:val="en-GB"/>
        </w:rPr>
        <w:t>o</w:t>
      </w:r>
      <w:r w:rsidRPr="00024FCF">
        <w:rPr>
          <w:rFonts w:asciiTheme="minorHAnsi" w:hAnsiTheme="minorHAnsi" w:cstheme="minorHAnsi"/>
          <w:sz w:val="24"/>
          <w:szCs w:val="24"/>
          <w:lang w:val="en-GB"/>
        </w:rPr>
        <w:t>f</w:t>
      </w:r>
      <w:r w:rsidR="009C585E">
        <w:rPr>
          <w:rFonts w:asciiTheme="minorHAnsi" w:hAnsiTheme="minorHAnsi" w:cstheme="minorHAnsi"/>
          <w:sz w:val="24"/>
          <w:szCs w:val="24"/>
          <w:lang w:val="en-GB"/>
        </w:rPr>
        <w:t xml:space="preserve"> whether</w:t>
      </w:r>
      <w:r w:rsidRPr="00024FCF">
        <w:rPr>
          <w:rFonts w:asciiTheme="minorHAnsi" w:hAnsiTheme="minorHAnsi" w:cstheme="minorHAnsi"/>
          <w:sz w:val="24"/>
          <w:szCs w:val="24"/>
          <w:lang w:val="en-GB"/>
        </w:rPr>
        <w:t xml:space="preserve"> the project’s activities are implemented as planned. Monitoring means being aware of the state of the project by receiving answers from various sources to the questions, </w:t>
      </w:r>
      <w:r w:rsidRPr="0061183C">
        <w:rPr>
          <w:rFonts w:asciiTheme="minorHAnsi" w:hAnsiTheme="minorHAnsi" w:cstheme="minorHAnsi"/>
          <w:i/>
          <w:sz w:val="24"/>
          <w:szCs w:val="24"/>
          <w:lang w:val="en-GB"/>
        </w:rPr>
        <w:t>‘what is going on and how’?</w:t>
      </w:r>
      <w:r w:rsidRPr="00024FCF">
        <w:rPr>
          <w:rFonts w:asciiTheme="minorHAnsi" w:hAnsiTheme="minorHAnsi" w:cstheme="minorHAnsi"/>
          <w:sz w:val="24"/>
          <w:szCs w:val="24"/>
          <w:lang w:val="en-GB"/>
        </w:rPr>
        <w:t xml:space="preserve"> </w:t>
      </w:r>
      <w:proofErr w:type="gramStart"/>
      <w:r w:rsidRPr="00024FCF">
        <w:rPr>
          <w:rFonts w:asciiTheme="minorHAnsi" w:hAnsiTheme="minorHAnsi" w:cstheme="minorHAnsi"/>
          <w:sz w:val="24"/>
          <w:szCs w:val="24"/>
          <w:lang w:val="en-GB"/>
        </w:rPr>
        <w:t>and</w:t>
      </w:r>
      <w:proofErr w:type="gramEnd"/>
      <w:r w:rsidRPr="00024FCF">
        <w:rPr>
          <w:rFonts w:asciiTheme="minorHAnsi" w:hAnsiTheme="minorHAnsi" w:cstheme="minorHAnsi"/>
          <w:sz w:val="24"/>
          <w:szCs w:val="24"/>
          <w:lang w:val="en-GB"/>
        </w:rPr>
        <w:t xml:space="preserve"> </w:t>
      </w:r>
      <w:r w:rsidRPr="0061183C">
        <w:rPr>
          <w:rFonts w:asciiTheme="minorHAnsi" w:hAnsiTheme="minorHAnsi" w:cstheme="minorHAnsi"/>
          <w:i/>
          <w:sz w:val="24"/>
          <w:szCs w:val="24"/>
          <w:lang w:val="en-GB"/>
        </w:rPr>
        <w:t>‘Are we doing things right’?</w:t>
      </w:r>
      <w:r w:rsidRPr="00024FCF">
        <w:rPr>
          <w:rFonts w:asciiTheme="minorHAnsi" w:hAnsiTheme="minorHAnsi" w:cstheme="minorHAnsi"/>
          <w:sz w:val="24"/>
          <w:szCs w:val="24"/>
          <w:lang w:val="en-GB"/>
        </w:rPr>
        <w:t xml:space="preserve"> Evaluation is the systematic, objective and periodic assessment of an ongoing or completed </w:t>
      </w:r>
      <w:r w:rsidR="009C585E">
        <w:rPr>
          <w:rFonts w:asciiTheme="minorHAnsi" w:hAnsiTheme="minorHAnsi" w:cstheme="minorHAnsi"/>
          <w:sz w:val="24"/>
          <w:szCs w:val="24"/>
          <w:lang w:val="en-GB"/>
        </w:rPr>
        <w:t xml:space="preserve">activity </w:t>
      </w:r>
      <w:r w:rsidRPr="00024FCF">
        <w:rPr>
          <w:rFonts w:asciiTheme="minorHAnsi" w:hAnsiTheme="minorHAnsi" w:cstheme="minorHAnsi"/>
          <w:sz w:val="24"/>
          <w:szCs w:val="24"/>
          <w:lang w:val="en-GB"/>
        </w:rPr>
        <w:t xml:space="preserve">or programme. </w:t>
      </w:r>
      <w:r w:rsidR="00F765D3" w:rsidRPr="00024FCF">
        <w:rPr>
          <w:rFonts w:asciiTheme="minorHAnsi" w:hAnsiTheme="minorHAnsi" w:cstheme="minorHAnsi"/>
          <w:sz w:val="24"/>
          <w:szCs w:val="24"/>
          <w:lang w:val="en-GB"/>
        </w:rPr>
        <w:t xml:space="preserve">Evaluations </w:t>
      </w:r>
      <w:r w:rsidR="00F765D3">
        <w:rPr>
          <w:rFonts w:asciiTheme="minorHAnsi" w:hAnsiTheme="minorHAnsi" w:cstheme="minorHAnsi"/>
          <w:sz w:val="24"/>
          <w:szCs w:val="24"/>
          <w:lang w:val="en-GB"/>
        </w:rPr>
        <w:t>describe</w:t>
      </w:r>
      <w:r w:rsidR="00042D5D">
        <w:rPr>
          <w:rFonts w:asciiTheme="minorHAnsi" w:hAnsiTheme="minorHAnsi" w:cstheme="minorHAnsi"/>
          <w:sz w:val="24"/>
          <w:szCs w:val="24"/>
          <w:lang w:val="en-GB"/>
        </w:rPr>
        <w:t xml:space="preserve"> work that tries to see if the changes that the </w:t>
      </w:r>
      <w:r w:rsidR="009C585E">
        <w:rPr>
          <w:rFonts w:asciiTheme="minorHAnsi" w:hAnsiTheme="minorHAnsi" w:cstheme="minorHAnsi"/>
          <w:sz w:val="24"/>
          <w:szCs w:val="24"/>
          <w:lang w:val="en-GB"/>
        </w:rPr>
        <w:t>activity/</w:t>
      </w:r>
      <w:r w:rsidR="00042D5D">
        <w:rPr>
          <w:rFonts w:asciiTheme="minorHAnsi" w:hAnsiTheme="minorHAnsi" w:cstheme="minorHAnsi"/>
          <w:sz w:val="24"/>
          <w:szCs w:val="24"/>
          <w:lang w:val="en-GB"/>
        </w:rPr>
        <w:t xml:space="preserve">program was hoping to bring about have happened. A good monitoring system can provide valuable information </w:t>
      </w:r>
      <w:r w:rsidR="009C585E">
        <w:rPr>
          <w:rFonts w:asciiTheme="minorHAnsi" w:hAnsiTheme="minorHAnsi" w:cstheme="minorHAnsi"/>
          <w:sz w:val="24"/>
          <w:szCs w:val="24"/>
          <w:lang w:val="en-GB"/>
        </w:rPr>
        <w:t xml:space="preserve">about </w:t>
      </w:r>
      <w:r w:rsidR="00042D5D">
        <w:rPr>
          <w:rFonts w:asciiTheme="minorHAnsi" w:hAnsiTheme="minorHAnsi" w:cstheme="minorHAnsi"/>
          <w:sz w:val="24"/>
          <w:szCs w:val="24"/>
          <w:lang w:val="en-GB"/>
        </w:rPr>
        <w:t xml:space="preserve">this. </w:t>
      </w:r>
      <w:r w:rsidR="009C585E">
        <w:rPr>
          <w:rFonts w:asciiTheme="minorHAnsi" w:hAnsiTheme="minorHAnsi" w:cstheme="minorHAnsi"/>
          <w:sz w:val="24"/>
          <w:szCs w:val="24"/>
          <w:lang w:val="en-GB"/>
        </w:rPr>
        <w:t xml:space="preserve">However, </w:t>
      </w:r>
      <w:r w:rsidR="00042D5D">
        <w:rPr>
          <w:rFonts w:asciiTheme="minorHAnsi" w:hAnsiTheme="minorHAnsi" w:cstheme="minorHAnsi"/>
          <w:sz w:val="24"/>
          <w:szCs w:val="24"/>
          <w:lang w:val="en-GB"/>
        </w:rPr>
        <w:t xml:space="preserve">additional actions to collect further information are </w:t>
      </w:r>
      <w:r w:rsidR="009C585E">
        <w:rPr>
          <w:rFonts w:asciiTheme="minorHAnsi" w:hAnsiTheme="minorHAnsi" w:cstheme="minorHAnsi"/>
          <w:sz w:val="24"/>
          <w:szCs w:val="24"/>
          <w:lang w:val="en-GB"/>
        </w:rPr>
        <w:t xml:space="preserve">often </w:t>
      </w:r>
      <w:r w:rsidR="00042D5D">
        <w:rPr>
          <w:rFonts w:asciiTheme="minorHAnsi" w:hAnsiTheme="minorHAnsi" w:cstheme="minorHAnsi"/>
          <w:sz w:val="24"/>
          <w:szCs w:val="24"/>
          <w:lang w:val="en-GB"/>
        </w:rPr>
        <w:t xml:space="preserve">required. Exactly what actions are necessary depend upon the questions to be addressed by the evaluation. </w:t>
      </w:r>
    </w:p>
    <w:p w14:paraId="66D9DD80" w14:textId="77777777" w:rsidR="009C585E" w:rsidRDefault="009C585E" w:rsidP="009B276C">
      <w:pPr>
        <w:rPr>
          <w:rFonts w:asciiTheme="minorHAnsi" w:hAnsiTheme="minorHAnsi" w:cstheme="minorHAnsi"/>
          <w:sz w:val="24"/>
          <w:szCs w:val="24"/>
          <w:lang w:val="en-GB"/>
        </w:rPr>
      </w:pPr>
    </w:p>
    <w:p w14:paraId="4F136C50" w14:textId="77777777" w:rsidR="009C585E" w:rsidRDefault="00042D5D" w:rsidP="009B276C">
      <w:pPr>
        <w:rPr>
          <w:rFonts w:asciiTheme="minorHAnsi" w:hAnsiTheme="minorHAnsi" w:cstheme="minorHAnsi"/>
          <w:sz w:val="24"/>
          <w:szCs w:val="24"/>
          <w:lang w:val="en-GB"/>
        </w:rPr>
      </w:pPr>
      <w:r>
        <w:rPr>
          <w:rFonts w:asciiTheme="minorHAnsi" w:hAnsiTheme="minorHAnsi" w:cstheme="minorHAnsi"/>
          <w:sz w:val="24"/>
          <w:szCs w:val="24"/>
          <w:lang w:val="en-GB"/>
        </w:rPr>
        <w:t xml:space="preserve">All psychosocial evaluations should seek to measure the change in the lives of individuals, families and communities that have come about during the course of the </w:t>
      </w:r>
      <w:r w:rsidR="009C585E">
        <w:rPr>
          <w:rFonts w:asciiTheme="minorHAnsi" w:hAnsiTheme="minorHAnsi" w:cstheme="minorHAnsi"/>
          <w:sz w:val="24"/>
          <w:szCs w:val="24"/>
          <w:lang w:val="en-GB"/>
        </w:rPr>
        <w:t xml:space="preserve">activity/programme </w:t>
      </w:r>
      <w:r>
        <w:rPr>
          <w:rFonts w:asciiTheme="minorHAnsi" w:hAnsiTheme="minorHAnsi" w:cstheme="minorHAnsi"/>
          <w:sz w:val="24"/>
          <w:szCs w:val="24"/>
          <w:lang w:val="en-GB"/>
        </w:rPr>
        <w:t xml:space="preserve">as a result of </w:t>
      </w:r>
      <w:r w:rsidR="009C585E">
        <w:rPr>
          <w:rFonts w:asciiTheme="minorHAnsi" w:hAnsiTheme="minorHAnsi" w:cstheme="minorHAnsi"/>
          <w:sz w:val="24"/>
          <w:szCs w:val="24"/>
          <w:lang w:val="en-GB"/>
        </w:rPr>
        <w:t>activity/</w:t>
      </w:r>
      <w:r>
        <w:rPr>
          <w:rFonts w:asciiTheme="minorHAnsi" w:hAnsiTheme="minorHAnsi" w:cstheme="minorHAnsi"/>
          <w:sz w:val="24"/>
          <w:szCs w:val="24"/>
          <w:lang w:val="en-GB"/>
        </w:rPr>
        <w:t>program</w:t>
      </w:r>
      <w:r w:rsidR="009C585E">
        <w:rPr>
          <w:rFonts w:asciiTheme="minorHAnsi" w:hAnsiTheme="minorHAnsi" w:cstheme="minorHAnsi"/>
          <w:sz w:val="24"/>
          <w:szCs w:val="24"/>
          <w:lang w:val="en-GB"/>
        </w:rPr>
        <w:t>me</w:t>
      </w:r>
      <w:r>
        <w:rPr>
          <w:rFonts w:asciiTheme="minorHAnsi" w:hAnsiTheme="minorHAnsi" w:cstheme="minorHAnsi"/>
          <w:sz w:val="24"/>
          <w:szCs w:val="24"/>
          <w:lang w:val="en-GB"/>
        </w:rPr>
        <w:t>. This is the core task</w:t>
      </w:r>
      <w:r w:rsidR="009A41BE">
        <w:rPr>
          <w:rFonts w:asciiTheme="minorHAnsi" w:hAnsiTheme="minorHAnsi" w:cstheme="minorHAnsi"/>
          <w:sz w:val="24"/>
          <w:szCs w:val="24"/>
          <w:lang w:val="en-GB"/>
        </w:rPr>
        <w:t xml:space="preserve"> of an outcome evaluation</w:t>
      </w:r>
      <w:r w:rsidR="00386988">
        <w:rPr>
          <w:rFonts w:asciiTheme="minorHAnsi" w:hAnsiTheme="minorHAnsi" w:cstheme="minorHAnsi"/>
          <w:sz w:val="24"/>
          <w:szCs w:val="24"/>
          <w:lang w:val="en-GB"/>
        </w:rPr>
        <w:t xml:space="preserve">. </w:t>
      </w:r>
      <w:r w:rsidR="00793011" w:rsidRPr="00024FCF">
        <w:rPr>
          <w:rFonts w:asciiTheme="minorHAnsi" w:hAnsiTheme="minorHAnsi" w:cstheme="minorHAnsi"/>
          <w:sz w:val="24"/>
          <w:szCs w:val="24"/>
          <w:lang w:val="en-GB"/>
        </w:rPr>
        <w:t>The monitoring and evaluation system should be developed from the outset</w:t>
      </w:r>
      <w:r w:rsidR="009C585E">
        <w:rPr>
          <w:rFonts w:asciiTheme="minorHAnsi" w:hAnsiTheme="minorHAnsi" w:cstheme="minorHAnsi"/>
          <w:sz w:val="24"/>
          <w:szCs w:val="24"/>
          <w:lang w:val="en-GB"/>
        </w:rPr>
        <w:t xml:space="preserve"> of an activity/program</w:t>
      </w:r>
      <w:r w:rsidR="00793011" w:rsidRPr="00024FCF">
        <w:rPr>
          <w:rFonts w:asciiTheme="minorHAnsi" w:hAnsiTheme="minorHAnsi" w:cstheme="minorHAnsi"/>
          <w:sz w:val="24"/>
          <w:szCs w:val="24"/>
          <w:lang w:val="en-GB"/>
        </w:rPr>
        <w:t xml:space="preserve"> in conjunction with project planning and integrated into each stage of the </w:t>
      </w:r>
      <w:r w:rsidR="009C585E">
        <w:rPr>
          <w:rFonts w:asciiTheme="minorHAnsi" w:hAnsiTheme="minorHAnsi" w:cstheme="minorHAnsi"/>
          <w:sz w:val="24"/>
          <w:szCs w:val="24"/>
          <w:lang w:val="en-GB"/>
        </w:rPr>
        <w:t xml:space="preserve">project </w:t>
      </w:r>
      <w:r w:rsidR="00793011" w:rsidRPr="00024FCF">
        <w:rPr>
          <w:rFonts w:asciiTheme="minorHAnsi" w:hAnsiTheme="minorHAnsi" w:cstheme="minorHAnsi"/>
          <w:sz w:val="24"/>
          <w:szCs w:val="24"/>
          <w:lang w:val="en-GB"/>
        </w:rPr>
        <w:t xml:space="preserve">cycle. Establishing monitoring and evaluation at the beginning helps to clarify the project’s objectives and monitors the project as it is rolled out to check that the project plan is implemented adequately. With a monitoring and evaluation system it is possible to know if something unexpected or fundamentally different is happening, to learn what improvements can be made and to find out if the intended change is taking place. </w:t>
      </w:r>
    </w:p>
    <w:p w14:paraId="372F19B9" w14:textId="77777777" w:rsidR="009C585E" w:rsidRDefault="009C585E" w:rsidP="009B276C">
      <w:pPr>
        <w:rPr>
          <w:rFonts w:asciiTheme="minorHAnsi" w:hAnsiTheme="minorHAnsi" w:cstheme="minorHAnsi"/>
          <w:sz w:val="24"/>
          <w:szCs w:val="24"/>
          <w:lang w:val="en-GB"/>
        </w:rPr>
      </w:pPr>
    </w:p>
    <w:p w14:paraId="24FA8DD3" w14:textId="77777777" w:rsidR="009B276C" w:rsidRPr="00024FCF" w:rsidRDefault="00321FDF" w:rsidP="009B276C">
      <w:pPr>
        <w:rPr>
          <w:rFonts w:asciiTheme="minorHAnsi" w:hAnsiTheme="minorHAnsi" w:cstheme="minorHAnsi"/>
          <w:sz w:val="24"/>
          <w:szCs w:val="24"/>
          <w:lang w:val="en-GB"/>
        </w:rPr>
      </w:pPr>
      <w:r w:rsidRPr="00024FCF">
        <w:rPr>
          <w:rFonts w:asciiTheme="minorHAnsi" w:hAnsiTheme="minorHAnsi" w:cstheme="minorHAnsi"/>
          <w:sz w:val="24"/>
          <w:szCs w:val="24"/>
          <w:lang w:val="en-GB"/>
        </w:rPr>
        <w:t xml:space="preserve">A monitoring and evaluation system does not have to be complex to be good. </w:t>
      </w:r>
      <w:r w:rsidR="009B276C" w:rsidRPr="00024FCF">
        <w:rPr>
          <w:rFonts w:asciiTheme="minorHAnsi" w:hAnsiTheme="minorHAnsi" w:cstheme="minorHAnsi"/>
          <w:sz w:val="24"/>
          <w:szCs w:val="24"/>
          <w:lang w:val="en-GB"/>
        </w:rPr>
        <w:t>Looking at the four different levels of objective measurement as a continuum</w:t>
      </w:r>
      <w:r w:rsidR="00F765D3">
        <w:rPr>
          <w:rFonts w:asciiTheme="minorHAnsi" w:hAnsiTheme="minorHAnsi" w:cstheme="minorHAnsi"/>
          <w:sz w:val="24"/>
          <w:szCs w:val="24"/>
          <w:lang w:val="en-GB"/>
        </w:rPr>
        <w:t xml:space="preserve"> (input, output, outcome, impact)</w:t>
      </w:r>
      <w:r w:rsidR="009B276C" w:rsidRPr="00024FCF">
        <w:rPr>
          <w:rFonts w:asciiTheme="minorHAnsi" w:hAnsiTheme="minorHAnsi" w:cstheme="minorHAnsi"/>
          <w:sz w:val="24"/>
          <w:szCs w:val="24"/>
          <w:lang w:val="en-GB"/>
        </w:rPr>
        <w:t xml:space="preserve">; input monitoring can be called the most easily accessible, whereas impact measurements are very difficult to accomplish. </w:t>
      </w:r>
      <w:r w:rsidR="00821BE3">
        <w:rPr>
          <w:rFonts w:asciiTheme="minorHAnsi" w:hAnsiTheme="minorHAnsi" w:cstheme="minorHAnsi"/>
          <w:sz w:val="24"/>
          <w:szCs w:val="24"/>
          <w:lang w:val="en-GB"/>
        </w:rPr>
        <w:t>Impact measurements are</w:t>
      </w:r>
      <w:r w:rsidR="00821BE3" w:rsidRPr="00024FCF">
        <w:rPr>
          <w:rFonts w:asciiTheme="minorHAnsi" w:hAnsiTheme="minorHAnsi" w:cstheme="minorHAnsi"/>
          <w:sz w:val="24"/>
          <w:szCs w:val="24"/>
          <w:lang w:val="en-GB"/>
        </w:rPr>
        <w:t xml:space="preserve"> more time-consuming and </w:t>
      </w:r>
      <w:r w:rsidR="00821BE3">
        <w:rPr>
          <w:rFonts w:asciiTheme="minorHAnsi" w:hAnsiTheme="minorHAnsi" w:cstheme="minorHAnsi"/>
          <w:sz w:val="24"/>
          <w:szCs w:val="24"/>
          <w:lang w:val="en-GB"/>
        </w:rPr>
        <w:t xml:space="preserve">it is more </w:t>
      </w:r>
      <w:r w:rsidR="00821BE3" w:rsidRPr="00024FCF">
        <w:rPr>
          <w:rFonts w:asciiTheme="minorHAnsi" w:hAnsiTheme="minorHAnsi" w:cstheme="minorHAnsi"/>
          <w:sz w:val="24"/>
          <w:szCs w:val="24"/>
          <w:lang w:val="en-GB"/>
        </w:rPr>
        <w:t>co</w:t>
      </w:r>
      <w:r w:rsidR="00821BE3">
        <w:rPr>
          <w:rFonts w:asciiTheme="minorHAnsi" w:hAnsiTheme="minorHAnsi" w:cstheme="minorHAnsi"/>
          <w:sz w:val="24"/>
          <w:szCs w:val="24"/>
          <w:lang w:val="en-GB"/>
        </w:rPr>
        <w:t xml:space="preserve">mplex to observe change at impact level as the </w:t>
      </w:r>
      <w:r w:rsidR="00821BE3" w:rsidRPr="00024FCF">
        <w:rPr>
          <w:rFonts w:asciiTheme="minorHAnsi" w:hAnsiTheme="minorHAnsi" w:cstheme="minorHAnsi"/>
          <w:sz w:val="24"/>
          <w:szCs w:val="24"/>
          <w:lang w:val="en-GB"/>
        </w:rPr>
        <w:t xml:space="preserve">changes </w:t>
      </w:r>
      <w:r w:rsidR="00821BE3">
        <w:rPr>
          <w:rFonts w:asciiTheme="minorHAnsi" w:hAnsiTheme="minorHAnsi" w:cstheme="minorHAnsi"/>
          <w:sz w:val="24"/>
          <w:szCs w:val="24"/>
          <w:lang w:val="en-GB"/>
        </w:rPr>
        <w:t xml:space="preserve">often </w:t>
      </w:r>
      <w:r w:rsidR="00821BE3" w:rsidRPr="00024FCF">
        <w:rPr>
          <w:rFonts w:asciiTheme="minorHAnsi" w:hAnsiTheme="minorHAnsi" w:cstheme="minorHAnsi"/>
          <w:sz w:val="24"/>
          <w:szCs w:val="24"/>
          <w:lang w:val="en-GB"/>
        </w:rPr>
        <w:t>cannot be attributed to the project</w:t>
      </w:r>
      <w:r w:rsidR="00821BE3">
        <w:rPr>
          <w:rFonts w:asciiTheme="minorHAnsi" w:hAnsiTheme="minorHAnsi" w:cstheme="minorHAnsi"/>
          <w:sz w:val="24"/>
          <w:szCs w:val="24"/>
          <w:lang w:val="en-GB"/>
        </w:rPr>
        <w:t>/activity</w:t>
      </w:r>
      <w:r w:rsidR="00821BE3" w:rsidRPr="00024FCF">
        <w:rPr>
          <w:rFonts w:asciiTheme="minorHAnsi" w:hAnsiTheme="minorHAnsi" w:cstheme="minorHAnsi"/>
          <w:sz w:val="24"/>
          <w:szCs w:val="24"/>
          <w:lang w:val="en-GB"/>
        </w:rPr>
        <w:t xml:space="preserve"> alone.</w:t>
      </w:r>
      <w:r w:rsidR="00821BE3">
        <w:rPr>
          <w:rFonts w:asciiTheme="minorHAnsi" w:hAnsiTheme="minorHAnsi" w:cstheme="minorHAnsi"/>
          <w:sz w:val="24"/>
          <w:szCs w:val="24"/>
          <w:lang w:val="en-GB"/>
        </w:rPr>
        <w:t xml:space="preserve"> As m</w:t>
      </w:r>
      <w:r w:rsidR="00821BE3" w:rsidRPr="00024FCF">
        <w:rPr>
          <w:rFonts w:asciiTheme="minorHAnsi" w:hAnsiTheme="minorHAnsi" w:cstheme="minorHAnsi"/>
          <w:sz w:val="24"/>
          <w:szCs w:val="24"/>
          <w:lang w:val="en-GB"/>
        </w:rPr>
        <w:t>any factors contribute to defining impact</w:t>
      </w:r>
      <w:r w:rsidR="00821BE3">
        <w:rPr>
          <w:rFonts w:asciiTheme="minorHAnsi" w:hAnsiTheme="minorHAnsi" w:cstheme="minorHAnsi"/>
          <w:sz w:val="24"/>
          <w:szCs w:val="24"/>
          <w:lang w:val="en-GB"/>
        </w:rPr>
        <w:t xml:space="preserve"> developing</w:t>
      </w:r>
      <w:r w:rsidR="00821BE3" w:rsidRPr="00024FCF">
        <w:rPr>
          <w:rFonts w:asciiTheme="minorHAnsi" w:hAnsiTheme="minorHAnsi" w:cstheme="minorHAnsi"/>
          <w:sz w:val="24"/>
          <w:szCs w:val="24"/>
          <w:lang w:val="en-GB"/>
        </w:rPr>
        <w:t xml:space="preserve"> indicators to measure impact is a complicated process</w:t>
      </w:r>
      <w:r w:rsidR="009B276C" w:rsidRPr="00024FCF">
        <w:rPr>
          <w:rFonts w:asciiTheme="minorHAnsi" w:hAnsiTheme="minorHAnsi" w:cstheme="minorHAnsi"/>
          <w:sz w:val="24"/>
          <w:szCs w:val="24"/>
          <w:lang w:val="en-GB"/>
        </w:rPr>
        <w:t xml:space="preserve">. </w:t>
      </w:r>
      <w:r w:rsidR="00821BE3">
        <w:rPr>
          <w:rFonts w:asciiTheme="minorHAnsi" w:hAnsiTheme="minorHAnsi" w:cstheme="minorHAnsi"/>
          <w:sz w:val="24"/>
          <w:szCs w:val="24"/>
          <w:lang w:val="en-GB"/>
        </w:rPr>
        <w:t xml:space="preserve"> Esp</w:t>
      </w:r>
      <w:r w:rsidR="0061183C">
        <w:rPr>
          <w:rFonts w:asciiTheme="minorHAnsi" w:hAnsiTheme="minorHAnsi" w:cstheme="minorHAnsi"/>
          <w:sz w:val="24"/>
          <w:szCs w:val="24"/>
          <w:lang w:val="en-GB"/>
        </w:rPr>
        <w:t>ecially in emergency situations</w:t>
      </w:r>
      <w:r w:rsidR="009B276C" w:rsidRPr="00024FCF">
        <w:rPr>
          <w:rFonts w:asciiTheme="minorHAnsi" w:hAnsiTheme="minorHAnsi" w:cstheme="minorHAnsi"/>
          <w:sz w:val="24"/>
          <w:szCs w:val="24"/>
          <w:lang w:val="en-GB"/>
        </w:rPr>
        <w:t xml:space="preserve"> </w:t>
      </w:r>
      <w:r w:rsidR="00821BE3">
        <w:rPr>
          <w:rFonts w:asciiTheme="minorHAnsi" w:hAnsiTheme="minorHAnsi" w:cstheme="minorHAnsi"/>
          <w:sz w:val="24"/>
          <w:szCs w:val="24"/>
          <w:lang w:val="en-GB"/>
        </w:rPr>
        <w:t xml:space="preserve">measuring the </w:t>
      </w:r>
      <w:r w:rsidR="009B276C" w:rsidRPr="00024FCF">
        <w:rPr>
          <w:rFonts w:asciiTheme="minorHAnsi" w:hAnsiTheme="minorHAnsi" w:cstheme="minorHAnsi"/>
          <w:sz w:val="24"/>
          <w:szCs w:val="24"/>
          <w:lang w:val="en-GB"/>
        </w:rPr>
        <w:t>impact</w:t>
      </w:r>
      <w:r w:rsidR="00F765D3">
        <w:rPr>
          <w:rFonts w:asciiTheme="minorHAnsi" w:hAnsiTheme="minorHAnsi" w:cstheme="minorHAnsi"/>
          <w:sz w:val="24"/>
          <w:szCs w:val="24"/>
          <w:lang w:val="en-GB"/>
        </w:rPr>
        <w:t xml:space="preserve"> is often not possible</w:t>
      </w:r>
      <w:r w:rsidR="00821BE3">
        <w:rPr>
          <w:rFonts w:asciiTheme="minorHAnsi" w:hAnsiTheme="minorHAnsi" w:cstheme="minorHAnsi"/>
          <w:sz w:val="24"/>
          <w:szCs w:val="24"/>
          <w:lang w:val="en-GB"/>
        </w:rPr>
        <w:t>.</w:t>
      </w:r>
      <w:r w:rsidR="009B276C" w:rsidRPr="00024FCF">
        <w:rPr>
          <w:rFonts w:asciiTheme="minorHAnsi" w:hAnsiTheme="minorHAnsi" w:cstheme="minorHAnsi"/>
          <w:sz w:val="24"/>
          <w:szCs w:val="24"/>
          <w:lang w:val="en-GB"/>
        </w:rPr>
        <w:t xml:space="preserve"> Recommendations on measuring on the impact level are not wi</w:t>
      </w:r>
      <w:r w:rsidR="009B276C">
        <w:rPr>
          <w:rFonts w:asciiTheme="minorHAnsi" w:hAnsiTheme="minorHAnsi" w:cstheme="minorHAnsi"/>
          <w:sz w:val="24"/>
          <w:szCs w:val="24"/>
          <w:lang w:val="en-GB"/>
        </w:rPr>
        <w:t>thin the limits of this document</w:t>
      </w:r>
      <w:r w:rsidR="009B276C" w:rsidRPr="00024FCF">
        <w:rPr>
          <w:rFonts w:asciiTheme="minorHAnsi" w:hAnsiTheme="minorHAnsi" w:cstheme="minorHAnsi"/>
          <w:sz w:val="24"/>
          <w:szCs w:val="24"/>
          <w:lang w:val="en-GB"/>
        </w:rPr>
        <w:t xml:space="preserve">. </w:t>
      </w:r>
      <w:r w:rsidR="009B276C">
        <w:rPr>
          <w:rFonts w:asciiTheme="minorHAnsi" w:hAnsiTheme="minorHAnsi" w:cstheme="minorHAnsi"/>
          <w:sz w:val="24"/>
          <w:szCs w:val="24"/>
          <w:lang w:val="en-GB"/>
        </w:rPr>
        <w:t xml:space="preserve">This document </w:t>
      </w:r>
      <w:r w:rsidR="009B276C" w:rsidRPr="00024FCF">
        <w:rPr>
          <w:rFonts w:asciiTheme="minorHAnsi" w:hAnsiTheme="minorHAnsi" w:cstheme="minorHAnsi"/>
          <w:sz w:val="24"/>
          <w:szCs w:val="24"/>
          <w:lang w:val="en-GB"/>
        </w:rPr>
        <w:t>will outline monitoring and</w:t>
      </w:r>
      <w:r w:rsidR="00F765D3">
        <w:rPr>
          <w:rFonts w:asciiTheme="minorHAnsi" w:hAnsiTheme="minorHAnsi" w:cstheme="minorHAnsi"/>
          <w:sz w:val="24"/>
          <w:szCs w:val="24"/>
          <w:lang w:val="en-GB"/>
        </w:rPr>
        <w:t xml:space="preserve"> evaluation system that focuses</w:t>
      </w:r>
      <w:r w:rsidR="009B276C" w:rsidRPr="00024FCF">
        <w:rPr>
          <w:rFonts w:asciiTheme="minorHAnsi" w:hAnsiTheme="minorHAnsi" w:cstheme="minorHAnsi"/>
          <w:sz w:val="24"/>
          <w:szCs w:val="24"/>
          <w:lang w:val="en-GB"/>
        </w:rPr>
        <w:t xml:space="preserve"> </w:t>
      </w:r>
      <w:r w:rsidR="009C585E">
        <w:rPr>
          <w:rFonts w:asciiTheme="minorHAnsi" w:hAnsiTheme="minorHAnsi" w:cstheme="minorHAnsi"/>
          <w:sz w:val="24"/>
          <w:szCs w:val="24"/>
          <w:lang w:val="en-GB"/>
        </w:rPr>
        <w:t xml:space="preserve">on </w:t>
      </w:r>
      <w:r w:rsidR="009B276C" w:rsidRPr="00024FCF">
        <w:rPr>
          <w:rFonts w:asciiTheme="minorHAnsi" w:hAnsiTheme="minorHAnsi" w:cstheme="minorHAnsi"/>
          <w:sz w:val="24"/>
          <w:szCs w:val="24"/>
          <w:lang w:val="en-GB"/>
        </w:rPr>
        <w:t>ou</w:t>
      </w:r>
      <w:r w:rsidR="009B276C">
        <w:rPr>
          <w:rFonts w:asciiTheme="minorHAnsi" w:hAnsiTheme="minorHAnsi" w:cstheme="minorHAnsi"/>
          <w:sz w:val="24"/>
          <w:szCs w:val="24"/>
          <w:lang w:val="en-GB"/>
        </w:rPr>
        <w:t>tputs and outcomes of the ERU</w:t>
      </w:r>
      <w:r w:rsidR="00F765D3">
        <w:rPr>
          <w:rFonts w:asciiTheme="minorHAnsi" w:hAnsiTheme="minorHAnsi" w:cstheme="minorHAnsi"/>
          <w:sz w:val="24"/>
          <w:szCs w:val="24"/>
          <w:lang w:val="en-GB"/>
        </w:rPr>
        <w:t>.</w:t>
      </w:r>
      <w:r w:rsidR="009B276C" w:rsidRPr="00024FCF">
        <w:rPr>
          <w:rFonts w:asciiTheme="minorHAnsi" w:hAnsiTheme="minorHAnsi" w:cstheme="minorHAnsi"/>
          <w:sz w:val="24"/>
          <w:szCs w:val="24"/>
          <w:lang w:val="en-GB"/>
        </w:rPr>
        <w:t xml:space="preserve"> Focusing on outputs and outcomes will provide the most essential knowledge to steer a project well and to learn from it. </w:t>
      </w:r>
    </w:p>
    <w:p w14:paraId="3B1F934C" w14:textId="77777777" w:rsidR="00C61148" w:rsidRDefault="00C61148" w:rsidP="00024FCF">
      <w:pPr>
        <w:rPr>
          <w:rFonts w:asciiTheme="minorHAnsi" w:hAnsiTheme="minorHAnsi" w:cstheme="minorHAnsi"/>
          <w:sz w:val="24"/>
          <w:szCs w:val="24"/>
          <w:lang w:val="en-GB" w:eastAsia="en-GB"/>
        </w:rPr>
      </w:pPr>
    </w:p>
    <w:p w14:paraId="45629490" w14:textId="77777777" w:rsidR="00E119F2" w:rsidRPr="000C2C58" w:rsidRDefault="00C61148" w:rsidP="000C2C58">
      <w:pPr>
        <w:widowControl w:val="0"/>
        <w:autoSpaceDE w:val="0"/>
        <w:autoSpaceDN w:val="0"/>
        <w:adjustRightInd w:val="0"/>
        <w:spacing w:after="100"/>
        <w:rPr>
          <w:rFonts w:ascii="Cambria" w:hAnsi="Cambria" w:cs="Calibri"/>
          <w:lang w:val="en-GB"/>
        </w:rPr>
      </w:pPr>
      <w:r w:rsidRPr="00967C58">
        <w:rPr>
          <w:rFonts w:asciiTheme="minorHAnsi" w:hAnsiTheme="minorHAnsi" w:cstheme="minorHAnsi"/>
          <w:i/>
          <w:sz w:val="24"/>
          <w:szCs w:val="24"/>
          <w:lang w:val="en-GB" w:eastAsia="en-GB"/>
        </w:rPr>
        <w:t>Indicators:</w:t>
      </w:r>
      <w:r>
        <w:rPr>
          <w:rFonts w:asciiTheme="minorHAnsi" w:hAnsiTheme="minorHAnsi" w:cstheme="minorHAnsi"/>
          <w:sz w:val="24"/>
          <w:szCs w:val="24"/>
          <w:lang w:val="en-GB" w:eastAsia="en-GB"/>
        </w:rPr>
        <w:t xml:space="preserve"> </w:t>
      </w:r>
      <w:r w:rsidR="004F1C17" w:rsidRPr="00024FCF">
        <w:rPr>
          <w:rFonts w:asciiTheme="minorHAnsi" w:hAnsiTheme="minorHAnsi" w:cstheme="minorHAnsi"/>
          <w:sz w:val="24"/>
          <w:szCs w:val="24"/>
          <w:lang w:val="en-GB"/>
        </w:rPr>
        <w:t xml:space="preserve">A one-size-fits-all indicator does not exist. Indicators measure the specific results and effects of the </w:t>
      </w:r>
      <w:r w:rsidR="00821BE3">
        <w:rPr>
          <w:rFonts w:asciiTheme="minorHAnsi" w:hAnsiTheme="minorHAnsi" w:cstheme="minorHAnsi"/>
          <w:sz w:val="24"/>
          <w:szCs w:val="24"/>
          <w:lang w:val="en-GB"/>
        </w:rPr>
        <w:t>activity/program</w:t>
      </w:r>
      <w:r w:rsidR="00821BE3" w:rsidRPr="00024FCF">
        <w:rPr>
          <w:rFonts w:asciiTheme="minorHAnsi" w:hAnsiTheme="minorHAnsi" w:cstheme="minorHAnsi"/>
          <w:sz w:val="24"/>
          <w:szCs w:val="24"/>
          <w:lang w:val="en-GB"/>
        </w:rPr>
        <w:t xml:space="preserve"> </w:t>
      </w:r>
      <w:r w:rsidR="004F1C17" w:rsidRPr="00024FCF">
        <w:rPr>
          <w:rFonts w:asciiTheme="minorHAnsi" w:hAnsiTheme="minorHAnsi" w:cstheme="minorHAnsi"/>
          <w:sz w:val="24"/>
          <w:szCs w:val="24"/>
          <w:lang w:val="en-GB"/>
        </w:rPr>
        <w:t xml:space="preserve">and therefore have to be developed especially for </w:t>
      </w:r>
      <w:r w:rsidR="00821BE3">
        <w:rPr>
          <w:rFonts w:asciiTheme="minorHAnsi" w:hAnsiTheme="minorHAnsi" w:cstheme="minorHAnsi"/>
          <w:sz w:val="24"/>
          <w:szCs w:val="24"/>
          <w:lang w:val="en-GB"/>
        </w:rPr>
        <w:t>that purpose</w:t>
      </w:r>
      <w:r w:rsidR="004F1C17" w:rsidRPr="00024FCF">
        <w:rPr>
          <w:rFonts w:asciiTheme="minorHAnsi" w:hAnsiTheme="minorHAnsi" w:cstheme="minorHAnsi"/>
          <w:sz w:val="24"/>
          <w:szCs w:val="24"/>
          <w:lang w:val="en-GB"/>
        </w:rPr>
        <w:t xml:space="preserve">. In addition, psychosocial indicators depend highly on the social and cultural context. </w:t>
      </w:r>
      <w:r w:rsidR="00762ABE">
        <w:rPr>
          <w:rFonts w:asciiTheme="minorHAnsi" w:hAnsiTheme="minorHAnsi" w:cstheme="minorHAnsi"/>
          <w:sz w:val="24"/>
          <w:szCs w:val="24"/>
          <w:lang w:val="en-GB"/>
        </w:rPr>
        <w:t>P</w:t>
      </w:r>
      <w:r w:rsidR="004F1C17" w:rsidRPr="00024FCF">
        <w:rPr>
          <w:rFonts w:asciiTheme="minorHAnsi" w:hAnsiTheme="minorHAnsi" w:cstheme="minorHAnsi"/>
          <w:sz w:val="24"/>
          <w:szCs w:val="24"/>
          <w:lang w:val="en-GB"/>
        </w:rPr>
        <w:t>sychosocial change and well-being is embedded in the community that the beneficiaries live in</w:t>
      </w:r>
      <w:r w:rsidR="00762ABE">
        <w:rPr>
          <w:rFonts w:asciiTheme="minorHAnsi" w:hAnsiTheme="minorHAnsi" w:cstheme="minorHAnsi"/>
          <w:sz w:val="24"/>
          <w:szCs w:val="24"/>
          <w:lang w:val="en-GB"/>
        </w:rPr>
        <w:t xml:space="preserve">. </w:t>
      </w:r>
      <w:r w:rsidR="00762ABE" w:rsidRPr="00762ABE">
        <w:rPr>
          <w:rFonts w:asciiTheme="minorHAnsi" w:hAnsiTheme="minorHAnsi" w:cstheme="minorHAnsi"/>
          <w:sz w:val="24"/>
          <w:szCs w:val="24"/>
          <w:lang w:val="en-GB"/>
        </w:rPr>
        <w:t xml:space="preserve">Therefore, </w:t>
      </w:r>
      <w:r w:rsidR="00762ABE" w:rsidRPr="000C2C58">
        <w:rPr>
          <w:rFonts w:asciiTheme="minorHAnsi" w:hAnsiTheme="minorHAnsi" w:cstheme="minorHAnsi"/>
          <w:color w:val="101110"/>
          <w:sz w:val="24"/>
          <w:szCs w:val="24"/>
          <w:lang w:val="en-GB"/>
        </w:rPr>
        <w:t>it is very important to learn and understand what psychosocial wellbeing means locally before planning psychosocial support and activities</w:t>
      </w:r>
      <w:r w:rsidR="00762ABE">
        <w:rPr>
          <w:rFonts w:asciiTheme="minorHAnsi" w:hAnsiTheme="minorHAnsi" w:cstheme="minorHAnsi"/>
          <w:color w:val="101110"/>
          <w:sz w:val="24"/>
          <w:szCs w:val="24"/>
          <w:lang w:val="en-GB"/>
        </w:rPr>
        <w:t xml:space="preserve"> or programmes</w:t>
      </w:r>
      <w:r w:rsidR="00762ABE" w:rsidRPr="000C2C58">
        <w:rPr>
          <w:rFonts w:asciiTheme="minorHAnsi" w:hAnsiTheme="minorHAnsi" w:cstheme="minorHAnsi"/>
          <w:color w:val="101110"/>
          <w:sz w:val="24"/>
          <w:szCs w:val="24"/>
          <w:lang w:val="en-GB"/>
        </w:rPr>
        <w:t>.</w:t>
      </w:r>
      <w:r w:rsidR="00762ABE" w:rsidRPr="002B40FB">
        <w:rPr>
          <w:rFonts w:ascii="Cambria" w:hAnsi="Cambria" w:cs="Cambria"/>
          <w:color w:val="101110"/>
          <w:lang w:val="en-GB"/>
        </w:rPr>
        <w:t xml:space="preserve"> </w:t>
      </w:r>
      <w:r w:rsidR="004F1C17">
        <w:rPr>
          <w:rFonts w:asciiTheme="minorHAnsi" w:hAnsiTheme="minorHAnsi" w:cstheme="minorHAnsi"/>
          <w:sz w:val="24"/>
          <w:szCs w:val="24"/>
          <w:lang w:val="en-GB"/>
        </w:rPr>
        <w:t>However in an emergency context there is ve</w:t>
      </w:r>
      <w:r w:rsidR="00A21510">
        <w:rPr>
          <w:rFonts w:asciiTheme="minorHAnsi" w:hAnsiTheme="minorHAnsi" w:cstheme="minorHAnsi"/>
          <w:sz w:val="24"/>
          <w:szCs w:val="24"/>
          <w:lang w:val="en-GB"/>
        </w:rPr>
        <w:t xml:space="preserve">ry little time and capacity, so </w:t>
      </w:r>
      <w:r w:rsidR="004F1C17">
        <w:rPr>
          <w:rFonts w:asciiTheme="minorHAnsi" w:hAnsiTheme="minorHAnsi" w:cstheme="minorHAnsi"/>
          <w:sz w:val="24"/>
          <w:szCs w:val="24"/>
          <w:lang w:val="en-GB"/>
        </w:rPr>
        <w:t xml:space="preserve">predefined indicators are often a necessity, </w:t>
      </w:r>
      <w:r w:rsidR="00DF339B">
        <w:rPr>
          <w:rFonts w:asciiTheme="minorHAnsi" w:hAnsiTheme="minorHAnsi" w:cstheme="minorHAnsi"/>
          <w:sz w:val="24"/>
          <w:szCs w:val="24"/>
          <w:lang w:val="en-GB"/>
        </w:rPr>
        <w:t>even though</w:t>
      </w:r>
      <w:r w:rsidR="004F1C17">
        <w:rPr>
          <w:rFonts w:asciiTheme="minorHAnsi" w:hAnsiTheme="minorHAnsi" w:cstheme="minorHAnsi"/>
          <w:sz w:val="24"/>
          <w:szCs w:val="24"/>
          <w:lang w:val="en-GB"/>
        </w:rPr>
        <w:t xml:space="preserve"> this is not ideal</w:t>
      </w:r>
      <w:r w:rsidR="000C2C58">
        <w:rPr>
          <w:rFonts w:asciiTheme="minorHAnsi" w:hAnsiTheme="minorHAnsi" w:cstheme="minorHAnsi"/>
          <w:sz w:val="24"/>
          <w:szCs w:val="24"/>
          <w:lang w:val="en-GB"/>
        </w:rPr>
        <w:t xml:space="preserve"> (Refer to Planning tools/indicator guide)</w:t>
      </w:r>
      <w:r w:rsidR="004F1C17">
        <w:rPr>
          <w:rFonts w:asciiTheme="minorHAnsi" w:hAnsiTheme="minorHAnsi" w:cstheme="minorHAnsi"/>
          <w:sz w:val="24"/>
          <w:szCs w:val="24"/>
          <w:lang w:val="en-GB"/>
        </w:rPr>
        <w:t>.</w:t>
      </w:r>
    </w:p>
    <w:p w14:paraId="71EA3CDD" w14:textId="77777777" w:rsidR="002148A5" w:rsidRDefault="002148A5" w:rsidP="00024FCF">
      <w:pPr>
        <w:rPr>
          <w:rFonts w:asciiTheme="minorHAnsi" w:hAnsiTheme="minorHAnsi" w:cstheme="minorHAnsi"/>
          <w:sz w:val="24"/>
          <w:szCs w:val="24"/>
          <w:lang w:val="en-GB"/>
        </w:rPr>
      </w:pPr>
    </w:p>
    <w:p w14:paraId="422DE159" w14:textId="5A38192E" w:rsidR="002148A5" w:rsidRPr="00E0066A" w:rsidRDefault="002148A5" w:rsidP="002148A5">
      <w:pPr>
        <w:autoSpaceDE w:val="0"/>
        <w:autoSpaceDN w:val="0"/>
        <w:adjustRightInd w:val="0"/>
        <w:spacing w:line="240" w:lineRule="auto"/>
        <w:rPr>
          <w:rFonts w:ascii="Calibri" w:hAnsi="Calibri" w:cs="Calibri"/>
          <w:i/>
          <w:sz w:val="24"/>
          <w:szCs w:val="24"/>
          <w:lang w:val="en-US"/>
        </w:rPr>
      </w:pPr>
      <w:r w:rsidRPr="00E0066A">
        <w:rPr>
          <w:rFonts w:ascii="Calibri" w:hAnsi="Calibri" w:cs="Calibri"/>
          <w:bCs/>
          <w:i/>
          <w:sz w:val="24"/>
          <w:szCs w:val="24"/>
          <w:lang w:val="en-US"/>
        </w:rPr>
        <w:lastRenderedPageBreak/>
        <w:t>Indicator reminders</w:t>
      </w:r>
      <w:r w:rsidR="00E0066A">
        <w:rPr>
          <w:rFonts w:ascii="Calibri" w:hAnsi="Calibri" w:cs="Calibri"/>
          <w:bCs/>
          <w:i/>
          <w:sz w:val="24"/>
          <w:szCs w:val="24"/>
          <w:lang w:val="en-US"/>
        </w:rPr>
        <w:t>:</w:t>
      </w:r>
      <w:r w:rsidRPr="00E0066A">
        <w:rPr>
          <w:rFonts w:ascii="Calibri" w:hAnsi="Calibri" w:cs="Calibri"/>
          <w:bCs/>
          <w:i/>
          <w:sz w:val="24"/>
          <w:szCs w:val="24"/>
          <w:lang w:val="en-US"/>
        </w:rPr>
        <w:t xml:space="preserve"> </w:t>
      </w:r>
      <w:r w:rsidRPr="002148A5">
        <w:rPr>
          <w:rFonts w:ascii="Calibri" w:hAnsi="Calibri" w:cs="Calibri"/>
          <w:sz w:val="24"/>
          <w:szCs w:val="24"/>
          <w:lang w:val="en-US"/>
        </w:rPr>
        <w:t xml:space="preserve">Indicators are critical to assess our progress towards objectives and should be carefully selected. The IFRC often use the acronym SMART as a reminder to keep indicators specific, measurable, </w:t>
      </w:r>
      <w:r w:rsidR="007810B4">
        <w:rPr>
          <w:rFonts w:ascii="Calibri" w:hAnsi="Calibri" w:cs="Calibri"/>
          <w:sz w:val="24"/>
          <w:szCs w:val="24"/>
          <w:lang w:val="en-US"/>
        </w:rPr>
        <w:t>realistic and time</w:t>
      </w:r>
      <w:r w:rsidR="002036E4">
        <w:rPr>
          <w:rFonts w:ascii="Calibri" w:hAnsi="Calibri" w:cs="Calibri"/>
          <w:sz w:val="24"/>
          <w:szCs w:val="24"/>
          <w:lang w:val="en-US"/>
        </w:rPr>
        <w:t>-</w:t>
      </w:r>
      <w:r w:rsidR="007810B4">
        <w:rPr>
          <w:rFonts w:ascii="Calibri" w:hAnsi="Calibri" w:cs="Calibri"/>
          <w:sz w:val="24"/>
          <w:szCs w:val="24"/>
          <w:lang w:val="en-US"/>
        </w:rPr>
        <w:t>related</w:t>
      </w:r>
      <w:r w:rsidRPr="002148A5">
        <w:rPr>
          <w:rFonts w:ascii="Calibri" w:hAnsi="Calibri" w:cs="Calibri"/>
          <w:sz w:val="24"/>
          <w:szCs w:val="24"/>
          <w:lang w:val="en-US"/>
        </w:rPr>
        <w:t xml:space="preserve">. Below are some other key indicators reminders: </w:t>
      </w:r>
    </w:p>
    <w:p w14:paraId="752ADEEF" w14:textId="77777777" w:rsidR="002148A5" w:rsidRPr="002148A5" w:rsidRDefault="002148A5" w:rsidP="002148A5">
      <w:pPr>
        <w:autoSpaceDE w:val="0"/>
        <w:autoSpaceDN w:val="0"/>
        <w:adjustRightInd w:val="0"/>
        <w:spacing w:line="240" w:lineRule="auto"/>
        <w:rPr>
          <w:rFonts w:ascii="Calibri" w:hAnsi="Calibri" w:cs="Calibri"/>
          <w:sz w:val="24"/>
          <w:szCs w:val="24"/>
          <w:lang w:val="en-US"/>
        </w:rPr>
      </w:pPr>
    </w:p>
    <w:p w14:paraId="08B75B3B" w14:textId="77777777" w:rsidR="002148A5" w:rsidRPr="002148A5" w:rsidRDefault="002148A5" w:rsidP="002148A5">
      <w:pPr>
        <w:pStyle w:val="ListParagraph"/>
        <w:numPr>
          <w:ilvl w:val="0"/>
          <w:numId w:val="16"/>
        </w:numPr>
        <w:autoSpaceDE w:val="0"/>
        <w:autoSpaceDN w:val="0"/>
        <w:adjustRightInd w:val="0"/>
        <w:spacing w:line="240" w:lineRule="auto"/>
        <w:rPr>
          <w:rFonts w:ascii="Calibri" w:hAnsi="Calibri" w:cs="Calibri"/>
          <w:sz w:val="24"/>
          <w:szCs w:val="24"/>
          <w:lang w:val="en-US"/>
        </w:rPr>
      </w:pPr>
      <w:r w:rsidRPr="002148A5">
        <w:rPr>
          <w:rFonts w:ascii="Calibri" w:hAnsi="Calibri" w:cs="Calibri"/>
          <w:sz w:val="24"/>
          <w:szCs w:val="24"/>
          <w:lang w:val="en-US"/>
        </w:rPr>
        <w:t>Be sure to use standard indicators when appropriate. There is no need to spend the time designing indicators if it has already been done by the sector (</w:t>
      </w:r>
      <w:proofErr w:type="spellStart"/>
      <w:r w:rsidRPr="002148A5">
        <w:rPr>
          <w:rFonts w:ascii="Calibri" w:hAnsi="Calibri" w:cs="Calibri"/>
          <w:sz w:val="24"/>
          <w:szCs w:val="24"/>
          <w:lang w:val="en-US"/>
        </w:rPr>
        <w:t>programme</w:t>
      </w:r>
      <w:proofErr w:type="spellEnd"/>
      <w:r w:rsidRPr="002148A5">
        <w:rPr>
          <w:rFonts w:ascii="Calibri" w:hAnsi="Calibri" w:cs="Calibri"/>
          <w:sz w:val="24"/>
          <w:szCs w:val="24"/>
          <w:lang w:val="en-US"/>
        </w:rPr>
        <w:t xml:space="preserve"> area) experts. Also, standardized indicators allow comparison across </w:t>
      </w:r>
      <w:proofErr w:type="spellStart"/>
      <w:r w:rsidRPr="002148A5">
        <w:rPr>
          <w:rFonts w:ascii="Calibri" w:hAnsi="Calibri" w:cs="Calibri"/>
          <w:sz w:val="24"/>
          <w:szCs w:val="24"/>
          <w:lang w:val="en-US"/>
        </w:rPr>
        <w:t>programmes</w:t>
      </w:r>
      <w:proofErr w:type="spellEnd"/>
      <w:r w:rsidRPr="002148A5">
        <w:rPr>
          <w:rFonts w:ascii="Calibri" w:hAnsi="Calibri" w:cs="Calibri"/>
          <w:sz w:val="24"/>
          <w:szCs w:val="24"/>
          <w:lang w:val="en-US"/>
        </w:rPr>
        <w:t xml:space="preserve">. </w:t>
      </w:r>
    </w:p>
    <w:p w14:paraId="7D33A931" w14:textId="77777777" w:rsidR="002148A5" w:rsidRPr="002148A5" w:rsidRDefault="002148A5" w:rsidP="002148A5">
      <w:pPr>
        <w:autoSpaceDE w:val="0"/>
        <w:autoSpaceDN w:val="0"/>
        <w:adjustRightInd w:val="0"/>
        <w:spacing w:line="240" w:lineRule="auto"/>
        <w:rPr>
          <w:rFonts w:ascii="Calibri" w:hAnsi="Calibri" w:cs="Calibri"/>
          <w:sz w:val="24"/>
          <w:szCs w:val="24"/>
          <w:lang w:val="en-US"/>
        </w:rPr>
      </w:pPr>
    </w:p>
    <w:p w14:paraId="41EEB6EF" w14:textId="77777777" w:rsidR="002148A5" w:rsidRPr="002148A5" w:rsidRDefault="002148A5" w:rsidP="002148A5">
      <w:pPr>
        <w:pStyle w:val="ListParagraph"/>
        <w:numPr>
          <w:ilvl w:val="0"/>
          <w:numId w:val="16"/>
        </w:numPr>
        <w:autoSpaceDE w:val="0"/>
        <w:autoSpaceDN w:val="0"/>
        <w:adjustRightInd w:val="0"/>
        <w:spacing w:line="240" w:lineRule="auto"/>
        <w:rPr>
          <w:rFonts w:ascii="Calibri" w:hAnsi="Calibri" w:cs="Calibri"/>
          <w:sz w:val="24"/>
          <w:szCs w:val="24"/>
          <w:lang w:val="en-US"/>
        </w:rPr>
      </w:pPr>
      <w:r w:rsidRPr="002148A5">
        <w:rPr>
          <w:rFonts w:ascii="Calibri" w:hAnsi="Calibri" w:cs="Calibri"/>
          <w:sz w:val="24"/>
          <w:szCs w:val="24"/>
          <w:lang w:val="en-US"/>
        </w:rPr>
        <w:t xml:space="preserve">Be careful not to have too many indicators, which can strain capacity. Only measure what is necessary and sufficient to inform </w:t>
      </w:r>
      <w:proofErr w:type="spellStart"/>
      <w:r w:rsidRPr="002148A5">
        <w:rPr>
          <w:rFonts w:ascii="Calibri" w:hAnsi="Calibri" w:cs="Calibri"/>
          <w:sz w:val="24"/>
          <w:szCs w:val="24"/>
          <w:lang w:val="en-US"/>
        </w:rPr>
        <w:t>programme</w:t>
      </w:r>
      <w:proofErr w:type="spellEnd"/>
      <w:r w:rsidRPr="002148A5">
        <w:rPr>
          <w:rFonts w:ascii="Calibri" w:hAnsi="Calibri" w:cs="Calibri"/>
          <w:sz w:val="24"/>
          <w:szCs w:val="24"/>
          <w:lang w:val="en-US"/>
        </w:rPr>
        <w:t xml:space="preserve"> management and assessment. 1–3 indicators per objective statement are usually sufficient. </w:t>
      </w:r>
    </w:p>
    <w:p w14:paraId="7DECCBA8" w14:textId="77777777" w:rsidR="002148A5" w:rsidRPr="002148A5" w:rsidRDefault="002148A5" w:rsidP="002148A5">
      <w:pPr>
        <w:autoSpaceDE w:val="0"/>
        <w:autoSpaceDN w:val="0"/>
        <w:adjustRightInd w:val="0"/>
        <w:spacing w:line="240" w:lineRule="auto"/>
        <w:rPr>
          <w:rFonts w:ascii="Calibri" w:hAnsi="Calibri" w:cs="Calibri"/>
          <w:sz w:val="24"/>
          <w:szCs w:val="24"/>
          <w:lang w:val="en-US"/>
        </w:rPr>
      </w:pPr>
    </w:p>
    <w:p w14:paraId="004DEE43" w14:textId="77777777" w:rsidR="002148A5" w:rsidRPr="002148A5" w:rsidRDefault="002148A5" w:rsidP="002148A5">
      <w:pPr>
        <w:pStyle w:val="ListParagraph"/>
        <w:numPr>
          <w:ilvl w:val="0"/>
          <w:numId w:val="16"/>
        </w:numPr>
        <w:autoSpaceDE w:val="0"/>
        <w:autoSpaceDN w:val="0"/>
        <w:adjustRightInd w:val="0"/>
        <w:spacing w:line="240" w:lineRule="auto"/>
        <w:rPr>
          <w:rFonts w:ascii="Calibri" w:hAnsi="Calibri" w:cs="Calibri"/>
          <w:sz w:val="24"/>
          <w:szCs w:val="24"/>
          <w:lang w:val="en-US"/>
        </w:rPr>
      </w:pPr>
      <w:r w:rsidRPr="002148A5">
        <w:rPr>
          <w:rFonts w:ascii="Calibri" w:hAnsi="Calibri" w:cs="Calibri"/>
          <w:sz w:val="24"/>
          <w:szCs w:val="24"/>
          <w:lang w:val="en-US"/>
        </w:rPr>
        <w:t>Keep the indicator specific an</w:t>
      </w:r>
      <w:r w:rsidR="00DA60D7">
        <w:rPr>
          <w:rFonts w:ascii="Calibri" w:hAnsi="Calibri" w:cs="Calibri"/>
          <w:sz w:val="24"/>
          <w:szCs w:val="24"/>
          <w:lang w:val="en-US"/>
        </w:rPr>
        <w:t>d precise</w:t>
      </w:r>
      <w:r w:rsidRPr="002148A5">
        <w:rPr>
          <w:rFonts w:ascii="Calibri" w:hAnsi="Calibri" w:cs="Calibri"/>
          <w:sz w:val="24"/>
          <w:szCs w:val="24"/>
          <w:lang w:val="en-US"/>
        </w:rPr>
        <w:t xml:space="preserve">. </w:t>
      </w:r>
    </w:p>
    <w:p w14:paraId="48BA2820" w14:textId="77777777" w:rsidR="002148A5" w:rsidRPr="002148A5" w:rsidRDefault="002148A5" w:rsidP="002148A5">
      <w:pPr>
        <w:autoSpaceDE w:val="0"/>
        <w:autoSpaceDN w:val="0"/>
        <w:adjustRightInd w:val="0"/>
        <w:spacing w:line="240" w:lineRule="auto"/>
        <w:rPr>
          <w:rFonts w:ascii="Calibri" w:hAnsi="Calibri" w:cs="Calibri"/>
          <w:sz w:val="24"/>
          <w:szCs w:val="24"/>
          <w:lang w:val="en-US"/>
        </w:rPr>
      </w:pPr>
    </w:p>
    <w:p w14:paraId="28A23EC7" w14:textId="77777777" w:rsidR="002148A5" w:rsidRPr="002148A5" w:rsidRDefault="002148A5" w:rsidP="002148A5">
      <w:pPr>
        <w:pStyle w:val="ListParagraph"/>
        <w:numPr>
          <w:ilvl w:val="0"/>
          <w:numId w:val="16"/>
        </w:numPr>
        <w:autoSpaceDE w:val="0"/>
        <w:autoSpaceDN w:val="0"/>
        <w:adjustRightInd w:val="0"/>
        <w:spacing w:line="240" w:lineRule="auto"/>
        <w:rPr>
          <w:rFonts w:ascii="Calibri" w:hAnsi="Calibri" w:cs="Calibri"/>
          <w:sz w:val="24"/>
          <w:szCs w:val="24"/>
          <w:lang w:val="en-US"/>
        </w:rPr>
      </w:pPr>
      <w:r w:rsidRPr="002148A5">
        <w:rPr>
          <w:rFonts w:ascii="Calibri" w:hAnsi="Calibri" w:cs="Calibri"/>
          <w:sz w:val="24"/>
          <w:szCs w:val="24"/>
          <w:lang w:val="en-US"/>
        </w:rPr>
        <w:t xml:space="preserve">Be sure you have the capacity or resources to measure the indicator – or a secondary source. It can cost a lot of money to measure complex indicators. However, it may be possible to use a complex indicator already measured by a government ministry, international agency, etc. </w:t>
      </w:r>
    </w:p>
    <w:p w14:paraId="734F1069" w14:textId="77777777" w:rsidR="002148A5" w:rsidRPr="002148A5" w:rsidRDefault="002148A5" w:rsidP="002148A5">
      <w:pPr>
        <w:autoSpaceDE w:val="0"/>
        <w:autoSpaceDN w:val="0"/>
        <w:adjustRightInd w:val="0"/>
        <w:spacing w:line="240" w:lineRule="auto"/>
        <w:rPr>
          <w:rFonts w:ascii="Calibri" w:hAnsi="Calibri" w:cs="Calibri"/>
          <w:sz w:val="24"/>
          <w:szCs w:val="24"/>
          <w:lang w:val="en-US"/>
        </w:rPr>
      </w:pPr>
    </w:p>
    <w:p w14:paraId="3B358E38" w14:textId="77777777" w:rsidR="002148A5" w:rsidRPr="002148A5" w:rsidRDefault="002148A5" w:rsidP="002148A5">
      <w:pPr>
        <w:pStyle w:val="ListParagraph"/>
        <w:numPr>
          <w:ilvl w:val="0"/>
          <w:numId w:val="16"/>
        </w:numPr>
        <w:autoSpaceDE w:val="0"/>
        <w:autoSpaceDN w:val="0"/>
        <w:adjustRightInd w:val="0"/>
        <w:spacing w:line="240" w:lineRule="auto"/>
        <w:rPr>
          <w:rFonts w:ascii="Calibri" w:hAnsi="Calibri" w:cs="Calibri"/>
          <w:sz w:val="24"/>
          <w:szCs w:val="24"/>
          <w:lang w:val="en-US"/>
        </w:rPr>
      </w:pPr>
      <w:r w:rsidRPr="002148A5">
        <w:rPr>
          <w:rFonts w:ascii="Calibri" w:hAnsi="Calibri" w:cs="Calibri"/>
          <w:sz w:val="24"/>
          <w:szCs w:val="24"/>
          <w:lang w:val="en-US"/>
        </w:rPr>
        <w:t xml:space="preserve">Don’t just have “counts” but also measure change. Do not over-concentrate on low-level, easy to measure indicators (activities and outputs). These are important for </w:t>
      </w:r>
      <w:proofErr w:type="spellStart"/>
      <w:r w:rsidRPr="002148A5">
        <w:rPr>
          <w:rFonts w:ascii="Calibri" w:hAnsi="Calibri" w:cs="Calibri"/>
          <w:sz w:val="24"/>
          <w:szCs w:val="24"/>
          <w:lang w:val="en-US"/>
        </w:rPr>
        <w:t>programme</w:t>
      </w:r>
      <w:proofErr w:type="spellEnd"/>
      <w:r w:rsidRPr="002148A5">
        <w:rPr>
          <w:rFonts w:ascii="Calibri" w:hAnsi="Calibri" w:cs="Calibri"/>
          <w:sz w:val="24"/>
          <w:szCs w:val="24"/>
          <w:lang w:val="en-US"/>
        </w:rPr>
        <w:t xml:space="preserve"> management, but it is also important to have indicators to measure higher level changes, such as in knowledge, attitudes, and </w:t>
      </w:r>
      <w:r w:rsidR="00DA60D7" w:rsidRPr="002148A5">
        <w:rPr>
          <w:rFonts w:ascii="Calibri" w:hAnsi="Calibri" w:cs="Calibri"/>
          <w:sz w:val="24"/>
          <w:szCs w:val="24"/>
          <w:lang w:val="en-US"/>
        </w:rPr>
        <w:t>behavior</w:t>
      </w:r>
      <w:r w:rsidRPr="002148A5">
        <w:rPr>
          <w:rFonts w:ascii="Calibri" w:hAnsi="Calibri" w:cs="Calibri"/>
          <w:sz w:val="24"/>
          <w:szCs w:val="24"/>
          <w:lang w:val="en-US"/>
        </w:rPr>
        <w:t xml:space="preserve">. </w:t>
      </w:r>
    </w:p>
    <w:p w14:paraId="13C4CB06" w14:textId="77777777" w:rsidR="00A445E1" w:rsidRPr="00967C58" w:rsidRDefault="00A445E1" w:rsidP="00024FCF">
      <w:pPr>
        <w:rPr>
          <w:rFonts w:asciiTheme="minorHAnsi" w:hAnsiTheme="minorHAnsi" w:cstheme="minorHAnsi"/>
          <w:i/>
          <w:sz w:val="24"/>
          <w:szCs w:val="24"/>
          <w:lang w:val="en-GB" w:eastAsia="en-GB"/>
        </w:rPr>
      </w:pPr>
    </w:p>
    <w:p w14:paraId="7FAD5667" w14:textId="77777777" w:rsidR="00DF339B" w:rsidRPr="00967C58" w:rsidRDefault="00C61148" w:rsidP="00DF339B">
      <w:pPr>
        <w:rPr>
          <w:rFonts w:asciiTheme="minorHAnsi" w:hAnsiTheme="minorHAnsi" w:cstheme="minorHAnsi"/>
          <w:bCs/>
          <w:i/>
          <w:sz w:val="24"/>
          <w:szCs w:val="24"/>
          <w:lang w:val="en-GB"/>
        </w:rPr>
      </w:pPr>
      <w:r w:rsidRPr="00967C58">
        <w:rPr>
          <w:rFonts w:asciiTheme="minorHAnsi" w:hAnsiTheme="minorHAnsi" w:cstheme="minorHAnsi"/>
          <w:bCs/>
          <w:i/>
          <w:sz w:val="24"/>
          <w:szCs w:val="24"/>
          <w:lang w:val="en-GB"/>
        </w:rPr>
        <w:t>Measuring at</w:t>
      </w:r>
      <w:r w:rsidR="00DF339B" w:rsidRPr="00967C58">
        <w:rPr>
          <w:rFonts w:asciiTheme="minorHAnsi" w:hAnsiTheme="minorHAnsi" w:cstheme="minorHAnsi"/>
          <w:bCs/>
          <w:i/>
          <w:sz w:val="24"/>
          <w:szCs w:val="24"/>
          <w:lang w:val="en-GB"/>
        </w:rPr>
        <w:t xml:space="preserve"> output level:</w:t>
      </w:r>
    </w:p>
    <w:p w14:paraId="37D8BA95" w14:textId="77777777" w:rsidR="00DF339B" w:rsidRPr="00024FCF" w:rsidRDefault="00DF339B" w:rsidP="00DF339B">
      <w:pPr>
        <w:rPr>
          <w:rFonts w:asciiTheme="minorHAnsi" w:hAnsiTheme="minorHAnsi" w:cstheme="minorHAnsi"/>
          <w:sz w:val="24"/>
          <w:szCs w:val="24"/>
          <w:lang w:val="en-GB"/>
        </w:rPr>
      </w:pPr>
      <w:r w:rsidRPr="00024FCF">
        <w:rPr>
          <w:rFonts w:asciiTheme="minorHAnsi" w:hAnsiTheme="minorHAnsi" w:cstheme="minorHAnsi"/>
          <w:sz w:val="24"/>
          <w:szCs w:val="24"/>
          <w:lang w:val="en-GB"/>
        </w:rPr>
        <w:t>Evaluations at the output level are also called process evaluations. Process evaluations focus on documenting the development and operation of a programme, how it is implemented, and whether the project has implemented what it set out to do it in accordance with its original plan. They answer questions on how many and which participants receive the intervention, whether activities are being carried out as planned and how resources are distributed. Process evaluations can be implemented relatively quickly and cost-effectively</w:t>
      </w:r>
      <w:r w:rsidR="00DA60D7">
        <w:rPr>
          <w:rFonts w:asciiTheme="minorHAnsi" w:hAnsiTheme="minorHAnsi" w:cstheme="minorHAnsi"/>
          <w:sz w:val="24"/>
          <w:szCs w:val="24"/>
          <w:lang w:val="en-GB"/>
        </w:rPr>
        <w:t xml:space="preserve"> (refer to planning tools/ M&amp;E plan template and plan of action, as well as data collection tools/Tool</w:t>
      </w:r>
      <w:r w:rsidR="00E0066A">
        <w:rPr>
          <w:rFonts w:asciiTheme="minorHAnsi" w:hAnsiTheme="minorHAnsi" w:cstheme="minorHAnsi"/>
          <w:sz w:val="24"/>
          <w:szCs w:val="24"/>
          <w:lang w:val="en-GB"/>
        </w:rPr>
        <w:t xml:space="preserve"> </w:t>
      </w:r>
      <w:r w:rsidR="00DA60D7">
        <w:rPr>
          <w:rFonts w:asciiTheme="minorHAnsi" w:hAnsiTheme="minorHAnsi" w:cstheme="minorHAnsi"/>
          <w:sz w:val="24"/>
          <w:szCs w:val="24"/>
          <w:lang w:val="en-GB"/>
        </w:rPr>
        <w:t>D)</w:t>
      </w:r>
      <w:r w:rsidRPr="00024FCF">
        <w:rPr>
          <w:rFonts w:asciiTheme="minorHAnsi" w:hAnsiTheme="minorHAnsi" w:cstheme="minorHAnsi"/>
          <w:sz w:val="24"/>
          <w:szCs w:val="24"/>
          <w:lang w:val="en-GB"/>
        </w:rPr>
        <w:t xml:space="preserve">. </w:t>
      </w:r>
    </w:p>
    <w:p w14:paraId="107AC810" w14:textId="77777777" w:rsidR="00DF339B" w:rsidRPr="00967C58" w:rsidRDefault="00DF339B" w:rsidP="00DF339B">
      <w:pPr>
        <w:rPr>
          <w:rFonts w:asciiTheme="minorHAnsi" w:hAnsiTheme="minorHAnsi" w:cstheme="minorHAnsi"/>
          <w:i/>
          <w:sz w:val="24"/>
          <w:szCs w:val="24"/>
          <w:lang w:val="en-GB"/>
        </w:rPr>
      </w:pPr>
    </w:p>
    <w:p w14:paraId="5159D0CC" w14:textId="77777777" w:rsidR="00DF339B" w:rsidRPr="00967C58" w:rsidRDefault="00DF339B" w:rsidP="00DF339B">
      <w:pPr>
        <w:rPr>
          <w:rFonts w:asciiTheme="minorHAnsi" w:hAnsiTheme="minorHAnsi" w:cstheme="minorHAnsi"/>
          <w:bCs/>
          <w:i/>
          <w:sz w:val="24"/>
          <w:szCs w:val="24"/>
          <w:lang w:val="en-GB"/>
        </w:rPr>
      </w:pPr>
      <w:r w:rsidRPr="00967C58">
        <w:rPr>
          <w:rFonts w:asciiTheme="minorHAnsi" w:hAnsiTheme="minorHAnsi" w:cstheme="minorHAnsi"/>
          <w:bCs/>
          <w:i/>
          <w:sz w:val="24"/>
          <w:szCs w:val="24"/>
          <w:lang w:val="en-GB"/>
        </w:rPr>
        <w:t>Measuring at the outcome level:</w:t>
      </w:r>
    </w:p>
    <w:p w14:paraId="7DAC0AC8" w14:textId="77777777" w:rsidR="00DF339B" w:rsidRPr="00024FCF" w:rsidRDefault="00DF339B" w:rsidP="00DF339B">
      <w:pPr>
        <w:rPr>
          <w:rFonts w:asciiTheme="minorHAnsi" w:hAnsiTheme="minorHAnsi" w:cstheme="minorHAnsi"/>
          <w:sz w:val="24"/>
          <w:szCs w:val="24"/>
          <w:lang w:val="en-GB"/>
        </w:rPr>
      </w:pPr>
      <w:r w:rsidRPr="00024FCF">
        <w:rPr>
          <w:rFonts w:asciiTheme="minorHAnsi" w:hAnsiTheme="minorHAnsi" w:cstheme="minorHAnsi"/>
          <w:sz w:val="24"/>
          <w:szCs w:val="24"/>
          <w:lang w:val="en-GB"/>
        </w:rPr>
        <w:t xml:space="preserve">Evaluating the outcomes is more challenging than monitoring the output. Measuring outcomes means that we are investigating whether the outputs accomplished by the project have had any effect on the lives of participants, their families, or their communities. All psychosocial interventions face the challenge that it is difficult to measure the psychosocial change they aim to produce. Psychosocial changes are changes in the </w:t>
      </w:r>
      <w:r w:rsidR="003C6A02">
        <w:rPr>
          <w:rFonts w:asciiTheme="minorHAnsi" w:hAnsiTheme="minorHAnsi" w:cstheme="minorHAnsi"/>
          <w:sz w:val="24"/>
          <w:szCs w:val="24"/>
          <w:lang w:val="en-GB"/>
        </w:rPr>
        <w:t xml:space="preserve">psychological, </w:t>
      </w:r>
      <w:r w:rsidRPr="00024FCF">
        <w:rPr>
          <w:rFonts w:asciiTheme="minorHAnsi" w:hAnsiTheme="minorHAnsi" w:cstheme="minorHAnsi"/>
          <w:sz w:val="24"/>
          <w:szCs w:val="24"/>
          <w:lang w:val="en-GB"/>
        </w:rPr>
        <w:t xml:space="preserve">emotional and behavioural sphere; areas of human life that are subject to highly individualised interpretation. Measuring psychosocial change is more complicated than measuring, for example, </w:t>
      </w:r>
      <w:r w:rsidR="007A30F7">
        <w:rPr>
          <w:rFonts w:asciiTheme="minorHAnsi" w:hAnsiTheme="minorHAnsi" w:cstheme="minorHAnsi"/>
          <w:sz w:val="24"/>
          <w:szCs w:val="24"/>
          <w:lang w:val="en-GB"/>
        </w:rPr>
        <w:t xml:space="preserve">whether </w:t>
      </w:r>
      <w:r w:rsidRPr="00024FCF">
        <w:rPr>
          <w:rFonts w:asciiTheme="minorHAnsi" w:hAnsiTheme="minorHAnsi" w:cstheme="minorHAnsi"/>
          <w:sz w:val="24"/>
          <w:szCs w:val="24"/>
          <w:lang w:val="en-GB"/>
        </w:rPr>
        <w:t xml:space="preserve"> a fitness programme to improve upper body strength in swimmers is working (physiological measurement) or if a newly built playground is used (number of children and adults using the playground). As psychosocial change is always influenced by a multitude of factors within and without the control of the project, it is hard to know if changes can be attributed directly to the project or whether </w:t>
      </w:r>
      <w:r w:rsidRPr="00024FCF">
        <w:rPr>
          <w:rFonts w:asciiTheme="minorHAnsi" w:hAnsiTheme="minorHAnsi" w:cstheme="minorHAnsi"/>
          <w:sz w:val="24"/>
          <w:szCs w:val="24"/>
          <w:lang w:val="en-GB"/>
        </w:rPr>
        <w:lastRenderedPageBreak/>
        <w:t>they are caused by external factors such as changes in relationships or life circumstances</w:t>
      </w:r>
      <w:r w:rsidR="0048101A">
        <w:rPr>
          <w:rFonts w:asciiTheme="minorHAnsi" w:hAnsiTheme="minorHAnsi" w:cstheme="minorHAnsi"/>
          <w:sz w:val="24"/>
          <w:szCs w:val="24"/>
          <w:lang w:val="en-GB"/>
        </w:rPr>
        <w:t xml:space="preserve"> or the mere time that has passed since the critical event</w:t>
      </w:r>
      <w:r w:rsidRPr="00024FCF">
        <w:rPr>
          <w:rFonts w:asciiTheme="minorHAnsi" w:hAnsiTheme="minorHAnsi" w:cstheme="minorHAnsi"/>
          <w:sz w:val="24"/>
          <w:szCs w:val="24"/>
          <w:lang w:val="en-GB"/>
        </w:rPr>
        <w:t xml:space="preserve">. </w:t>
      </w:r>
    </w:p>
    <w:p w14:paraId="4C269158" w14:textId="77777777" w:rsidR="00DF339B" w:rsidRPr="00024FCF" w:rsidRDefault="00DF339B" w:rsidP="00DF339B">
      <w:pPr>
        <w:rPr>
          <w:rFonts w:asciiTheme="minorHAnsi" w:hAnsiTheme="minorHAnsi" w:cstheme="minorHAnsi"/>
          <w:sz w:val="24"/>
          <w:szCs w:val="24"/>
          <w:lang w:val="en-GB"/>
        </w:rPr>
      </w:pPr>
    </w:p>
    <w:p w14:paraId="7EA2AC04" w14:textId="7C48823C" w:rsidR="00DF339B" w:rsidRDefault="00DF339B" w:rsidP="00024FCF">
      <w:pPr>
        <w:rPr>
          <w:rFonts w:asciiTheme="minorHAnsi" w:hAnsiTheme="minorHAnsi" w:cstheme="minorHAnsi"/>
          <w:sz w:val="24"/>
          <w:szCs w:val="24"/>
          <w:lang w:val="en-GB"/>
        </w:rPr>
      </w:pPr>
      <w:r w:rsidRPr="00024FCF">
        <w:rPr>
          <w:rFonts w:asciiTheme="minorHAnsi" w:hAnsiTheme="minorHAnsi" w:cstheme="minorHAnsi"/>
          <w:sz w:val="24"/>
          <w:szCs w:val="24"/>
          <w:lang w:val="en-GB"/>
        </w:rPr>
        <w:t xml:space="preserve">Furthermore, the change itself can be hard to document because it is subjective. The subjective nature of psychosocial change stems from the fact that the change is mental and personal or interpersonal. To gain information about psychosocial change it is necessary to ask questions about how people feel, behave and think, and how this has changed. What individuals feel and how relations between people and groups have changed must be considered. </w:t>
      </w:r>
      <w:r w:rsidR="00603887">
        <w:rPr>
          <w:rFonts w:asciiTheme="minorHAnsi" w:hAnsiTheme="minorHAnsi" w:cstheme="minorHAnsi"/>
          <w:sz w:val="24"/>
          <w:szCs w:val="24"/>
          <w:lang w:val="en-GB"/>
        </w:rPr>
        <w:t>Because it is a challenging task to measure psychosocial change it is important to stay close to best practice and research done in the field</w:t>
      </w:r>
      <w:r w:rsidR="00512693">
        <w:rPr>
          <w:rFonts w:asciiTheme="minorHAnsi" w:hAnsiTheme="minorHAnsi" w:cstheme="minorHAnsi"/>
          <w:sz w:val="24"/>
          <w:szCs w:val="24"/>
          <w:lang w:val="en-GB"/>
        </w:rPr>
        <w:t xml:space="preserve"> e.g. S</w:t>
      </w:r>
      <w:r w:rsidR="00E340C6">
        <w:rPr>
          <w:rFonts w:asciiTheme="minorHAnsi" w:hAnsiTheme="minorHAnsi" w:cstheme="minorHAnsi"/>
          <w:sz w:val="24"/>
          <w:szCs w:val="24"/>
          <w:lang w:val="en-GB"/>
        </w:rPr>
        <w:t>HERE handbook</w:t>
      </w:r>
      <w:r w:rsidR="00512693">
        <w:rPr>
          <w:rFonts w:asciiTheme="minorHAnsi" w:hAnsiTheme="minorHAnsi" w:cstheme="minorHAnsi"/>
          <w:sz w:val="24"/>
          <w:szCs w:val="24"/>
          <w:lang w:val="en-GB"/>
        </w:rPr>
        <w:t xml:space="preserve"> and IASC guidelines to MHPSS in emergencies</w:t>
      </w:r>
      <w:r w:rsidR="00603887">
        <w:rPr>
          <w:rFonts w:asciiTheme="minorHAnsi" w:hAnsiTheme="minorHAnsi" w:cstheme="minorHAnsi"/>
          <w:sz w:val="24"/>
          <w:szCs w:val="24"/>
          <w:lang w:val="en-GB"/>
        </w:rPr>
        <w:t xml:space="preserve">, which is </w:t>
      </w:r>
      <w:r w:rsidR="00512693">
        <w:rPr>
          <w:rFonts w:asciiTheme="minorHAnsi" w:hAnsiTheme="minorHAnsi" w:cstheme="minorHAnsi"/>
          <w:sz w:val="24"/>
          <w:szCs w:val="24"/>
          <w:lang w:val="en-GB"/>
        </w:rPr>
        <w:t xml:space="preserve">also </w:t>
      </w:r>
      <w:r w:rsidR="00603887">
        <w:rPr>
          <w:rFonts w:asciiTheme="minorHAnsi" w:hAnsiTheme="minorHAnsi" w:cstheme="minorHAnsi"/>
          <w:sz w:val="24"/>
          <w:szCs w:val="24"/>
          <w:lang w:val="en-GB"/>
        </w:rPr>
        <w:t xml:space="preserve">why this document as well as </w:t>
      </w:r>
      <w:r w:rsidR="00512693">
        <w:rPr>
          <w:rFonts w:asciiTheme="minorHAnsi" w:hAnsiTheme="minorHAnsi" w:cstheme="minorHAnsi"/>
          <w:sz w:val="24"/>
          <w:szCs w:val="24"/>
          <w:lang w:val="en-GB"/>
        </w:rPr>
        <w:t xml:space="preserve">the outputs and outcomes are </w:t>
      </w:r>
      <w:r w:rsidR="00603887">
        <w:rPr>
          <w:rFonts w:asciiTheme="minorHAnsi" w:hAnsiTheme="minorHAnsi" w:cstheme="minorHAnsi"/>
          <w:sz w:val="24"/>
          <w:szCs w:val="24"/>
          <w:lang w:val="en-GB"/>
        </w:rPr>
        <w:t xml:space="preserve">closely related to </w:t>
      </w:r>
      <w:proofErr w:type="spellStart"/>
      <w:r w:rsidR="00603887">
        <w:rPr>
          <w:rFonts w:asciiTheme="minorHAnsi" w:hAnsiTheme="minorHAnsi" w:cstheme="minorHAnsi"/>
          <w:sz w:val="24"/>
          <w:szCs w:val="24"/>
          <w:lang w:val="en-GB"/>
        </w:rPr>
        <w:t>Hobfolls</w:t>
      </w:r>
      <w:proofErr w:type="spellEnd"/>
      <w:r w:rsidR="00603887">
        <w:rPr>
          <w:rFonts w:asciiTheme="minorHAnsi" w:hAnsiTheme="minorHAnsi" w:cstheme="minorHAnsi"/>
          <w:sz w:val="24"/>
          <w:szCs w:val="24"/>
          <w:lang w:val="en-GB"/>
        </w:rPr>
        <w:t xml:space="preserve"> principles</w:t>
      </w:r>
      <w:r w:rsidR="001F3492">
        <w:rPr>
          <w:rFonts w:asciiTheme="minorHAnsi" w:hAnsiTheme="minorHAnsi" w:cstheme="minorHAnsi"/>
          <w:sz w:val="24"/>
          <w:szCs w:val="24"/>
          <w:lang w:val="en-GB"/>
        </w:rPr>
        <w:t xml:space="preserve">. We know </w:t>
      </w:r>
      <w:r w:rsidR="00E46AC9">
        <w:rPr>
          <w:rFonts w:asciiTheme="minorHAnsi" w:hAnsiTheme="minorHAnsi" w:cstheme="minorHAnsi"/>
          <w:sz w:val="24"/>
          <w:szCs w:val="24"/>
          <w:lang w:val="en-GB"/>
        </w:rPr>
        <w:t>that if interventions are implemented according</w:t>
      </w:r>
      <w:r w:rsidR="001F3492">
        <w:rPr>
          <w:rFonts w:asciiTheme="minorHAnsi" w:hAnsiTheme="minorHAnsi" w:cstheme="minorHAnsi"/>
          <w:sz w:val="24"/>
          <w:szCs w:val="24"/>
          <w:lang w:val="en-GB"/>
        </w:rPr>
        <w:t xml:space="preserve"> to </w:t>
      </w:r>
      <w:proofErr w:type="spellStart"/>
      <w:r w:rsidR="001F3492">
        <w:rPr>
          <w:rFonts w:asciiTheme="minorHAnsi" w:hAnsiTheme="minorHAnsi" w:cstheme="minorHAnsi"/>
          <w:sz w:val="24"/>
          <w:szCs w:val="24"/>
          <w:lang w:val="en-GB"/>
        </w:rPr>
        <w:t>Hobfolls</w:t>
      </w:r>
      <w:proofErr w:type="spellEnd"/>
      <w:r w:rsidR="001F3492">
        <w:rPr>
          <w:rFonts w:asciiTheme="minorHAnsi" w:hAnsiTheme="minorHAnsi" w:cstheme="minorHAnsi"/>
          <w:sz w:val="24"/>
          <w:szCs w:val="24"/>
          <w:lang w:val="en-GB"/>
        </w:rPr>
        <w:t xml:space="preserve"> principles positive change will be achieved even though it is challenging to measure it.</w:t>
      </w:r>
      <w:r w:rsidR="00E46AC9">
        <w:rPr>
          <w:rFonts w:asciiTheme="minorHAnsi" w:hAnsiTheme="minorHAnsi" w:cstheme="minorHAnsi"/>
          <w:sz w:val="24"/>
          <w:szCs w:val="24"/>
          <w:lang w:val="en-GB"/>
        </w:rPr>
        <w:t xml:space="preserve"> </w:t>
      </w:r>
    </w:p>
    <w:p w14:paraId="37456535" w14:textId="77777777" w:rsidR="00E46AC9" w:rsidRDefault="00E46AC9" w:rsidP="00024FCF">
      <w:pPr>
        <w:rPr>
          <w:rFonts w:asciiTheme="minorHAnsi" w:hAnsiTheme="minorHAnsi" w:cstheme="minorHAnsi"/>
          <w:sz w:val="24"/>
          <w:szCs w:val="24"/>
          <w:lang w:val="en-GB"/>
        </w:rPr>
      </w:pPr>
    </w:p>
    <w:p w14:paraId="04B92BCA" w14:textId="05265CF3" w:rsidR="00E46AC9" w:rsidRDefault="00E46AC9" w:rsidP="00024FCF">
      <w:pPr>
        <w:rPr>
          <w:rFonts w:asciiTheme="minorHAnsi" w:hAnsiTheme="minorHAnsi" w:cstheme="minorHAnsi"/>
          <w:sz w:val="24"/>
          <w:szCs w:val="24"/>
          <w:lang w:val="en-GB"/>
        </w:rPr>
      </w:pPr>
      <w:r>
        <w:rPr>
          <w:rFonts w:asciiTheme="minorHAnsi" w:hAnsiTheme="minorHAnsi" w:cstheme="minorHAnsi"/>
          <w:sz w:val="24"/>
          <w:szCs w:val="24"/>
          <w:lang w:val="en-GB"/>
        </w:rPr>
        <w:t xml:space="preserve">All tools and indicators should be adapted to suit local context and situation. It is likely that wording in the indicators need to be changed and new indicators need to be developed to ensure they are relevant and aligned with intervention. Furthermore it is important to include different target groups and vulnerable groups </w:t>
      </w:r>
      <w:r w:rsidR="00413A1B">
        <w:rPr>
          <w:rFonts w:asciiTheme="minorHAnsi" w:hAnsiTheme="minorHAnsi" w:cstheme="minorHAnsi"/>
          <w:sz w:val="24"/>
          <w:szCs w:val="24"/>
          <w:lang w:val="en-GB"/>
        </w:rPr>
        <w:t>both in interventions and in the M&amp;E system;</w:t>
      </w:r>
      <w:r>
        <w:rPr>
          <w:rFonts w:asciiTheme="minorHAnsi" w:hAnsiTheme="minorHAnsi" w:cstheme="minorHAnsi"/>
          <w:sz w:val="24"/>
          <w:szCs w:val="24"/>
          <w:lang w:val="en-GB"/>
        </w:rPr>
        <w:t xml:space="preserve"> elderly, people with disabilities, people with mental </w:t>
      </w:r>
      <w:r w:rsidR="00113576">
        <w:rPr>
          <w:rFonts w:asciiTheme="minorHAnsi" w:hAnsiTheme="minorHAnsi" w:cstheme="minorHAnsi"/>
          <w:sz w:val="24"/>
          <w:szCs w:val="24"/>
          <w:lang w:val="en-GB"/>
        </w:rPr>
        <w:t xml:space="preserve">health </w:t>
      </w:r>
      <w:r>
        <w:rPr>
          <w:rFonts w:asciiTheme="minorHAnsi" w:hAnsiTheme="minorHAnsi" w:cstheme="minorHAnsi"/>
          <w:sz w:val="24"/>
          <w:szCs w:val="24"/>
          <w:lang w:val="en-GB"/>
        </w:rPr>
        <w:t xml:space="preserve">disorders, children, </w:t>
      </w:r>
      <w:r w:rsidR="00413A1B">
        <w:rPr>
          <w:rFonts w:asciiTheme="minorHAnsi" w:hAnsiTheme="minorHAnsi" w:cstheme="minorHAnsi"/>
          <w:sz w:val="24"/>
          <w:szCs w:val="24"/>
          <w:lang w:val="en-GB"/>
        </w:rPr>
        <w:t>and minority</w:t>
      </w:r>
      <w:r>
        <w:rPr>
          <w:rFonts w:asciiTheme="minorHAnsi" w:hAnsiTheme="minorHAnsi" w:cstheme="minorHAnsi"/>
          <w:sz w:val="24"/>
          <w:szCs w:val="24"/>
          <w:lang w:val="en-GB"/>
        </w:rPr>
        <w:t xml:space="preserve"> groups </w:t>
      </w:r>
      <w:r w:rsidR="00413A1B">
        <w:rPr>
          <w:rFonts w:asciiTheme="minorHAnsi" w:hAnsiTheme="minorHAnsi" w:cstheme="minorHAnsi"/>
          <w:sz w:val="24"/>
          <w:szCs w:val="24"/>
          <w:lang w:val="en-GB"/>
        </w:rPr>
        <w:t xml:space="preserve">etc. </w:t>
      </w:r>
      <w:r>
        <w:rPr>
          <w:rFonts w:asciiTheme="minorHAnsi" w:hAnsiTheme="minorHAnsi" w:cstheme="minorHAnsi"/>
          <w:sz w:val="24"/>
          <w:szCs w:val="24"/>
          <w:lang w:val="en-GB"/>
        </w:rPr>
        <w:t>and adapt the tools accordingly. This M&amp;E package should be seen as starting point and for inspiration and support.</w:t>
      </w:r>
    </w:p>
    <w:p w14:paraId="41AE077F" w14:textId="77777777" w:rsidR="00715A63" w:rsidRDefault="00715A63" w:rsidP="00024FCF">
      <w:pPr>
        <w:rPr>
          <w:rFonts w:asciiTheme="minorHAnsi" w:hAnsiTheme="minorHAnsi" w:cstheme="minorHAnsi"/>
          <w:sz w:val="24"/>
          <w:szCs w:val="24"/>
          <w:lang w:val="en-GB"/>
        </w:rPr>
      </w:pPr>
    </w:p>
    <w:p w14:paraId="4C62584C" w14:textId="77777777" w:rsidR="00715A63" w:rsidRDefault="00BD00CC" w:rsidP="00715A63">
      <w:p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This package</w:t>
      </w:r>
      <w:r w:rsidR="00715A63" w:rsidRPr="00024FCF">
        <w:rPr>
          <w:rFonts w:asciiTheme="minorHAnsi" w:hAnsiTheme="minorHAnsi" w:cstheme="minorHAnsi"/>
          <w:sz w:val="24"/>
          <w:szCs w:val="24"/>
          <w:lang w:val="en-GB" w:eastAsia="en-GB"/>
        </w:rPr>
        <w:t xml:space="preserve"> includes: </w:t>
      </w:r>
    </w:p>
    <w:p w14:paraId="73E2282F" w14:textId="77777777" w:rsidR="00715A63" w:rsidRPr="00024FCF" w:rsidRDefault="00715A63" w:rsidP="00715A63">
      <w:pPr>
        <w:rPr>
          <w:rFonts w:asciiTheme="minorHAnsi" w:hAnsiTheme="minorHAnsi" w:cstheme="minorHAnsi"/>
          <w:sz w:val="24"/>
          <w:szCs w:val="24"/>
          <w:lang w:val="en-GB" w:eastAsia="en-GB"/>
        </w:rPr>
      </w:pPr>
    </w:p>
    <w:p w14:paraId="462C8557" w14:textId="77777777" w:rsidR="00BD00CC" w:rsidRDefault="00D95AB3" w:rsidP="00715A63">
      <w:pPr>
        <w:pStyle w:val="ListParagraph"/>
        <w:numPr>
          <w:ilvl w:val="0"/>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An ME guidance note (this</w:t>
      </w:r>
      <w:r w:rsidR="00BD00CC">
        <w:rPr>
          <w:rFonts w:asciiTheme="minorHAnsi" w:hAnsiTheme="minorHAnsi" w:cstheme="minorHAnsi"/>
          <w:sz w:val="24"/>
          <w:szCs w:val="24"/>
          <w:lang w:val="en-GB" w:eastAsia="en-GB"/>
        </w:rPr>
        <w:t xml:space="preserve"> document)</w:t>
      </w:r>
    </w:p>
    <w:p w14:paraId="35043498" w14:textId="77777777" w:rsidR="00BD00CC" w:rsidRDefault="00BD00CC" w:rsidP="00BD00CC">
      <w:pPr>
        <w:pStyle w:val="ListParagraph"/>
        <w:rPr>
          <w:rFonts w:asciiTheme="minorHAnsi" w:hAnsiTheme="minorHAnsi" w:cstheme="minorHAnsi"/>
          <w:sz w:val="24"/>
          <w:szCs w:val="24"/>
          <w:lang w:val="en-GB" w:eastAsia="en-GB"/>
        </w:rPr>
      </w:pPr>
    </w:p>
    <w:p w14:paraId="7D628AD3" w14:textId="77777777" w:rsidR="00BD00CC" w:rsidRPr="00225658" w:rsidRDefault="00225658" w:rsidP="00225658">
      <w:pPr>
        <w:pStyle w:val="ListParagraph"/>
        <w:numPr>
          <w:ilvl w:val="0"/>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 xml:space="preserve">Planning tools: 1) </w:t>
      </w:r>
      <w:r w:rsidR="00715A63" w:rsidRPr="00A445E1">
        <w:rPr>
          <w:rFonts w:asciiTheme="minorHAnsi" w:hAnsiTheme="minorHAnsi" w:cstheme="minorHAnsi"/>
          <w:sz w:val="24"/>
          <w:szCs w:val="24"/>
          <w:lang w:val="en-GB" w:eastAsia="en-GB"/>
        </w:rPr>
        <w:t>An indicator guide with examples o</w:t>
      </w:r>
      <w:r w:rsidR="00D95AB3">
        <w:rPr>
          <w:rFonts w:asciiTheme="minorHAnsi" w:hAnsiTheme="minorHAnsi" w:cstheme="minorHAnsi"/>
          <w:sz w:val="24"/>
          <w:szCs w:val="24"/>
          <w:lang w:val="en-GB" w:eastAsia="en-GB"/>
        </w:rPr>
        <w:t>f outcome and outcome indicators</w:t>
      </w:r>
      <w:r w:rsidR="00715A63" w:rsidRPr="00A445E1">
        <w:rPr>
          <w:rFonts w:asciiTheme="minorHAnsi" w:hAnsiTheme="minorHAnsi" w:cstheme="minorHAnsi"/>
          <w:sz w:val="24"/>
          <w:szCs w:val="24"/>
          <w:lang w:val="en-GB" w:eastAsia="en-GB"/>
        </w:rPr>
        <w:t>, output and output indicators as well as  means of verifi</w:t>
      </w:r>
      <w:r w:rsidR="005C1C55">
        <w:rPr>
          <w:rFonts w:asciiTheme="minorHAnsi" w:hAnsiTheme="minorHAnsi" w:cstheme="minorHAnsi"/>
          <w:sz w:val="24"/>
          <w:szCs w:val="24"/>
          <w:lang w:val="en-GB" w:eastAsia="en-GB"/>
        </w:rPr>
        <w:t>cation</w:t>
      </w:r>
      <w:r>
        <w:rPr>
          <w:rFonts w:asciiTheme="minorHAnsi" w:hAnsiTheme="minorHAnsi" w:cstheme="minorHAnsi"/>
          <w:sz w:val="24"/>
          <w:szCs w:val="24"/>
          <w:lang w:val="en-GB" w:eastAsia="en-GB"/>
        </w:rPr>
        <w:t xml:space="preserve"> 2) Template for </w:t>
      </w:r>
      <w:proofErr w:type="spellStart"/>
      <w:r>
        <w:rPr>
          <w:rFonts w:asciiTheme="minorHAnsi" w:hAnsiTheme="minorHAnsi" w:cstheme="minorHAnsi"/>
          <w:sz w:val="24"/>
          <w:szCs w:val="24"/>
          <w:lang w:val="en-GB" w:eastAsia="en-GB"/>
        </w:rPr>
        <w:t>Logframe</w:t>
      </w:r>
      <w:proofErr w:type="spellEnd"/>
      <w:r>
        <w:rPr>
          <w:rFonts w:asciiTheme="minorHAnsi" w:hAnsiTheme="minorHAnsi" w:cstheme="minorHAnsi"/>
          <w:sz w:val="24"/>
          <w:szCs w:val="24"/>
          <w:lang w:val="en-GB" w:eastAsia="en-GB"/>
        </w:rPr>
        <w:t xml:space="preserve"> </w:t>
      </w:r>
      <w:r w:rsidRPr="00225658">
        <w:rPr>
          <w:rFonts w:asciiTheme="minorHAnsi" w:hAnsiTheme="minorHAnsi" w:cstheme="minorHAnsi"/>
          <w:sz w:val="24"/>
          <w:szCs w:val="24"/>
          <w:lang w:val="en-GB" w:eastAsia="en-GB"/>
        </w:rPr>
        <w:t>(based on the CBHFA PMER toolkit) 3) Template for Plan of A</w:t>
      </w:r>
      <w:r w:rsidR="00BD00CC" w:rsidRPr="00225658">
        <w:rPr>
          <w:rFonts w:asciiTheme="minorHAnsi" w:hAnsiTheme="minorHAnsi" w:cstheme="minorHAnsi"/>
          <w:sz w:val="24"/>
          <w:szCs w:val="24"/>
          <w:lang w:val="en-GB" w:eastAsia="en-GB"/>
        </w:rPr>
        <w:t>ction (</w:t>
      </w:r>
      <w:proofErr w:type="spellStart"/>
      <w:r w:rsidR="00BD00CC" w:rsidRPr="00225658">
        <w:rPr>
          <w:rFonts w:asciiTheme="minorHAnsi" w:hAnsiTheme="minorHAnsi" w:cstheme="minorHAnsi"/>
          <w:sz w:val="24"/>
          <w:szCs w:val="24"/>
          <w:lang w:val="en-GB" w:eastAsia="en-GB"/>
        </w:rPr>
        <w:t>PoA</w:t>
      </w:r>
      <w:proofErr w:type="spellEnd"/>
      <w:r w:rsidR="00BD00CC" w:rsidRPr="00225658">
        <w:rPr>
          <w:rFonts w:asciiTheme="minorHAnsi" w:hAnsiTheme="minorHAnsi" w:cstheme="minorHAnsi"/>
          <w:sz w:val="24"/>
          <w:szCs w:val="24"/>
          <w:lang w:val="en-GB" w:eastAsia="en-GB"/>
        </w:rPr>
        <w:t>)</w:t>
      </w:r>
      <w:r w:rsidR="00B01EBF" w:rsidRPr="00225658">
        <w:rPr>
          <w:rFonts w:asciiTheme="minorHAnsi" w:hAnsiTheme="minorHAnsi" w:cstheme="minorHAnsi"/>
          <w:sz w:val="24"/>
          <w:szCs w:val="24"/>
          <w:lang w:val="en-GB" w:eastAsia="en-GB"/>
        </w:rPr>
        <w:t xml:space="preserve"> </w:t>
      </w:r>
      <w:r w:rsidRPr="00225658">
        <w:rPr>
          <w:rFonts w:asciiTheme="minorHAnsi" w:hAnsiTheme="minorHAnsi" w:cstheme="minorHAnsi"/>
          <w:sz w:val="24"/>
          <w:szCs w:val="24"/>
          <w:lang w:val="en-GB" w:eastAsia="en-GB"/>
        </w:rPr>
        <w:t>(based on the CBHFA PMER toolkit)</w:t>
      </w:r>
      <w:r>
        <w:rPr>
          <w:rFonts w:asciiTheme="minorHAnsi" w:hAnsiTheme="minorHAnsi" w:cstheme="minorHAnsi"/>
          <w:sz w:val="24"/>
          <w:szCs w:val="24"/>
          <w:lang w:val="en-GB" w:eastAsia="en-GB"/>
        </w:rPr>
        <w:t xml:space="preserve">, </w:t>
      </w:r>
      <w:r w:rsidRPr="00225658">
        <w:rPr>
          <w:rFonts w:asciiTheme="minorHAnsi" w:hAnsiTheme="minorHAnsi" w:cstheme="minorHAnsi"/>
          <w:sz w:val="24"/>
          <w:szCs w:val="24"/>
          <w:lang w:val="en-GB" w:eastAsia="en-GB"/>
        </w:rPr>
        <w:t xml:space="preserve">4) Template </w:t>
      </w:r>
      <w:r w:rsidR="00BD00CC" w:rsidRPr="00225658">
        <w:rPr>
          <w:rFonts w:asciiTheme="minorHAnsi" w:hAnsiTheme="minorHAnsi" w:cstheme="minorHAnsi"/>
          <w:sz w:val="24"/>
          <w:szCs w:val="24"/>
          <w:lang w:val="en-GB" w:eastAsia="en-GB"/>
        </w:rPr>
        <w:t xml:space="preserve"> M&amp;E plan (based on the CBHFA PMER toolkit)</w:t>
      </w:r>
    </w:p>
    <w:p w14:paraId="4874B82A" w14:textId="77777777" w:rsidR="00715A63" w:rsidRDefault="00715A63" w:rsidP="00715A63">
      <w:pPr>
        <w:rPr>
          <w:rFonts w:asciiTheme="minorHAnsi" w:hAnsiTheme="minorHAnsi" w:cstheme="minorHAnsi"/>
          <w:sz w:val="24"/>
          <w:szCs w:val="24"/>
          <w:lang w:val="en-GB" w:eastAsia="en-GB"/>
        </w:rPr>
      </w:pPr>
    </w:p>
    <w:p w14:paraId="40C9F24F" w14:textId="77777777" w:rsidR="00225658" w:rsidRDefault="005C1C55" w:rsidP="00225658">
      <w:pPr>
        <w:pStyle w:val="ListParagraph"/>
        <w:numPr>
          <w:ilvl w:val="0"/>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Examples of s</w:t>
      </w:r>
      <w:r w:rsidR="00715A63" w:rsidRPr="00A445E1">
        <w:rPr>
          <w:rFonts w:asciiTheme="minorHAnsi" w:hAnsiTheme="minorHAnsi" w:cstheme="minorHAnsi"/>
          <w:sz w:val="24"/>
          <w:szCs w:val="24"/>
          <w:lang w:val="en-GB" w:eastAsia="en-GB"/>
        </w:rPr>
        <w:t>imple tools for data</w:t>
      </w:r>
      <w:r w:rsidR="00715A63">
        <w:rPr>
          <w:rFonts w:asciiTheme="minorHAnsi" w:hAnsiTheme="minorHAnsi" w:cstheme="minorHAnsi"/>
          <w:sz w:val="24"/>
          <w:szCs w:val="24"/>
          <w:lang w:val="en-GB" w:eastAsia="en-GB"/>
        </w:rPr>
        <w:t xml:space="preserve"> </w:t>
      </w:r>
      <w:r w:rsidR="00715A63" w:rsidRPr="00A445E1">
        <w:rPr>
          <w:rFonts w:asciiTheme="minorHAnsi" w:hAnsiTheme="minorHAnsi" w:cstheme="minorHAnsi"/>
          <w:sz w:val="24"/>
          <w:szCs w:val="24"/>
          <w:lang w:val="en-GB" w:eastAsia="en-GB"/>
        </w:rPr>
        <w:t>collection</w:t>
      </w:r>
    </w:p>
    <w:p w14:paraId="1E618C61" w14:textId="77777777" w:rsidR="00225658" w:rsidRPr="00225658" w:rsidRDefault="00225658" w:rsidP="00225658">
      <w:pPr>
        <w:pStyle w:val="ListParagraph"/>
        <w:rPr>
          <w:rFonts w:asciiTheme="minorHAnsi" w:hAnsiTheme="minorHAnsi" w:cstheme="minorHAnsi"/>
          <w:sz w:val="24"/>
          <w:szCs w:val="24"/>
          <w:lang w:val="en-GB" w:eastAsia="en-GB"/>
        </w:rPr>
      </w:pPr>
    </w:p>
    <w:p w14:paraId="1F532A40" w14:textId="77777777" w:rsidR="006C5983" w:rsidRPr="006C5983" w:rsidRDefault="00225658" w:rsidP="006C5983">
      <w:pPr>
        <w:pStyle w:val="ListParagraph"/>
        <w:numPr>
          <w:ilvl w:val="1"/>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 xml:space="preserve">Tool A  - </w:t>
      </w:r>
      <w:r w:rsidR="003153CD">
        <w:rPr>
          <w:rFonts w:asciiTheme="minorHAnsi" w:hAnsiTheme="minorHAnsi" w:cstheme="minorHAnsi"/>
          <w:sz w:val="24"/>
          <w:szCs w:val="24"/>
          <w:lang w:val="en-GB" w:eastAsia="en-GB"/>
        </w:rPr>
        <w:t xml:space="preserve">example of </w:t>
      </w:r>
      <w:r w:rsidR="006C5983">
        <w:rPr>
          <w:rFonts w:asciiTheme="minorHAnsi" w:hAnsiTheme="minorHAnsi" w:cstheme="minorHAnsi"/>
          <w:sz w:val="24"/>
          <w:szCs w:val="24"/>
          <w:lang w:val="en-GB" w:eastAsia="en-GB"/>
        </w:rPr>
        <w:t>data collection tool for measuring outcome 1</w:t>
      </w:r>
    </w:p>
    <w:p w14:paraId="548897E4" w14:textId="77777777" w:rsidR="00225658" w:rsidRDefault="00225658" w:rsidP="00225658">
      <w:pPr>
        <w:pStyle w:val="ListParagraph"/>
        <w:numPr>
          <w:ilvl w:val="1"/>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Tool B</w:t>
      </w:r>
      <w:r w:rsidR="006C5983">
        <w:rPr>
          <w:rFonts w:asciiTheme="minorHAnsi" w:hAnsiTheme="minorHAnsi" w:cstheme="minorHAnsi"/>
          <w:sz w:val="24"/>
          <w:szCs w:val="24"/>
          <w:lang w:val="en-GB" w:eastAsia="en-GB"/>
        </w:rPr>
        <w:t xml:space="preserve"> - </w:t>
      </w:r>
      <w:r w:rsidR="003153CD">
        <w:rPr>
          <w:rFonts w:asciiTheme="minorHAnsi" w:hAnsiTheme="minorHAnsi" w:cstheme="minorHAnsi"/>
          <w:sz w:val="24"/>
          <w:szCs w:val="24"/>
          <w:lang w:val="en-GB" w:eastAsia="en-GB"/>
        </w:rPr>
        <w:t xml:space="preserve">example of </w:t>
      </w:r>
      <w:r w:rsidR="006C5983">
        <w:rPr>
          <w:rFonts w:asciiTheme="minorHAnsi" w:hAnsiTheme="minorHAnsi" w:cstheme="minorHAnsi"/>
          <w:sz w:val="24"/>
          <w:szCs w:val="24"/>
          <w:lang w:val="en-GB" w:eastAsia="en-GB"/>
        </w:rPr>
        <w:t>data collection tool for measuring outcome 2</w:t>
      </w:r>
    </w:p>
    <w:p w14:paraId="1737D9FA" w14:textId="50C958B0" w:rsidR="00225658" w:rsidRDefault="00225658" w:rsidP="00225658">
      <w:pPr>
        <w:pStyle w:val="ListParagraph"/>
        <w:numPr>
          <w:ilvl w:val="1"/>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Tool C</w:t>
      </w:r>
      <w:r w:rsidR="006C5983">
        <w:rPr>
          <w:rFonts w:asciiTheme="minorHAnsi" w:hAnsiTheme="minorHAnsi" w:cstheme="minorHAnsi"/>
          <w:sz w:val="24"/>
          <w:szCs w:val="24"/>
          <w:lang w:val="en-GB" w:eastAsia="en-GB"/>
        </w:rPr>
        <w:t xml:space="preserve"> – </w:t>
      </w:r>
      <w:r w:rsidR="003153CD">
        <w:rPr>
          <w:rFonts w:asciiTheme="minorHAnsi" w:hAnsiTheme="minorHAnsi" w:cstheme="minorHAnsi"/>
          <w:sz w:val="24"/>
          <w:szCs w:val="24"/>
          <w:lang w:val="en-GB" w:eastAsia="en-GB"/>
        </w:rPr>
        <w:t xml:space="preserve">example of </w:t>
      </w:r>
      <w:r w:rsidR="00854467">
        <w:rPr>
          <w:rFonts w:asciiTheme="minorHAnsi" w:hAnsiTheme="minorHAnsi" w:cstheme="minorHAnsi"/>
          <w:sz w:val="24"/>
          <w:szCs w:val="24"/>
          <w:lang w:val="en-GB" w:eastAsia="en-GB"/>
        </w:rPr>
        <w:t>general guidelines for qualitative methodologies</w:t>
      </w:r>
    </w:p>
    <w:p w14:paraId="54B1FE9F" w14:textId="575C48A1" w:rsidR="00225658" w:rsidRDefault="00225658" w:rsidP="00225658">
      <w:pPr>
        <w:pStyle w:val="ListParagraph"/>
        <w:numPr>
          <w:ilvl w:val="1"/>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Tool D</w:t>
      </w:r>
      <w:r w:rsidR="006C5983">
        <w:rPr>
          <w:rFonts w:asciiTheme="minorHAnsi" w:hAnsiTheme="minorHAnsi" w:cstheme="minorHAnsi"/>
          <w:sz w:val="24"/>
          <w:szCs w:val="24"/>
          <w:lang w:val="en-GB" w:eastAsia="en-GB"/>
        </w:rPr>
        <w:t xml:space="preserve"> – example of monitoring visit </w:t>
      </w:r>
      <w:r w:rsidR="00854467">
        <w:rPr>
          <w:rFonts w:asciiTheme="minorHAnsi" w:hAnsiTheme="minorHAnsi" w:cstheme="minorHAnsi"/>
          <w:sz w:val="24"/>
          <w:szCs w:val="24"/>
          <w:lang w:val="en-GB" w:eastAsia="en-GB"/>
        </w:rPr>
        <w:t xml:space="preserve">report </w:t>
      </w:r>
      <w:r w:rsidR="006C5983">
        <w:rPr>
          <w:rFonts w:asciiTheme="minorHAnsi" w:hAnsiTheme="minorHAnsi" w:cstheme="minorHAnsi"/>
          <w:sz w:val="24"/>
          <w:szCs w:val="24"/>
          <w:lang w:val="en-GB" w:eastAsia="en-GB"/>
        </w:rPr>
        <w:t>template</w:t>
      </w:r>
    </w:p>
    <w:p w14:paraId="4B81F972" w14:textId="77777777" w:rsidR="00225658" w:rsidRDefault="00225658" w:rsidP="00225658">
      <w:pPr>
        <w:pStyle w:val="ListParagraph"/>
        <w:numPr>
          <w:ilvl w:val="1"/>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Tool E</w:t>
      </w:r>
      <w:r w:rsidR="006C5983">
        <w:rPr>
          <w:rFonts w:asciiTheme="minorHAnsi" w:hAnsiTheme="minorHAnsi" w:cstheme="minorHAnsi"/>
          <w:sz w:val="24"/>
          <w:szCs w:val="24"/>
          <w:lang w:val="en-GB" w:eastAsia="en-GB"/>
        </w:rPr>
        <w:t xml:space="preserve"> – example of attendance sheet</w:t>
      </w:r>
    </w:p>
    <w:p w14:paraId="544B6287" w14:textId="77777777" w:rsidR="00225658" w:rsidRDefault="00225658" w:rsidP="00225658">
      <w:pPr>
        <w:pStyle w:val="ListParagraph"/>
        <w:numPr>
          <w:ilvl w:val="1"/>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Tool F</w:t>
      </w:r>
      <w:r w:rsidR="006C5983">
        <w:rPr>
          <w:rFonts w:asciiTheme="minorHAnsi" w:hAnsiTheme="minorHAnsi" w:cstheme="minorHAnsi"/>
          <w:sz w:val="24"/>
          <w:szCs w:val="24"/>
          <w:lang w:val="en-GB" w:eastAsia="en-GB"/>
        </w:rPr>
        <w:t xml:space="preserve"> – example of training report template</w:t>
      </w:r>
    </w:p>
    <w:p w14:paraId="6B0FC642" w14:textId="77777777" w:rsidR="00225658" w:rsidRDefault="00225658" w:rsidP="00225658">
      <w:pPr>
        <w:pStyle w:val="ListParagraph"/>
        <w:numPr>
          <w:ilvl w:val="1"/>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Tool G</w:t>
      </w:r>
      <w:r w:rsidR="006C5983">
        <w:rPr>
          <w:rFonts w:asciiTheme="minorHAnsi" w:hAnsiTheme="minorHAnsi" w:cstheme="minorHAnsi"/>
          <w:sz w:val="24"/>
          <w:szCs w:val="24"/>
          <w:lang w:val="en-GB" w:eastAsia="en-GB"/>
        </w:rPr>
        <w:t xml:space="preserve"> – example of training pre and post test</w:t>
      </w:r>
    </w:p>
    <w:p w14:paraId="5735BD6C" w14:textId="77777777" w:rsidR="00225658" w:rsidRDefault="00225658" w:rsidP="00225658">
      <w:pPr>
        <w:pStyle w:val="ListParagraph"/>
        <w:numPr>
          <w:ilvl w:val="1"/>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Tool H</w:t>
      </w:r>
      <w:r w:rsidR="006C5983">
        <w:rPr>
          <w:rFonts w:asciiTheme="minorHAnsi" w:hAnsiTheme="minorHAnsi" w:cstheme="minorHAnsi"/>
          <w:sz w:val="24"/>
          <w:szCs w:val="24"/>
          <w:lang w:val="en-GB" w:eastAsia="en-GB"/>
        </w:rPr>
        <w:t xml:space="preserve"> – example of </w:t>
      </w:r>
      <w:r w:rsidR="003153CD">
        <w:rPr>
          <w:rFonts w:asciiTheme="minorHAnsi" w:hAnsiTheme="minorHAnsi" w:cstheme="minorHAnsi"/>
          <w:sz w:val="24"/>
          <w:szCs w:val="24"/>
          <w:lang w:val="en-GB" w:eastAsia="en-GB"/>
        </w:rPr>
        <w:t>guidelines for needs assessment</w:t>
      </w:r>
    </w:p>
    <w:p w14:paraId="0A5B2986" w14:textId="77FCDA75" w:rsidR="00854467" w:rsidRDefault="00854467" w:rsidP="00225658">
      <w:pPr>
        <w:pStyle w:val="ListParagraph"/>
        <w:numPr>
          <w:ilvl w:val="1"/>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Tool I –</w:t>
      </w:r>
      <w:r w:rsidR="005C3808">
        <w:rPr>
          <w:rFonts w:asciiTheme="minorHAnsi" w:hAnsiTheme="minorHAnsi" w:cstheme="minorHAnsi"/>
          <w:sz w:val="24"/>
          <w:szCs w:val="24"/>
          <w:lang w:val="en-GB" w:eastAsia="en-GB"/>
        </w:rPr>
        <w:t xml:space="preserve"> q</w:t>
      </w:r>
      <w:r>
        <w:rPr>
          <w:rFonts w:asciiTheme="minorHAnsi" w:hAnsiTheme="minorHAnsi" w:cstheme="minorHAnsi"/>
          <w:sz w:val="24"/>
          <w:szCs w:val="24"/>
          <w:lang w:val="en-GB" w:eastAsia="en-GB"/>
        </w:rPr>
        <w:t xml:space="preserve">uality </w:t>
      </w:r>
      <w:r w:rsidR="005C3808">
        <w:rPr>
          <w:rFonts w:asciiTheme="minorHAnsi" w:hAnsiTheme="minorHAnsi" w:cstheme="minorHAnsi"/>
          <w:sz w:val="24"/>
          <w:szCs w:val="24"/>
          <w:lang w:val="en-GB" w:eastAsia="en-GB"/>
        </w:rPr>
        <w:t>standards</w:t>
      </w:r>
      <w:r>
        <w:rPr>
          <w:rFonts w:asciiTheme="minorHAnsi" w:hAnsiTheme="minorHAnsi" w:cstheme="minorHAnsi"/>
          <w:sz w:val="24"/>
          <w:szCs w:val="24"/>
          <w:lang w:val="en-GB" w:eastAsia="en-GB"/>
        </w:rPr>
        <w:t xml:space="preserve"> for safe spaces</w:t>
      </w:r>
    </w:p>
    <w:p w14:paraId="105BE4B4" w14:textId="0BA2DD71" w:rsidR="00854467" w:rsidRDefault="005C3808" w:rsidP="00225658">
      <w:pPr>
        <w:pStyle w:val="ListParagraph"/>
        <w:numPr>
          <w:ilvl w:val="1"/>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Tool J – referral templates</w:t>
      </w:r>
    </w:p>
    <w:p w14:paraId="539B65F2" w14:textId="2CD6CBA4" w:rsidR="005C3808" w:rsidRPr="00225658" w:rsidRDefault="005C3808" w:rsidP="00225658">
      <w:pPr>
        <w:pStyle w:val="ListParagraph"/>
        <w:numPr>
          <w:ilvl w:val="1"/>
          <w:numId w:val="15"/>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Tool K – supervision tools</w:t>
      </w:r>
      <w:bookmarkStart w:id="0" w:name="_GoBack"/>
      <w:bookmarkEnd w:id="0"/>
    </w:p>
    <w:p w14:paraId="43B0C45B" w14:textId="77777777" w:rsidR="00715A63" w:rsidRDefault="00715A63" w:rsidP="00715A63">
      <w:pPr>
        <w:rPr>
          <w:rFonts w:asciiTheme="minorHAnsi" w:hAnsiTheme="minorHAnsi" w:cstheme="minorHAnsi"/>
          <w:sz w:val="24"/>
          <w:szCs w:val="24"/>
          <w:lang w:val="en-GB" w:eastAsia="en-GB"/>
        </w:rPr>
      </w:pPr>
    </w:p>
    <w:p w14:paraId="6F69B504" w14:textId="77777777" w:rsidR="00677B84" w:rsidRDefault="00677B84" w:rsidP="00024FCF">
      <w:pPr>
        <w:rPr>
          <w:rFonts w:asciiTheme="minorHAnsi" w:hAnsiTheme="minorHAnsi" w:cstheme="minorHAnsi"/>
          <w:sz w:val="24"/>
          <w:szCs w:val="24"/>
          <w:lang w:val="en-GB" w:eastAsia="en-GB"/>
        </w:rPr>
      </w:pPr>
    </w:p>
    <w:p w14:paraId="4552521D" w14:textId="77777777" w:rsidR="0066680C" w:rsidRDefault="00CE7E44" w:rsidP="00024FCF">
      <w:pPr>
        <w:rPr>
          <w:rFonts w:asciiTheme="minorHAnsi" w:hAnsiTheme="minorHAnsi" w:cstheme="minorHAnsi"/>
          <w:b/>
          <w:sz w:val="24"/>
          <w:szCs w:val="24"/>
          <w:lang w:val="en-GB" w:eastAsia="en-GB"/>
        </w:rPr>
      </w:pPr>
      <w:r>
        <w:rPr>
          <w:rFonts w:asciiTheme="minorHAnsi" w:hAnsiTheme="minorHAnsi" w:cstheme="minorHAnsi"/>
          <w:b/>
          <w:sz w:val="24"/>
          <w:szCs w:val="24"/>
          <w:lang w:val="en-GB" w:eastAsia="en-GB"/>
        </w:rPr>
        <w:t>H</w:t>
      </w:r>
      <w:r w:rsidR="0066680C">
        <w:rPr>
          <w:rFonts w:asciiTheme="minorHAnsi" w:hAnsiTheme="minorHAnsi" w:cstheme="minorHAnsi"/>
          <w:b/>
          <w:sz w:val="24"/>
          <w:szCs w:val="24"/>
          <w:lang w:val="en-GB" w:eastAsia="en-GB"/>
        </w:rPr>
        <w:t>ow to use the templates:</w:t>
      </w:r>
    </w:p>
    <w:p w14:paraId="0224FF86" w14:textId="77777777" w:rsidR="007A10FC" w:rsidRDefault="0066680C" w:rsidP="00024FCF">
      <w:pPr>
        <w:rPr>
          <w:rFonts w:asciiTheme="minorHAnsi" w:hAnsiTheme="minorHAnsi" w:cstheme="minorHAnsi"/>
          <w:b/>
          <w:sz w:val="24"/>
          <w:szCs w:val="24"/>
          <w:lang w:val="en-GB" w:eastAsia="en-GB"/>
        </w:rPr>
      </w:pPr>
      <w:r>
        <w:rPr>
          <w:rFonts w:asciiTheme="minorHAnsi" w:hAnsiTheme="minorHAnsi" w:cstheme="minorHAnsi"/>
          <w:sz w:val="24"/>
          <w:szCs w:val="24"/>
          <w:lang w:val="en-GB" w:eastAsia="en-GB"/>
        </w:rPr>
        <w:t>A</w:t>
      </w:r>
      <w:r w:rsidR="00CE7E44" w:rsidRPr="0066680C">
        <w:rPr>
          <w:rFonts w:asciiTheme="minorHAnsi" w:hAnsiTheme="minorHAnsi" w:cstheme="minorHAnsi"/>
          <w:sz w:val="24"/>
          <w:szCs w:val="24"/>
          <w:lang w:val="en-GB" w:eastAsia="en-GB"/>
        </w:rPr>
        <w:t>dapted from CBHFA PMER toolkit</w:t>
      </w:r>
      <w:r w:rsidR="00FE7FC7">
        <w:rPr>
          <w:rFonts w:asciiTheme="minorHAnsi" w:hAnsiTheme="minorHAnsi" w:cstheme="minorHAnsi"/>
          <w:sz w:val="24"/>
          <w:szCs w:val="24"/>
          <w:lang w:val="en-GB" w:eastAsia="en-GB"/>
        </w:rPr>
        <w:t xml:space="preserve">: </w:t>
      </w:r>
      <w:r w:rsidRPr="00CE7E44">
        <w:rPr>
          <w:rFonts w:ascii="Calibri" w:hAnsi="Calibri" w:cs="Calibri"/>
          <w:sz w:val="24"/>
          <w:szCs w:val="24"/>
          <w:lang w:val="en-US"/>
        </w:rPr>
        <w:t>http://www.ifrc.org/Global/Publications/Health/CBHFA%20PMER%20toolkit.pdf</w:t>
      </w:r>
    </w:p>
    <w:p w14:paraId="606B7B1D" w14:textId="77777777" w:rsidR="00CE7E44" w:rsidRDefault="00CE7E44" w:rsidP="00024FCF">
      <w:pPr>
        <w:rPr>
          <w:rFonts w:asciiTheme="minorHAnsi" w:hAnsiTheme="minorHAnsi" w:cstheme="minorHAnsi"/>
          <w:b/>
          <w:sz w:val="24"/>
          <w:szCs w:val="24"/>
          <w:lang w:val="en-GB" w:eastAsia="en-GB"/>
        </w:rPr>
      </w:pPr>
    </w:p>
    <w:p w14:paraId="165EF3A9" w14:textId="77777777" w:rsidR="00513753" w:rsidRPr="001C095B" w:rsidRDefault="00513753" w:rsidP="00024FCF">
      <w:pPr>
        <w:rPr>
          <w:rFonts w:asciiTheme="minorHAnsi" w:hAnsiTheme="minorHAnsi" w:cstheme="minorHAnsi"/>
          <w:b/>
          <w:i/>
          <w:sz w:val="24"/>
          <w:szCs w:val="24"/>
          <w:lang w:val="en-GB" w:eastAsia="en-GB"/>
        </w:rPr>
      </w:pPr>
      <w:r w:rsidRPr="001C095B">
        <w:rPr>
          <w:rFonts w:asciiTheme="minorHAnsi" w:hAnsiTheme="minorHAnsi" w:cstheme="minorHAnsi"/>
          <w:b/>
          <w:i/>
          <w:sz w:val="24"/>
          <w:szCs w:val="24"/>
          <w:lang w:val="en-GB" w:eastAsia="en-GB"/>
        </w:rPr>
        <w:t xml:space="preserve">The </w:t>
      </w:r>
      <w:proofErr w:type="spellStart"/>
      <w:r w:rsidRPr="001C095B">
        <w:rPr>
          <w:rFonts w:asciiTheme="minorHAnsi" w:hAnsiTheme="minorHAnsi" w:cstheme="minorHAnsi"/>
          <w:b/>
          <w:i/>
          <w:sz w:val="24"/>
          <w:szCs w:val="24"/>
          <w:lang w:val="en-GB" w:eastAsia="en-GB"/>
        </w:rPr>
        <w:t>logframe</w:t>
      </w:r>
      <w:proofErr w:type="spellEnd"/>
      <w:r w:rsidRPr="001C095B">
        <w:rPr>
          <w:rFonts w:asciiTheme="minorHAnsi" w:hAnsiTheme="minorHAnsi" w:cstheme="minorHAnsi"/>
          <w:b/>
          <w:i/>
          <w:sz w:val="24"/>
          <w:szCs w:val="24"/>
          <w:lang w:val="en-GB" w:eastAsia="en-GB"/>
        </w:rPr>
        <w:t xml:space="preserve"> template</w:t>
      </w:r>
      <w:r w:rsidR="004076B6">
        <w:rPr>
          <w:rFonts w:asciiTheme="minorHAnsi" w:hAnsiTheme="minorHAnsi" w:cstheme="minorHAnsi"/>
          <w:b/>
          <w:i/>
          <w:sz w:val="24"/>
          <w:szCs w:val="24"/>
          <w:lang w:val="en-GB" w:eastAsia="en-GB"/>
        </w:rPr>
        <w:t xml:space="preserve"> (refer to planning tools/</w:t>
      </w:r>
      <w:proofErr w:type="spellStart"/>
      <w:r w:rsidR="004076B6">
        <w:rPr>
          <w:rFonts w:asciiTheme="minorHAnsi" w:hAnsiTheme="minorHAnsi" w:cstheme="minorHAnsi"/>
          <w:b/>
          <w:i/>
          <w:sz w:val="24"/>
          <w:szCs w:val="24"/>
          <w:lang w:val="en-GB" w:eastAsia="en-GB"/>
        </w:rPr>
        <w:t>logframe</w:t>
      </w:r>
      <w:proofErr w:type="spellEnd"/>
      <w:r w:rsidR="004076B6">
        <w:rPr>
          <w:rFonts w:asciiTheme="minorHAnsi" w:hAnsiTheme="minorHAnsi" w:cstheme="minorHAnsi"/>
          <w:b/>
          <w:i/>
          <w:sz w:val="24"/>
          <w:szCs w:val="24"/>
          <w:lang w:val="en-GB" w:eastAsia="en-GB"/>
        </w:rPr>
        <w:t xml:space="preserve"> template)</w:t>
      </w:r>
      <w:r w:rsidRPr="001C095B">
        <w:rPr>
          <w:rFonts w:asciiTheme="minorHAnsi" w:hAnsiTheme="minorHAnsi" w:cstheme="minorHAnsi"/>
          <w:b/>
          <w:i/>
          <w:sz w:val="24"/>
          <w:szCs w:val="24"/>
          <w:lang w:val="en-GB" w:eastAsia="en-GB"/>
        </w:rPr>
        <w:t xml:space="preserve">: </w:t>
      </w:r>
    </w:p>
    <w:p w14:paraId="53B668FE" w14:textId="77777777" w:rsidR="00513753" w:rsidRDefault="00513753" w:rsidP="00024FCF">
      <w:pPr>
        <w:rPr>
          <w:rFonts w:asciiTheme="minorHAnsi" w:hAnsiTheme="minorHAnsi" w:cstheme="minorHAnsi"/>
          <w:i/>
          <w:sz w:val="24"/>
          <w:szCs w:val="24"/>
          <w:lang w:val="en-GB" w:eastAsia="en-GB"/>
        </w:rPr>
      </w:pPr>
    </w:p>
    <w:p w14:paraId="17E6C6DF" w14:textId="77777777" w:rsidR="00513753" w:rsidRDefault="00513753" w:rsidP="00024FCF">
      <w:pPr>
        <w:rPr>
          <w:rFonts w:asciiTheme="minorHAnsi" w:hAnsiTheme="minorHAnsi" w:cstheme="minorHAnsi"/>
          <w:sz w:val="24"/>
          <w:szCs w:val="24"/>
          <w:lang w:val="en-GB" w:eastAsia="en-GB"/>
        </w:rPr>
      </w:pPr>
      <w:r w:rsidRPr="00CB285F">
        <w:rPr>
          <w:rFonts w:asciiTheme="minorHAnsi" w:hAnsiTheme="minorHAnsi" w:cstheme="minorHAnsi"/>
          <w:b/>
          <w:i/>
          <w:sz w:val="24"/>
          <w:szCs w:val="24"/>
          <w:lang w:val="en-GB" w:eastAsia="en-GB"/>
        </w:rPr>
        <w:t>What:</w:t>
      </w:r>
      <w:r>
        <w:rPr>
          <w:rFonts w:asciiTheme="minorHAnsi" w:hAnsiTheme="minorHAnsi" w:cstheme="minorHAnsi"/>
          <w:i/>
          <w:sz w:val="24"/>
          <w:szCs w:val="24"/>
          <w:lang w:val="en-GB" w:eastAsia="en-GB"/>
        </w:rPr>
        <w:t xml:space="preserve"> </w:t>
      </w:r>
      <w:r>
        <w:rPr>
          <w:rFonts w:asciiTheme="minorHAnsi" w:hAnsiTheme="minorHAnsi" w:cstheme="minorHAnsi"/>
          <w:sz w:val="24"/>
          <w:szCs w:val="24"/>
          <w:lang w:val="en-GB" w:eastAsia="en-GB"/>
        </w:rPr>
        <w:t xml:space="preserve">The </w:t>
      </w:r>
      <w:proofErr w:type="spellStart"/>
      <w:r>
        <w:rPr>
          <w:rFonts w:asciiTheme="minorHAnsi" w:hAnsiTheme="minorHAnsi" w:cstheme="minorHAnsi"/>
          <w:sz w:val="24"/>
          <w:szCs w:val="24"/>
          <w:lang w:val="en-GB" w:eastAsia="en-GB"/>
        </w:rPr>
        <w:t>logframe</w:t>
      </w:r>
      <w:proofErr w:type="spellEnd"/>
      <w:r>
        <w:rPr>
          <w:rFonts w:asciiTheme="minorHAnsi" w:hAnsiTheme="minorHAnsi" w:cstheme="minorHAnsi"/>
          <w:sz w:val="24"/>
          <w:szCs w:val="24"/>
          <w:lang w:val="en-GB" w:eastAsia="en-GB"/>
        </w:rPr>
        <w:t xml:space="preserve"> template matrix consists of a table with three rows and four columns (activities planned separately in a plan of action template), in which the key aspects of a project/programme</w:t>
      </w:r>
      <w:r w:rsidR="00CB285F">
        <w:rPr>
          <w:rFonts w:asciiTheme="minorHAnsi" w:hAnsiTheme="minorHAnsi" w:cstheme="minorHAnsi"/>
          <w:sz w:val="24"/>
          <w:szCs w:val="24"/>
          <w:lang w:val="en-GB" w:eastAsia="en-GB"/>
        </w:rPr>
        <w:t xml:space="preserve"> are </w:t>
      </w:r>
      <w:r w:rsidR="001C095B">
        <w:rPr>
          <w:rFonts w:asciiTheme="minorHAnsi" w:hAnsiTheme="minorHAnsi" w:cstheme="minorHAnsi"/>
          <w:sz w:val="24"/>
          <w:szCs w:val="24"/>
          <w:lang w:val="en-GB" w:eastAsia="en-GB"/>
        </w:rPr>
        <w:t>summarized</w:t>
      </w:r>
      <w:r w:rsidR="00CB285F">
        <w:rPr>
          <w:rFonts w:asciiTheme="minorHAnsi" w:hAnsiTheme="minorHAnsi" w:cstheme="minorHAnsi"/>
          <w:sz w:val="24"/>
          <w:szCs w:val="24"/>
          <w:lang w:val="en-GB" w:eastAsia="en-GB"/>
        </w:rPr>
        <w:t>. It sets out a logical sequence of cause-effect relationships based on the results chain/objectives</w:t>
      </w:r>
      <w:r w:rsidR="001C095B">
        <w:rPr>
          <w:rFonts w:asciiTheme="minorHAnsi" w:hAnsiTheme="minorHAnsi" w:cstheme="minorHAnsi"/>
          <w:sz w:val="24"/>
          <w:szCs w:val="24"/>
          <w:lang w:val="en-GB" w:eastAsia="en-GB"/>
        </w:rPr>
        <w:t xml:space="preserve"> hierarchy.</w:t>
      </w:r>
    </w:p>
    <w:p w14:paraId="0B681063" w14:textId="77777777" w:rsidR="00CB285F" w:rsidRDefault="00CB285F" w:rsidP="00024FCF">
      <w:pPr>
        <w:rPr>
          <w:rFonts w:asciiTheme="minorHAnsi" w:hAnsiTheme="minorHAnsi" w:cstheme="minorHAnsi"/>
          <w:sz w:val="24"/>
          <w:szCs w:val="24"/>
          <w:lang w:val="en-GB" w:eastAsia="en-GB"/>
        </w:rPr>
      </w:pPr>
    </w:p>
    <w:p w14:paraId="3249625C" w14:textId="77777777" w:rsidR="00CB285F" w:rsidRDefault="00CB285F" w:rsidP="00024FCF">
      <w:pPr>
        <w:rPr>
          <w:rFonts w:asciiTheme="minorHAnsi" w:hAnsiTheme="minorHAnsi" w:cstheme="minorHAnsi"/>
          <w:sz w:val="24"/>
          <w:szCs w:val="24"/>
          <w:lang w:val="en-GB" w:eastAsia="en-GB"/>
        </w:rPr>
      </w:pPr>
      <w:r w:rsidRPr="00CB285F">
        <w:rPr>
          <w:rFonts w:asciiTheme="minorHAnsi" w:hAnsiTheme="minorHAnsi" w:cstheme="minorHAnsi"/>
          <w:b/>
          <w:i/>
          <w:sz w:val="24"/>
          <w:szCs w:val="24"/>
          <w:lang w:val="en-GB" w:eastAsia="en-GB"/>
        </w:rPr>
        <w:t xml:space="preserve">Why: </w:t>
      </w:r>
      <w:r>
        <w:rPr>
          <w:rFonts w:asciiTheme="minorHAnsi" w:hAnsiTheme="minorHAnsi" w:cstheme="minorHAnsi"/>
          <w:sz w:val="24"/>
          <w:szCs w:val="24"/>
          <w:lang w:val="en-GB" w:eastAsia="en-GB"/>
        </w:rPr>
        <w:t xml:space="preserve">The </w:t>
      </w:r>
      <w:proofErr w:type="spellStart"/>
      <w:r>
        <w:rPr>
          <w:rFonts w:asciiTheme="minorHAnsi" w:hAnsiTheme="minorHAnsi" w:cstheme="minorHAnsi"/>
          <w:sz w:val="24"/>
          <w:szCs w:val="24"/>
          <w:lang w:val="en-GB" w:eastAsia="en-GB"/>
        </w:rPr>
        <w:t>logframe</w:t>
      </w:r>
      <w:proofErr w:type="spellEnd"/>
      <w:r>
        <w:rPr>
          <w:rFonts w:asciiTheme="minorHAnsi" w:hAnsiTheme="minorHAnsi" w:cstheme="minorHAnsi"/>
          <w:sz w:val="24"/>
          <w:szCs w:val="24"/>
          <w:lang w:val="en-GB" w:eastAsia="en-GB"/>
        </w:rPr>
        <w:t xml:space="preserve"> is used not only for project/programme design, but also as the basis for implementation, monitoring and evaluation. It is a living document, which should be consulted and altered throughout the interventions life</w:t>
      </w:r>
      <w:r w:rsidR="001C095B">
        <w:rPr>
          <w:rFonts w:asciiTheme="minorHAnsi" w:hAnsiTheme="minorHAnsi" w:cstheme="minorHAnsi"/>
          <w:sz w:val="24"/>
          <w:szCs w:val="24"/>
          <w:lang w:val="en-GB" w:eastAsia="en-GB"/>
        </w:rPr>
        <w:t xml:space="preserve"> cycle.</w:t>
      </w:r>
    </w:p>
    <w:p w14:paraId="444F2655" w14:textId="77777777" w:rsidR="001C095B" w:rsidRDefault="001C095B" w:rsidP="00024FCF">
      <w:pPr>
        <w:rPr>
          <w:rFonts w:asciiTheme="minorHAnsi" w:hAnsiTheme="minorHAnsi" w:cstheme="minorHAnsi"/>
          <w:sz w:val="24"/>
          <w:szCs w:val="24"/>
          <w:lang w:val="en-GB" w:eastAsia="en-GB"/>
        </w:rPr>
      </w:pPr>
    </w:p>
    <w:p w14:paraId="2B7E6C96" w14:textId="77777777" w:rsidR="001C095B" w:rsidRDefault="001C095B" w:rsidP="00024FCF">
      <w:pPr>
        <w:rPr>
          <w:rFonts w:asciiTheme="minorHAnsi" w:hAnsiTheme="minorHAnsi" w:cstheme="minorHAnsi"/>
          <w:sz w:val="24"/>
          <w:szCs w:val="24"/>
          <w:lang w:val="en-GB" w:eastAsia="en-GB"/>
        </w:rPr>
      </w:pPr>
      <w:r w:rsidRPr="001C095B">
        <w:rPr>
          <w:rFonts w:asciiTheme="minorHAnsi" w:hAnsiTheme="minorHAnsi" w:cstheme="minorHAnsi"/>
          <w:b/>
          <w:i/>
          <w:sz w:val="24"/>
          <w:szCs w:val="24"/>
          <w:lang w:val="en-GB" w:eastAsia="en-GB"/>
        </w:rPr>
        <w:t>Who:</w:t>
      </w:r>
      <w:r>
        <w:rPr>
          <w:rFonts w:asciiTheme="minorHAnsi" w:hAnsiTheme="minorHAnsi" w:cstheme="minorHAnsi"/>
          <w:sz w:val="24"/>
          <w:szCs w:val="24"/>
          <w:lang w:val="en-GB" w:eastAsia="en-GB"/>
        </w:rPr>
        <w:t xml:space="preserve"> Project team with partners</w:t>
      </w:r>
      <w:r w:rsidR="009B780F">
        <w:rPr>
          <w:rFonts w:asciiTheme="minorHAnsi" w:hAnsiTheme="minorHAnsi" w:cstheme="minorHAnsi"/>
          <w:sz w:val="24"/>
          <w:szCs w:val="24"/>
          <w:lang w:val="en-GB" w:eastAsia="en-GB"/>
        </w:rPr>
        <w:t>.</w:t>
      </w:r>
    </w:p>
    <w:p w14:paraId="2C188AF0" w14:textId="77777777" w:rsidR="001C095B" w:rsidRPr="001C095B" w:rsidRDefault="001C095B" w:rsidP="00024FCF">
      <w:pPr>
        <w:rPr>
          <w:rFonts w:asciiTheme="minorHAnsi" w:hAnsiTheme="minorHAnsi" w:cstheme="minorHAnsi"/>
          <w:b/>
          <w:i/>
          <w:sz w:val="24"/>
          <w:szCs w:val="24"/>
          <w:lang w:val="en-GB" w:eastAsia="en-GB"/>
        </w:rPr>
      </w:pPr>
    </w:p>
    <w:p w14:paraId="4496E7DD" w14:textId="77777777" w:rsidR="001C095B" w:rsidRDefault="001C095B" w:rsidP="00024FCF">
      <w:pPr>
        <w:rPr>
          <w:rFonts w:asciiTheme="minorHAnsi" w:hAnsiTheme="minorHAnsi" w:cstheme="minorHAnsi"/>
          <w:sz w:val="24"/>
          <w:szCs w:val="24"/>
          <w:lang w:val="en-GB" w:eastAsia="en-GB"/>
        </w:rPr>
      </w:pPr>
      <w:proofErr w:type="gramStart"/>
      <w:r w:rsidRPr="001C095B">
        <w:rPr>
          <w:rFonts w:asciiTheme="minorHAnsi" w:hAnsiTheme="minorHAnsi" w:cstheme="minorHAnsi"/>
          <w:b/>
          <w:i/>
          <w:sz w:val="24"/>
          <w:szCs w:val="24"/>
          <w:lang w:val="en-GB" w:eastAsia="en-GB"/>
        </w:rPr>
        <w:t>When:</w:t>
      </w:r>
      <w:r>
        <w:rPr>
          <w:rFonts w:asciiTheme="minorHAnsi" w:hAnsiTheme="minorHAnsi" w:cstheme="minorHAnsi"/>
          <w:sz w:val="24"/>
          <w:szCs w:val="24"/>
          <w:lang w:val="en-GB" w:eastAsia="en-GB"/>
        </w:rPr>
        <w:t xml:space="preserve"> At the project design stage and to be reviewed periodically</w:t>
      </w:r>
      <w:r w:rsidR="009B780F">
        <w:rPr>
          <w:rFonts w:asciiTheme="minorHAnsi" w:hAnsiTheme="minorHAnsi" w:cstheme="minorHAnsi"/>
          <w:sz w:val="24"/>
          <w:szCs w:val="24"/>
          <w:lang w:val="en-GB" w:eastAsia="en-GB"/>
        </w:rPr>
        <w:t>.</w:t>
      </w:r>
      <w:proofErr w:type="gramEnd"/>
    </w:p>
    <w:p w14:paraId="6C49D87B" w14:textId="77777777" w:rsidR="001C095B" w:rsidRDefault="001C095B" w:rsidP="00024FCF">
      <w:pPr>
        <w:rPr>
          <w:rFonts w:asciiTheme="minorHAnsi" w:hAnsiTheme="minorHAnsi" w:cstheme="minorHAnsi"/>
          <w:sz w:val="24"/>
          <w:szCs w:val="24"/>
          <w:lang w:val="en-GB" w:eastAsia="en-GB"/>
        </w:rPr>
      </w:pPr>
    </w:p>
    <w:p w14:paraId="6802E6A9" w14:textId="77777777" w:rsidR="001C095B" w:rsidRPr="001C095B" w:rsidRDefault="001C095B" w:rsidP="00024FCF">
      <w:pPr>
        <w:rPr>
          <w:rFonts w:asciiTheme="minorHAnsi" w:hAnsiTheme="minorHAnsi" w:cstheme="minorHAnsi"/>
          <w:b/>
          <w:i/>
          <w:sz w:val="24"/>
          <w:szCs w:val="24"/>
          <w:lang w:val="en-GB" w:eastAsia="en-GB"/>
        </w:rPr>
      </w:pPr>
      <w:r w:rsidRPr="001C095B">
        <w:rPr>
          <w:rFonts w:asciiTheme="minorHAnsi" w:hAnsiTheme="minorHAnsi" w:cstheme="minorHAnsi"/>
          <w:b/>
          <w:i/>
          <w:sz w:val="24"/>
          <w:szCs w:val="24"/>
          <w:lang w:val="en-GB" w:eastAsia="en-GB"/>
        </w:rPr>
        <w:t>The indicator guide</w:t>
      </w:r>
      <w:r w:rsidR="004076B6">
        <w:rPr>
          <w:rFonts w:asciiTheme="minorHAnsi" w:hAnsiTheme="minorHAnsi" w:cstheme="minorHAnsi"/>
          <w:b/>
          <w:i/>
          <w:sz w:val="24"/>
          <w:szCs w:val="24"/>
          <w:lang w:val="en-GB" w:eastAsia="en-GB"/>
        </w:rPr>
        <w:t xml:space="preserve"> (Refer to planning tools/indicator guide)</w:t>
      </w:r>
      <w:r w:rsidRPr="001C095B">
        <w:rPr>
          <w:rFonts w:asciiTheme="minorHAnsi" w:hAnsiTheme="minorHAnsi" w:cstheme="minorHAnsi"/>
          <w:b/>
          <w:i/>
          <w:sz w:val="24"/>
          <w:szCs w:val="24"/>
          <w:lang w:val="en-GB" w:eastAsia="en-GB"/>
        </w:rPr>
        <w:t>:</w:t>
      </w:r>
    </w:p>
    <w:p w14:paraId="5257C486" w14:textId="77777777" w:rsidR="001C095B" w:rsidRDefault="001C095B" w:rsidP="00024FCF">
      <w:pPr>
        <w:rPr>
          <w:rFonts w:asciiTheme="minorHAnsi" w:hAnsiTheme="minorHAnsi" w:cstheme="minorHAnsi"/>
          <w:i/>
          <w:sz w:val="24"/>
          <w:szCs w:val="24"/>
          <w:lang w:val="en-GB" w:eastAsia="en-GB"/>
        </w:rPr>
      </w:pPr>
    </w:p>
    <w:p w14:paraId="0C1B2E70" w14:textId="77777777" w:rsidR="001C095B" w:rsidRDefault="001C095B" w:rsidP="00024FCF">
      <w:pPr>
        <w:rPr>
          <w:rFonts w:asciiTheme="minorHAnsi" w:hAnsiTheme="minorHAnsi" w:cstheme="minorHAnsi"/>
          <w:sz w:val="24"/>
          <w:szCs w:val="24"/>
          <w:lang w:val="en-GB" w:eastAsia="en-GB"/>
        </w:rPr>
      </w:pPr>
      <w:r w:rsidRPr="001C095B">
        <w:rPr>
          <w:rFonts w:asciiTheme="minorHAnsi" w:hAnsiTheme="minorHAnsi" w:cstheme="minorHAnsi"/>
          <w:b/>
          <w:i/>
          <w:sz w:val="24"/>
          <w:szCs w:val="24"/>
          <w:lang w:val="en-GB" w:eastAsia="en-GB"/>
        </w:rPr>
        <w:t>What:</w:t>
      </w:r>
      <w:r>
        <w:rPr>
          <w:rFonts w:asciiTheme="minorHAnsi" w:hAnsiTheme="minorHAnsi" w:cstheme="minorHAnsi"/>
          <w:sz w:val="24"/>
          <w:szCs w:val="24"/>
          <w:lang w:val="en-GB" w:eastAsia="en-GB"/>
        </w:rPr>
        <w:t xml:space="preserve"> The indicator guide contains examples of output and outcomes as well as indicators at outcome and output level. The topics are aligned with the ERU PS </w:t>
      </w:r>
      <w:r w:rsidR="00E83D32">
        <w:rPr>
          <w:rFonts w:asciiTheme="minorHAnsi" w:hAnsiTheme="minorHAnsi" w:cstheme="minorHAnsi"/>
          <w:sz w:val="24"/>
          <w:szCs w:val="24"/>
          <w:lang w:val="en-GB" w:eastAsia="en-GB"/>
        </w:rPr>
        <w:t>component;</w:t>
      </w:r>
      <w:r>
        <w:rPr>
          <w:rFonts w:asciiTheme="minorHAnsi" w:hAnsiTheme="minorHAnsi" w:cstheme="minorHAnsi"/>
          <w:sz w:val="24"/>
          <w:szCs w:val="24"/>
          <w:lang w:val="en-GB" w:eastAsia="en-GB"/>
        </w:rPr>
        <w:t xml:space="preserve"> however other indicators might be relevant depending on the interventions. The indicator guide can be used as inspiration for developing your </w:t>
      </w:r>
      <w:proofErr w:type="spellStart"/>
      <w:r>
        <w:rPr>
          <w:rFonts w:asciiTheme="minorHAnsi" w:hAnsiTheme="minorHAnsi" w:cstheme="minorHAnsi"/>
          <w:sz w:val="24"/>
          <w:szCs w:val="24"/>
          <w:lang w:val="en-GB" w:eastAsia="en-GB"/>
        </w:rPr>
        <w:t>logframe</w:t>
      </w:r>
      <w:proofErr w:type="spellEnd"/>
      <w:r w:rsidR="009B780F">
        <w:rPr>
          <w:rFonts w:asciiTheme="minorHAnsi" w:hAnsiTheme="minorHAnsi" w:cstheme="minorHAnsi"/>
          <w:sz w:val="24"/>
          <w:szCs w:val="24"/>
          <w:lang w:val="en-GB" w:eastAsia="en-GB"/>
        </w:rPr>
        <w:t>.</w:t>
      </w:r>
    </w:p>
    <w:p w14:paraId="09D1256E" w14:textId="77777777" w:rsidR="001C095B" w:rsidRDefault="001C095B" w:rsidP="00024FCF">
      <w:pPr>
        <w:rPr>
          <w:rFonts w:asciiTheme="minorHAnsi" w:hAnsiTheme="minorHAnsi" w:cstheme="minorHAnsi"/>
          <w:sz w:val="24"/>
          <w:szCs w:val="24"/>
          <w:lang w:val="en-GB" w:eastAsia="en-GB"/>
        </w:rPr>
      </w:pPr>
    </w:p>
    <w:p w14:paraId="37959CEA" w14:textId="77777777" w:rsidR="001C095B" w:rsidRDefault="001C095B" w:rsidP="00024FCF">
      <w:pPr>
        <w:rPr>
          <w:rFonts w:asciiTheme="minorHAnsi" w:hAnsiTheme="minorHAnsi" w:cstheme="minorHAnsi"/>
          <w:sz w:val="24"/>
          <w:szCs w:val="24"/>
          <w:lang w:val="en-GB" w:eastAsia="en-GB"/>
        </w:rPr>
      </w:pPr>
      <w:r w:rsidRPr="001C095B">
        <w:rPr>
          <w:rFonts w:asciiTheme="minorHAnsi" w:hAnsiTheme="minorHAnsi" w:cstheme="minorHAnsi"/>
          <w:b/>
          <w:i/>
          <w:sz w:val="24"/>
          <w:szCs w:val="24"/>
          <w:lang w:val="en-GB" w:eastAsia="en-GB"/>
        </w:rPr>
        <w:t>Why:</w:t>
      </w:r>
      <w:r>
        <w:rPr>
          <w:rFonts w:asciiTheme="minorHAnsi" w:hAnsiTheme="minorHAnsi" w:cstheme="minorHAnsi"/>
          <w:sz w:val="24"/>
          <w:szCs w:val="24"/>
          <w:lang w:val="en-GB" w:eastAsia="en-GB"/>
        </w:rPr>
        <w:t xml:space="preserve"> To have a ready reference and to standardize indicators across various ERU PS interventions</w:t>
      </w:r>
      <w:r w:rsidR="009B780F">
        <w:rPr>
          <w:rFonts w:asciiTheme="minorHAnsi" w:hAnsiTheme="minorHAnsi" w:cstheme="minorHAnsi"/>
          <w:sz w:val="24"/>
          <w:szCs w:val="24"/>
          <w:lang w:val="en-GB" w:eastAsia="en-GB"/>
        </w:rPr>
        <w:t>.</w:t>
      </w:r>
    </w:p>
    <w:p w14:paraId="01B1A071" w14:textId="77777777" w:rsidR="001C095B" w:rsidRDefault="001C095B" w:rsidP="00024FCF">
      <w:pPr>
        <w:rPr>
          <w:rFonts w:asciiTheme="minorHAnsi" w:hAnsiTheme="minorHAnsi" w:cstheme="minorHAnsi"/>
          <w:sz w:val="24"/>
          <w:szCs w:val="24"/>
          <w:lang w:val="en-GB" w:eastAsia="en-GB"/>
        </w:rPr>
      </w:pPr>
    </w:p>
    <w:p w14:paraId="1664C3F4" w14:textId="77777777" w:rsidR="001C095B" w:rsidRDefault="001C095B" w:rsidP="00024FCF">
      <w:pPr>
        <w:rPr>
          <w:rFonts w:asciiTheme="minorHAnsi" w:hAnsiTheme="minorHAnsi" w:cstheme="minorHAnsi"/>
          <w:sz w:val="24"/>
          <w:szCs w:val="24"/>
          <w:lang w:val="en-GB" w:eastAsia="en-GB"/>
        </w:rPr>
      </w:pPr>
      <w:r w:rsidRPr="001C095B">
        <w:rPr>
          <w:rFonts w:asciiTheme="minorHAnsi" w:hAnsiTheme="minorHAnsi" w:cstheme="minorHAnsi"/>
          <w:b/>
          <w:i/>
          <w:sz w:val="24"/>
          <w:szCs w:val="24"/>
          <w:lang w:val="en-GB" w:eastAsia="en-GB"/>
        </w:rPr>
        <w:t>Who:</w:t>
      </w:r>
      <w:r>
        <w:rPr>
          <w:rFonts w:asciiTheme="minorHAnsi" w:hAnsiTheme="minorHAnsi" w:cstheme="minorHAnsi"/>
          <w:b/>
          <w:i/>
          <w:sz w:val="24"/>
          <w:szCs w:val="24"/>
          <w:lang w:val="en-GB" w:eastAsia="en-GB"/>
        </w:rPr>
        <w:t xml:space="preserve"> </w:t>
      </w:r>
      <w:r>
        <w:rPr>
          <w:rFonts w:asciiTheme="minorHAnsi" w:hAnsiTheme="minorHAnsi" w:cstheme="minorHAnsi"/>
          <w:sz w:val="24"/>
          <w:szCs w:val="24"/>
          <w:lang w:val="en-GB" w:eastAsia="en-GB"/>
        </w:rPr>
        <w:t xml:space="preserve">It is critical that the </w:t>
      </w:r>
      <w:r w:rsidR="009B780F">
        <w:rPr>
          <w:rFonts w:asciiTheme="minorHAnsi" w:hAnsiTheme="minorHAnsi" w:cstheme="minorHAnsi"/>
          <w:sz w:val="24"/>
          <w:szCs w:val="24"/>
          <w:lang w:val="en-GB" w:eastAsia="en-GB"/>
        </w:rPr>
        <w:t>indicators are selected with the participation of those</w:t>
      </w:r>
      <w:r>
        <w:rPr>
          <w:rFonts w:asciiTheme="minorHAnsi" w:hAnsiTheme="minorHAnsi" w:cstheme="minorHAnsi"/>
          <w:sz w:val="24"/>
          <w:szCs w:val="24"/>
          <w:lang w:val="en-GB" w:eastAsia="en-GB"/>
        </w:rPr>
        <w:t xml:space="preserve"> who will be using them</w:t>
      </w:r>
      <w:r w:rsidR="009B780F">
        <w:rPr>
          <w:rFonts w:asciiTheme="minorHAnsi" w:hAnsiTheme="minorHAnsi" w:cstheme="minorHAnsi"/>
          <w:sz w:val="24"/>
          <w:szCs w:val="24"/>
          <w:lang w:val="en-GB" w:eastAsia="en-GB"/>
        </w:rPr>
        <w:t>.</w:t>
      </w:r>
    </w:p>
    <w:p w14:paraId="32BE2443" w14:textId="77777777" w:rsidR="001C095B" w:rsidRPr="001C095B" w:rsidRDefault="001C095B" w:rsidP="00024FCF">
      <w:pPr>
        <w:rPr>
          <w:rFonts w:asciiTheme="minorHAnsi" w:hAnsiTheme="minorHAnsi" w:cstheme="minorHAnsi"/>
          <w:i/>
          <w:sz w:val="24"/>
          <w:szCs w:val="24"/>
          <w:lang w:val="en-GB" w:eastAsia="en-GB"/>
        </w:rPr>
      </w:pPr>
    </w:p>
    <w:p w14:paraId="4381E6CC" w14:textId="77777777" w:rsidR="001C095B" w:rsidRDefault="001C095B" w:rsidP="00024FCF">
      <w:pPr>
        <w:rPr>
          <w:rFonts w:asciiTheme="minorHAnsi" w:hAnsiTheme="minorHAnsi" w:cstheme="minorHAnsi"/>
          <w:sz w:val="24"/>
          <w:szCs w:val="24"/>
          <w:lang w:val="en-GB" w:eastAsia="en-GB"/>
        </w:rPr>
      </w:pPr>
      <w:r w:rsidRPr="001C095B">
        <w:rPr>
          <w:rFonts w:asciiTheme="minorHAnsi" w:hAnsiTheme="minorHAnsi" w:cstheme="minorHAnsi"/>
          <w:b/>
          <w:i/>
          <w:sz w:val="24"/>
          <w:szCs w:val="24"/>
          <w:lang w:val="en-GB" w:eastAsia="en-GB"/>
        </w:rPr>
        <w:t xml:space="preserve">When: </w:t>
      </w:r>
      <w:r>
        <w:rPr>
          <w:rFonts w:asciiTheme="minorHAnsi" w:hAnsiTheme="minorHAnsi" w:cstheme="minorHAnsi"/>
          <w:sz w:val="24"/>
          <w:szCs w:val="24"/>
          <w:lang w:val="en-GB" w:eastAsia="en-GB"/>
        </w:rPr>
        <w:t>At the beginning of project implementation</w:t>
      </w:r>
    </w:p>
    <w:p w14:paraId="697FEC62" w14:textId="77777777" w:rsidR="001C095B" w:rsidRDefault="001C095B" w:rsidP="00024FCF">
      <w:pPr>
        <w:rPr>
          <w:rFonts w:asciiTheme="minorHAnsi" w:hAnsiTheme="minorHAnsi" w:cstheme="minorHAnsi"/>
          <w:sz w:val="24"/>
          <w:szCs w:val="24"/>
          <w:lang w:val="en-GB" w:eastAsia="en-GB"/>
        </w:rPr>
      </w:pPr>
    </w:p>
    <w:p w14:paraId="6B9C685B" w14:textId="77777777" w:rsidR="001C095B" w:rsidRDefault="009B780F" w:rsidP="00024FCF">
      <w:pPr>
        <w:rPr>
          <w:rFonts w:asciiTheme="minorHAnsi" w:hAnsiTheme="minorHAnsi" w:cstheme="minorHAnsi"/>
          <w:b/>
          <w:i/>
          <w:sz w:val="24"/>
          <w:szCs w:val="24"/>
          <w:lang w:val="en-GB" w:eastAsia="en-GB"/>
        </w:rPr>
      </w:pPr>
      <w:r>
        <w:rPr>
          <w:rFonts w:asciiTheme="minorHAnsi" w:hAnsiTheme="minorHAnsi" w:cstheme="minorHAnsi"/>
          <w:b/>
          <w:i/>
          <w:sz w:val="24"/>
          <w:szCs w:val="24"/>
          <w:lang w:val="en-GB" w:eastAsia="en-GB"/>
        </w:rPr>
        <w:t>M&amp;E Plan</w:t>
      </w:r>
      <w:r w:rsidR="001C095B" w:rsidRPr="00CF05DB">
        <w:rPr>
          <w:rFonts w:asciiTheme="minorHAnsi" w:hAnsiTheme="minorHAnsi" w:cstheme="minorHAnsi"/>
          <w:b/>
          <w:i/>
          <w:sz w:val="24"/>
          <w:szCs w:val="24"/>
          <w:lang w:val="en-GB" w:eastAsia="en-GB"/>
        </w:rPr>
        <w:t xml:space="preserve"> template</w:t>
      </w:r>
      <w:r w:rsidR="0028697C">
        <w:rPr>
          <w:rFonts w:asciiTheme="minorHAnsi" w:hAnsiTheme="minorHAnsi" w:cstheme="minorHAnsi"/>
          <w:b/>
          <w:i/>
          <w:sz w:val="24"/>
          <w:szCs w:val="24"/>
          <w:lang w:val="en-GB" w:eastAsia="en-GB"/>
        </w:rPr>
        <w:t xml:space="preserve"> (refer to planning </w:t>
      </w:r>
      <w:r w:rsidR="00FE7FC7">
        <w:rPr>
          <w:rFonts w:asciiTheme="minorHAnsi" w:hAnsiTheme="minorHAnsi" w:cstheme="minorHAnsi"/>
          <w:b/>
          <w:i/>
          <w:sz w:val="24"/>
          <w:szCs w:val="24"/>
          <w:lang w:val="en-GB" w:eastAsia="en-GB"/>
        </w:rPr>
        <w:t>tools/M&amp;E plan</w:t>
      </w:r>
      <w:r w:rsidR="003B6907">
        <w:rPr>
          <w:rFonts w:asciiTheme="minorHAnsi" w:hAnsiTheme="minorHAnsi" w:cstheme="minorHAnsi"/>
          <w:b/>
          <w:i/>
          <w:sz w:val="24"/>
          <w:szCs w:val="24"/>
          <w:lang w:val="en-GB" w:eastAsia="en-GB"/>
        </w:rPr>
        <w:t xml:space="preserve"> template</w:t>
      </w:r>
      <w:r w:rsidR="00FE7FC7">
        <w:rPr>
          <w:rFonts w:asciiTheme="minorHAnsi" w:hAnsiTheme="minorHAnsi" w:cstheme="minorHAnsi"/>
          <w:b/>
          <w:i/>
          <w:sz w:val="24"/>
          <w:szCs w:val="24"/>
          <w:lang w:val="en-GB" w:eastAsia="en-GB"/>
        </w:rPr>
        <w:t>)</w:t>
      </w:r>
      <w:r w:rsidR="001C095B" w:rsidRPr="00CF05DB">
        <w:rPr>
          <w:rFonts w:asciiTheme="minorHAnsi" w:hAnsiTheme="minorHAnsi" w:cstheme="minorHAnsi"/>
          <w:b/>
          <w:i/>
          <w:sz w:val="24"/>
          <w:szCs w:val="24"/>
          <w:lang w:val="en-GB" w:eastAsia="en-GB"/>
        </w:rPr>
        <w:t>:</w:t>
      </w:r>
    </w:p>
    <w:p w14:paraId="6A5C5574" w14:textId="77777777" w:rsidR="00CF05DB" w:rsidRDefault="00CF05DB" w:rsidP="00024FCF">
      <w:pPr>
        <w:rPr>
          <w:rFonts w:asciiTheme="minorHAnsi" w:hAnsiTheme="minorHAnsi" w:cstheme="minorHAnsi"/>
          <w:b/>
          <w:i/>
          <w:sz w:val="24"/>
          <w:szCs w:val="24"/>
          <w:lang w:val="en-GB" w:eastAsia="en-GB"/>
        </w:rPr>
      </w:pPr>
    </w:p>
    <w:p w14:paraId="734740A5" w14:textId="77777777" w:rsidR="00CF05DB" w:rsidRDefault="009B780F" w:rsidP="00024FCF">
      <w:pPr>
        <w:rPr>
          <w:rFonts w:asciiTheme="minorHAnsi" w:hAnsiTheme="minorHAnsi" w:cstheme="minorHAnsi"/>
          <w:sz w:val="24"/>
          <w:szCs w:val="24"/>
          <w:lang w:val="en-GB" w:eastAsia="en-GB"/>
        </w:rPr>
      </w:pPr>
      <w:r>
        <w:rPr>
          <w:rFonts w:asciiTheme="minorHAnsi" w:hAnsiTheme="minorHAnsi" w:cstheme="minorHAnsi"/>
          <w:b/>
          <w:i/>
          <w:sz w:val="24"/>
          <w:szCs w:val="24"/>
          <w:lang w:val="en-GB" w:eastAsia="en-GB"/>
        </w:rPr>
        <w:t xml:space="preserve">What: </w:t>
      </w:r>
      <w:r>
        <w:rPr>
          <w:rFonts w:asciiTheme="minorHAnsi" w:hAnsiTheme="minorHAnsi" w:cstheme="minorHAnsi"/>
          <w:sz w:val="24"/>
          <w:szCs w:val="24"/>
          <w:lang w:val="en-GB" w:eastAsia="en-GB"/>
        </w:rPr>
        <w:t xml:space="preserve">An M&amp;E plan is a matrix that expands a projects </w:t>
      </w:r>
      <w:proofErr w:type="spellStart"/>
      <w:r>
        <w:rPr>
          <w:rFonts w:asciiTheme="minorHAnsi" w:hAnsiTheme="minorHAnsi" w:cstheme="minorHAnsi"/>
          <w:sz w:val="24"/>
          <w:szCs w:val="24"/>
          <w:lang w:val="en-GB" w:eastAsia="en-GB"/>
        </w:rPr>
        <w:t>logframe</w:t>
      </w:r>
      <w:proofErr w:type="spellEnd"/>
      <w:r>
        <w:rPr>
          <w:rFonts w:asciiTheme="minorHAnsi" w:hAnsiTheme="minorHAnsi" w:cstheme="minorHAnsi"/>
          <w:sz w:val="24"/>
          <w:szCs w:val="24"/>
          <w:lang w:val="en-GB" w:eastAsia="en-GB"/>
        </w:rPr>
        <w:t xml:space="preserve"> to detail key M&amp;E requirements for each indicator and assumption</w:t>
      </w:r>
      <w:r w:rsidR="00322374">
        <w:rPr>
          <w:rFonts w:asciiTheme="minorHAnsi" w:hAnsiTheme="minorHAnsi" w:cstheme="minorHAnsi"/>
          <w:sz w:val="24"/>
          <w:szCs w:val="24"/>
          <w:lang w:val="en-GB" w:eastAsia="en-GB"/>
        </w:rPr>
        <w:t>.</w:t>
      </w:r>
    </w:p>
    <w:p w14:paraId="0F87DD4D" w14:textId="77777777" w:rsidR="009B780F" w:rsidRDefault="009B780F" w:rsidP="00024FCF">
      <w:pPr>
        <w:rPr>
          <w:rFonts w:asciiTheme="minorHAnsi" w:hAnsiTheme="minorHAnsi" w:cstheme="minorHAnsi"/>
          <w:sz w:val="24"/>
          <w:szCs w:val="24"/>
          <w:lang w:val="en-GB" w:eastAsia="en-GB"/>
        </w:rPr>
      </w:pPr>
    </w:p>
    <w:p w14:paraId="6A41810D" w14:textId="77777777" w:rsidR="009B780F" w:rsidRDefault="009B780F" w:rsidP="00024FCF">
      <w:pPr>
        <w:rPr>
          <w:rFonts w:asciiTheme="minorHAnsi" w:hAnsiTheme="minorHAnsi" w:cstheme="minorHAnsi"/>
          <w:sz w:val="24"/>
          <w:szCs w:val="24"/>
          <w:lang w:val="en-GB" w:eastAsia="en-GB"/>
        </w:rPr>
      </w:pPr>
      <w:r w:rsidRPr="009B780F">
        <w:rPr>
          <w:rFonts w:asciiTheme="minorHAnsi" w:hAnsiTheme="minorHAnsi" w:cstheme="minorHAnsi"/>
          <w:b/>
          <w:i/>
          <w:sz w:val="24"/>
          <w:szCs w:val="24"/>
          <w:lang w:val="en-GB" w:eastAsia="en-GB"/>
        </w:rPr>
        <w:t>Why:</w:t>
      </w:r>
      <w:r>
        <w:rPr>
          <w:rFonts w:asciiTheme="minorHAnsi" w:hAnsiTheme="minorHAnsi" w:cstheme="minorHAnsi"/>
          <w:b/>
          <w:i/>
          <w:sz w:val="24"/>
          <w:szCs w:val="24"/>
          <w:lang w:val="en-GB" w:eastAsia="en-GB"/>
        </w:rPr>
        <w:t xml:space="preserve"> </w:t>
      </w:r>
      <w:r>
        <w:rPr>
          <w:rFonts w:asciiTheme="minorHAnsi" w:hAnsiTheme="minorHAnsi" w:cstheme="minorHAnsi"/>
          <w:sz w:val="24"/>
          <w:szCs w:val="24"/>
          <w:lang w:val="en-GB" w:eastAsia="en-GB"/>
        </w:rPr>
        <w:t>M&amp;E planning is a critical part of project management. It encourages coordination within the M&amp;E system, and therefore the project itself. An M6E system has a variety of interrelated activities, and its planning can ensure that these activities are complementary and mutually supportive, conducted in a timely manner, and that the resources are adequately allocated and efficiently used for M&amp;E.</w:t>
      </w:r>
    </w:p>
    <w:p w14:paraId="6E00C4C2" w14:textId="77777777" w:rsidR="009B780F" w:rsidRDefault="009B780F" w:rsidP="00024FCF">
      <w:pPr>
        <w:rPr>
          <w:rFonts w:asciiTheme="minorHAnsi" w:hAnsiTheme="minorHAnsi" w:cstheme="minorHAnsi"/>
          <w:sz w:val="24"/>
          <w:szCs w:val="24"/>
          <w:lang w:val="en-GB" w:eastAsia="en-GB"/>
        </w:rPr>
      </w:pPr>
    </w:p>
    <w:p w14:paraId="2E893C0A" w14:textId="77777777" w:rsidR="009B780F" w:rsidRDefault="009B780F" w:rsidP="00024FCF">
      <w:pPr>
        <w:rPr>
          <w:rFonts w:asciiTheme="minorHAnsi" w:hAnsiTheme="minorHAnsi" w:cstheme="minorHAnsi"/>
          <w:sz w:val="24"/>
          <w:szCs w:val="24"/>
          <w:lang w:val="en-GB" w:eastAsia="en-GB"/>
        </w:rPr>
      </w:pPr>
      <w:r w:rsidRPr="009B780F">
        <w:rPr>
          <w:rFonts w:asciiTheme="minorHAnsi" w:hAnsiTheme="minorHAnsi" w:cstheme="minorHAnsi"/>
          <w:b/>
          <w:i/>
          <w:sz w:val="24"/>
          <w:szCs w:val="24"/>
          <w:lang w:val="en-GB" w:eastAsia="en-GB"/>
        </w:rPr>
        <w:lastRenderedPageBreak/>
        <w:t>Who:</w:t>
      </w:r>
      <w:r>
        <w:rPr>
          <w:rFonts w:asciiTheme="minorHAnsi" w:hAnsiTheme="minorHAnsi" w:cstheme="minorHAnsi"/>
          <w:sz w:val="24"/>
          <w:szCs w:val="24"/>
          <w:lang w:val="en-GB" w:eastAsia="en-GB"/>
        </w:rPr>
        <w:t xml:space="preserve"> It is critical</w:t>
      </w:r>
      <w:r w:rsidR="00322374">
        <w:rPr>
          <w:rFonts w:asciiTheme="minorHAnsi" w:hAnsiTheme="minorHAnsi" w:cstheme="minorHAnsi"/>
          <w:sz w:val="24"/>
          <w:szCs w:val="24"/>
          <w:lang w:val="en-GB" w:eastAsia="en-GB"/>
        </w:rPr>
        <w:t xml:space="preserve"> that the M&amp;E plan is developed with the participation of those who will be using it. Completing the matrix requires detailed knowledge of the project and the context provided by the local project team and partners.</w:t>
      </w:r>
    </w:p>
    <w:p w14:paraId="61D12552" w14:textId="77777777" w:rsidR="00322374" w:rsidRDefault="00322374" w:rsidP="00024FCF">
      <w:pPr>
        <w:rPr>
          <w:rFonts w:asciiTheme="minorHAnsi" w:hAnsiTheme="minorHAnsi" w:cstheme="minorHAnsi"/>
          <w:sz w:val="24"/>
          <w:szCs w:val="24"/>
          <w:lang w:val="en-GB" w:eastAsia="en-GB"/>
        </w:rPr>
      </w:pPr>
    </w:p>
    <w:p w14:paraId="2F91A4E4" w14:textId="77777777" w:rsidR="00322374" w:rsidRDefault="00322374" w:rsidP="00024FCF">
      <w:pPr>
        <w:rPr>
          <w:rFonts w:asciiTheme="minorHAnsi" w:hAnsiTheme="minorHAnsi" w:cstheme="minorHAnsi"/>
          <w:sz w:val="24"/>
          <w:szCs w:val="24"/>
          <w:lang w:val="en-GB" w:eastAsia="en-GB"/>
        </w:rPr>
      </w:pPr>
      <w:r w:rsidRPr="00322374">
        <w:rPr>
          <w:rFonts w:asciiTheme="minorHAnsi" w:hAnsiTheme="minorHAnsi" w:cstheme="minorHAnsi"/>
          <w:b/>
          <w:i/>
          <w:sz w:val="24"/>
          <w:szCs w:val="24"/>
          <w:lang w:val="en-GB" w:eastAsia="en-GB"/>
        </w:rPr>
        <w:t>When:</w:t>
      </w:r>
      <w:r>
        <w:rPr>
          <w:rFonts w:asciiTheme="minorHAnsi" w:hAnsiTheme="minorHAnsi" w:cstheme="minorHAnsi"/>
          <w:b/>
          <w:i/>
          <w:sz w:val="24"/>
          <w:szCs w:val="24"/>
          <w:lang w:val="en-GB" w:eastAsia="en-GB"/>
        </w:rPr>
        <w:t xml:space="preserve"> </w:t>
      </w:r>
      <w:r>
        <w:rPr>
          <w:rFonts w:asciiTheme="minorHAnsi" w:hAnsiTheme="minorHAnsi" w:cstheme="minorHAnsi"/>
          <w:sz w:val="24"/>
          <w:szCs w:val="24"/>
          <w:lang w:val="en-GB" w:eastAsia="en-GB"/>
        </w:rPr>
        <w:t>M&amp;E planning should begin during or immediately after the project design stage</w:t>
      </w:r>
    </w:p>
    <w:p w14:paraId="016F7A1A" w14:textId="77777777" w:rsidR="0066680C" w:rsidRDefault="0066680C" w:rsidP="00024FCF">
      <w:pPr>
        <w:rPr>
          <w:rFonts w:asciiTheme="minorHAnsi" w:hAnsiTheme="minorHAnsi" w:cstheme="minorHAnsi"/>
          <w:sz w:val="24"/>
          <w:szCs w:val="24"/>
          <w:lang w:val="en-GB" w:eastAsia="en-GB"/>
        </w:rPr>
      </w:pPr>
    </w:p>
    <w:p w14:paraId="2CABDE8F" w14:textId="77777777" w:rsidR="00CE7E44" w:rsidRDefault="00975546" w:rsidP="00024FCF">
      <w:pPr>
        <w:rPr>
          <w:rFonts w:asciiTheme="minorHAnsi" w:hAnsiTheme="minorHAnsi" w:cstheme="minorHAnsi"/>
          <w:b/>
          <w:i/>
          <w:sz w:val="24"/>
          <w:szCs w:val="24"/>
          <w:lang w:val="en-GB" w:eastAsia="en-GB"/>
        </w:rPr>
      </w:pPr>
      <w:r w:rsidRPr="00975546">
        <w:rPr>
          <w:rFonts w:asciiTheme="minorHAnsi" w:hAnsiTheme="minorHAnsi" w:cstheme="minorHAnsi"/>
          <w:b/>
          <w:i/>
          <w:sz w:val="24"/>
          <w:szCs w:val="24"/>
          <w:lang w:val="en-GB" w:eastAsia="en-GB"/>
        </w:rPr>
        <w:t>Plan of Action template</w:t>
      </w:r>
      <w:r w:rsidR="0028697C">
        <w:rPr>
          <w:rFonts w:asciiTheme="minorHAnsi" w:hAnsiTheme="minorHAnsi" w:cstheme="minorHAnsi"/>
          <w:b/>
          <w:i/>
          <w:sz w:val="24"/>
          <w:szCs w:val="24"/>
          <w:lang w:val="en-GB" w:eastAsia="en-GB"/>
        </w:rPr>
        <w:t xml:space="preserve"> (refer to </w:t>
      </w:r>
      <w:r w:rsidR="00C30B6E">
        <w:rPr>
          <w:rFonts w:asciiTheme="minorHAnsi" w:hAnsiTheme="minorHAnsi" w:cstheme="minorHAnsi"/>
          <w:b/>
          <w:i/>
          <w:sz w:val="24"/>
          <w:szCs w:val="24"/>
          <w:lang w:val="en-GB" w:eastAsia="en-GB"/>
        </w:rPr>
        <w:t>planning tools/plan of action template)</w:t>
      </w:r>
      <w:r w:rsidRPr="00975546">
        <w:rPr>
          <w:rFonts w:asciiTheme="minorHAnsi" w:hAnsiTheme="minorHAnsi" w:cstheme="minorHAnsi"/>
          <w:b/>
          <w:i/>
          <w:sz w:val="24"/>
          <w:szCs w:val="24"/>
          <w:lang w:val="en-GB" w:eastAsia="en-GB"/>
        </w:rPr>
        <w:t>:</w:t>
      </w:r>
    </w:p>
    <w:p w14:paraId="5885E6BF" w14:textId="77777777" w:rsidR="00975546" w:rsidRDefault="00975546" w:rsidP="00024FCF">
      <w:pPr>
        <w:rPr>
          <w:rFonts w:asciiTheme="minorHAnsi" w:hAnsiTheme="minorHAnsi" w:cstheme="minorHAnsi"/>
          <w:b/>
          <w:i/>
          <w:sz w:val="24"/>
          <w:szCs w:val="24"/>
          <w:lang w:val="en-GB" w:eastAsia="en-GB"/>
        </w:rPr>
      </w:pPr>
    </w:p>
    <w:p w14:paraId="23F207B7" w14:textId="77777777" w:rsidR="00975546" w:rsidRDefault="00975546" w:rsidP="00024FCF">
      <w:pPr>
        <w:rPr>
          <w:rFonts w:asciiTheme="minorHAnsi" w:hAnsiTheme="minorHAnsi" w:cstheme="minorHAnsi"/>
          <w:sz w:val="24"/>
          <w:szCs w:val="24"/>
          <w:lang w:val="en-GB" w:eastAsia="en-GB"/>
        </w:rPr>
      </w:pPr>
      <w:r>
        <w:rPr>
          <w:rFonts w:asciiTheme="minorHAnsi" w:hAnsiTheme="minorHAnsi" w:cstheme="minorHAnsi"/>
          <w:b/>
          <w:i/>
          <w:sz w:val="24"/>
          <w:szCs w:val="24"/>
          <w:lang w:val="en-GB" w:eastAsia="en-GB"/>
        </w:rPr>
        <w:t xml:space="preserve">What: </w:t>
      </w:r>
      <w:r>
        <w:rPr>
          <w:rFonts w:asciiTheme="minorHAnsi" w:hAnsiTheme="minorHAnsi" w:cstheme="minorHAnsi"/>
          <w:sz w:val="24"/>
          <w:szCs w:val="24"/>
          <w:lang w:val="en-GB" w:eastAsia="en-GB"/>
        </w:rPr>
        <w:t>A plan of action (also called a “work plan”) is a document analysing and graphically presenting project and programme activities.</w:t>
      </w:r>
    </w:p>
    <w:p w14:paraId="171EBCDE" w14:textId="77777777" w:rsidR="00975546" w:rsidRDefault="00975546" w:rsidP="00024FCF">
      <w:pPr>
        <w:rPr>
          <w:rFonts w:asciiTheme="minorHAnsi" w:hAnsiTheme="minorHAnsi" w:cstheme="minorHAnsi"/>
          <w:sz w:val="24"/>
          <w:szCs w:val="24"/>
          <w:lang w:val="en-GB" w:eastAsia="en-GB"/>
        </w:rPr>
      </w:pPr>
    </w:p>
    <w:p w14:paraId="11404BC5" w14:textId="77777777" w:rsidR="00975546" w:rsidRDefault="00975546" w:rsidP="00024FCF">
      <w:pPr>
        <w:rPr>
          <w:rFonts w:asciiTheme="minorHAnsi" w:hAnsiTheme="minorHAnsi" w:cstheme="minorHAnsi"/>
          <w:sz w:val="24"/>
          <w:szCs w:val="24"/>
          <w:lang w:val="en-GB" w:eastAsia="en-GB"/>
        </w:rPr>
      </w:pPr>
      <w:r w:rsidRPr="00975546">
        <w:rPr>
          <w:rFonts w:asciiTheme="minorHAnsi" w:hAnsiTheme="minorHAnsi" w:cstheme="minorHAnsi"/>
          <w:b/>
          <w:i/>
          <w:sz w:val="24"/>
          <w:szCs w:val="24"/>
          <w:lang w:val="en-GB" w:eastAsia="en-GB"/>
        </w:rPr>
        <w:t>Why:</w:t>
      </w:r>
      <w:r>
        <w:rPr>
          <w:rFonts w:asciiTheme="minorHAnsi" w:hAnsiTheme="minorHAnsi" w:cstheme="minorHAnsi"/>
          <w:b/>
          <w:sz w:val="24"/>
          <w:szCs w:val="24"/>
          <w:lang w:val="en-GB" w:eastAsia="en-GB"/>
        </w:rPr>
        <w:t xml:space="preserve"> </w:t>
      </w:r>
      <w:r w:rsidRPr="00975546">
        <w:rPr>
          <w:rFonts w:asciiTheme="minorHAnsi" w:hAnsiTheme="minorHAnsi" w:cstheme="minorHAnsi"/>
          <w:sz w:val="24"/>
          <w:szCs w:val="24"/>
          <w:lang w:val="en-GB" w:eastAsia="en-GB"/>
        </w:rPr>
        <w:t>I</w:t>
      </w:r>
      <w:r>
        <w:rPr>
          <w:rFonts w:asciiTheme="minorHAnsi" w:hAnsiTheme="minorHAnsi" w:cstheme="minorHAnsi"/>
          <w:sz w:val="24"/>
          <w:szCs w:val="24"/>
          <w:lang w:val="en-GB" w:eastAsia="en-GB"/>
        </w:rPr>
        <w:t xml:space="preserve">t helps identify their logical </w:t>
      </w:r>
      <w:r w:rsidRPr="00975546">
        <w:rPr>
          <w:rFonts w:asciiTheme="minorHAnsi" w:hAnsiTheme="minorHAnsi" w:cstheme="minorHAnsi"/>
          <w:sz w:val="24"/>
          <w:szCs w:val="24"/>
          <w:lang w:val="en-GB" w:eastAsia="en-GB"/>
        </w:rPr>
        <w:t>sequence, ex</w:t>
      </w:r>
      <w:r>
        <w:rPr>
          <w:rFonts w:asciiTheme="minorHAnsi" w:hAnsiTheme="minorHAnsi" w:cstheme="minorHAnsi"/>
          <w:sz w:val="24"/>
          <w:szCs w:val="24"/>
          <w:lang w:val="en-GB" w:eastAsia="en-GB"/>
        </w:rPr>
        <w:t>pected duration and any dependencies that exists between activities, and provides a basis for allocating management responsibilities. A plan of action helps to consider and determine:</w:t>
      </w:r>
    </w:p>
    <w:p w14:paraId="6AA7841A" w14:textId="77777777" w:rsidR="00975546" w:rsidRDefault="00975546" w:rsidP="00975546">
      <w:pPr>
        <w:pStyle w:val="ListParagraph"/>
        <w:numPr>
          <w:ilvl w:val="0"/>
          <w:numId w:val="19"/>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What will happen</w:t>
      </w:r>
    </w:p>
    <w:p w14:paraId="3783DAD9" w14:textId="77777777" w:rsidR="00975546" w:rsidRDefault="00975546" w:rsidP="00975546">
      <w:pPr>
        <w:pStyle w:val="ListParagraph"/>
        <w:numPr>
          <w:ilvl w:val="0"/>
          <w:numId w:val="19"/>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When, and for how long it will happen</w:t>
      </w:r>
    </w:p>
    <w:p w14:paraId="586F84E8" w14:textId="77777777" w:rsidR="00975546" w:rsidRPr="00975546" w:rsidRDefault="00975546" w:rsidP="00975546">
      <w:pPr>
        <w:pStyle w:val="ListParagraph"/>
        <w:numPr>
          <w:ilvl w:val="0"/>
          <w:numId w:val="19"/>
        </w:num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In which order activities have to be carried out (dependencies)</w:t>
      </w:r>
    </w:p>
    <w:p w14:paraId="494A9C76" w14:textId="77777777" w:rsidR="00975546" w:rsidRDefault="00975546" w:rsidP="00024FCF">
      <w:pPr>
        <w:rPr>
          <w:rFonts w:asciiTheme="minorHAnsi" w:hAnsiTheme="minorHAnsi" w:cstheme="minorHAnsi"/>
          <w:sz w:val="24"/>
          <w:szCs w:val="24"/>
          <w:lang w:val="en-GB" w:eastAsia="en-GB"/>
        </w:rPr>
      </w:pPr>
    </w:p>
    <w:p w14:paraId="4E612F16" w14:textId="77777777" w:rsidR="00975546" w:rsidRDefault="00975546" w:rsidP="00024FCF">
      <w:pPr>
        <w:rPr>
          <w:rFonts w:asciiTheme="minorHAnsi" w:hAnsiTheme="minorHAnsi" w:cstheme="minorHAnsi"/>
          <w:sz w:val="24"/>
          <w:szCs w:val="24"/>
          <w:lang w:val="en-GB" w:eastAsia="en-GB"/>
        </w:rPr>
      </w:pPr>
      <w:r w:rsidRPr="00975546">
        <w:rPr>
          <w:rFonts w:asciiTheme="minorHAnsi" w:hAnsiTheme="minorHAnsi" w:cstheme="minorHAnsi"/>
          <w:b/>
          <w:i/>
          <w:sz w:val="24"/>
          <w:szCs w:val="24"/>
          <w:lang w:val="en-GB" w:eastAsia="en-GB"/>
        </w:rPr>
        <w:t>Who:</w:t>
      </w:r>
      <w:r>
        <w:rPr>
          <w:rFonts w:asciiTheme="minorHAnsi" w:hAnsiTheme="minorHAnsi" w:cstheme="minorHAnsi"/>
          <w:b/>
          <w:i/>
          <w:sz w:val="24"/>
          <w:szCs w:val="24"/>
          <w:lang w:val="en-GB" w:eastAsia="en-GB"/>
        </w:rPr>
        <w:t xml:space="preserve"> </w:t>
      </w:r>
      <w:r w:rsidRPr="00975546">
        <w:rPr>
          <w:rFonts w:asciiTheme="minorHAnsi" w:hAnsiTheme="minorHAnsi" w:cstheme="minorHAnsi"/>
          <w:sz w:val="24"/>
          <w:szCs w:val="24"/>
          <w:lang w:val="en-GB" w:eastAsia="en-GB"/>
        </w:rPr>
        <w:t>Project team</w:t>
      </w:r>
    </w:p>
    <w:p w14:paraId="01583F21" w14:textId="77777777" w:rsidR="00975546" w:rsidRDefault="00975546" w:rsidP="00024FCF">
      <w:pPr>
        <w:rPr>
          <w:rFonts w:asciiTheme="minorHAnsi" w:hAnsiTheme="minorHAnsi" w:cstheme="minorHAnsi"/>
          <w:sz w:val="24"/>
          <w:szCs w:val="24"/>
          <w:lang w:val="en-GB" w:eastAsia="en-GB"/>
        </w:rPr>
      </w:pPr>
    </w:p>
    <w:p w14:paraId="317A8A30" w14:textId="77777777" w:rsidR="00975546" w:rsidRDefault="00975546" w:rsidP="00024FCF">
      <w:pPr>
        <w:rPr>
          <w:rFonts w:asciiTheme="minorHAnsi" w:hAnsiTheme="minorHAnsi" w:cstheme="minorHAnsi"/>
          <w:sz w:val="24"/>
          <w:szCs w:val="24"/>
          <w:lang w:val="en-GB" w:eastAsia="en-GB"/>
        </w:rPr>
      </w:pPr>
      <w:r w:rsidRPr="00975546">
        <w:rPr>
          <w:rFonts w:asciiTheme="minorHAnsi" w:hAnsiTheme="minorHAnsi" w:cstheme="minorHAnsi"/>
          <w:b/>
          <w:i/>
          <w:sz w:val="24"/>
          <w:szCs w:val="24"/>
          <w:lang w:val="en-GB" w:eastAsia="en-GB"/>
        </w:rPr>
        <w:t>When:</w:t>
      </w:r>
      <w:r>
        <w:rPr>
          <w:rFonts w:asciiTheme="minorHAnsi" w:hAnsiTheme="minorHAnsi" w:cstheme="minorHAnsi"/>
          <w:b/>
          <w:i/>
          <w:sz w:val="24"/>
          <w:szCs w:val="24"/>
          <w:lang w:val="en-GB" w:eastAsia="en-GB"/>
        </w:rPr>
        <w:t xml:space="preserve"> </w:t>
      </w:r>
      <w:r>
        <w:rPr>
          <w:rFonts w:asciiTheme="minorHAnsi" w:hAnsiTheme="minorHAnsi" w:cstheme="minorHAnsi"/>
          <w:sz w:val="24"/>
          <w:szCs w:val="24"/>
          <w:lang w:val="en-GB" w:eastAsia="en-GB"/>
        </w:rPr>
        <w:t>At the beginning of project implementation and to be reviewed periodically</w:t>
      </w:r>
    </w:p>
    <w:p w14:paraId="45142BEE" w14:textId="77777777" w:rsidR="00975546" w:rsidRDefault="00975546" w:rsidP="00024FCF">
      <w:pPr>
        <w:rPr>
          <w:rFonts w:asciiTheme="minorHAnsi" w:hAnsiTheme="minorHAnsi" w:cstheme="minorHAnsi"/>
          <w:sz w:val="24"/>
          <w:szCs w:val="24"/>
          <w:lang w:val="en-GB" w:eastAsia="en-GB"/>
        </w:rPr>
      </w:pPr>
    </w:p>
    <w:p w14:paraId="31E61C4C" w14:textId="77777777" w:rsidR="00975546" w:rsidRPr="00024FCF" w:rsidRDefault="00975546" w:rsidP="00975546">
      <w:p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These templates and tools</w:t>
      </w:r>
      <w:r w:rsidRPr="00024FCF">
        <w:rPr>
          <w:rFonts w:asciiTheme="minorHAnsi" w:hAnsiTheme="minorHAnsi" w:cstheme="minorHAnsi"/>
          <w:sz w:val="24"/>
          <w:szCs w:val="24"/>
          <w:lang w:val="en-GB" w:eastAsia="en-GB"/>
        </w:rPr>
        <w:t xml:space="preserve"> are draft versions that need to be adapted /enriched based on the specific context of an emergency intervention and on the findings from the assessments. They can be used as a reference by the PS delegate or other PS staff when planning PSS activities in emergency settings.</w:t>
      </w:r>
      <w:r w:rsidR="00D34B2A">
        <w:rPr>
          <w:rFonts w:asciiTheme="minorHAnsi" w:hAnsiTheme="minorHAnsi" w:cstheme="minorHAnsi"/>
          <w:sz w:val="24"/>
          <w:szCs w:val="24"/>
          <w:lang w:val="en-GB" w:eastAsia="en-GB"/>
        </w:rPr>
        <w:t xml:space="preserve"> </w:t>
      </w:r>
      <w:r>
        <w:rPr>
          <w:rFonts w:asciiTheme="minorHAnsi" w:hAnsiTheme="minorHAnsi" w:cstheme="minorHAnsi"/>
          <w:sz w:val="24"/>
          <w:szCs w:val="24"/>
          <w:lang w:val="en-GB" w:eastAsia="en-GB"/>
        </w:rPr>
        <w:t xml:space="preserve">It is important to note that the indicators listed are by no means exclusive but are meant as inspiration. </w:t>
      </w:r>
      <w:r w:rsidR="00B72D79">
        <w:rPr>
          <w:rFonts w:asciiTheme="minorHAnsi" w:hAnsiTheme="minorHAnsi" w:cstheme="minorHAnsi"/>
          <w:sz w:val="24"/>
          <w:szCs w:val="24"/>
          <w:lang w:val="en-GB" w:eastAsia="en-GB"/>
        </w:rPr>
        <w:t>The</w:t>
      </w:r>
      <w:r w:rsidRPr="00024FCF">
        <w:rPr>
          <w:rFonts w:asciiTheme="minorHAnsi" w:hAnsiTheme="minorHAnsi" w:cstheme="minorHAnsi"/>
          <w:sz w:val="24"/>
          <w:szCs w:val="24"/>
          <w:lang w:val="en-GB" w:eastAsia="en-GB"/>
        </w:rPr>
        <w:t xml:space="preserve"> detailed information on the timeframe, the resources, the cost of activities, and the assumptions</w:t>
      </w:r>
      <w:r w:rsidR="00B72D79">
        <w:rPr>
          <w:rFonts w:asciiTheme="minorHAnsi" w:hAnsiTheme="minorHAnsi" w:cstheme="minorHAnsi"/>
          <w:sz w:val="24"/>
          <w:szCs w:val="24"/>
          <w:lang w:val="en-GB" w:eastAsia="en-GB"/>
        </w:rPr>
        <w:t xml:space="preserve"> </w:t>
      </w:r>
      <w:r w:rsidRPr="00024FCF">
        <w:rPr>
          <w:rFonts w:asciiTheme="minorHAnsi" w:hAnsiTheme="minorHAnsi" w:cstheme="minorHAnsi"/>
          <w:sz w:val="24"/>
          <w:szCs w:val="24"/>
          <w:lang w:val="en-GB" w:eastAsia="en-GB"/>
        </w:rPr>
        <w:t xml:space="preserve"> have to be defined or finalized when the specific needs, local resources and costs as well as risks are known. </w:t>
      </w:r>
    </w:p>
    <w:p w14:paraId="24349434" w14:textId="77777777" w:rsidR="000C62B4" w:rsidRPr="00982A21" w:rsidRDefault="000C62B4" w:rsidP="00024FCF">
      <w:pPr>
        <w:rPr>
          <w:rFonts w:asciiTheme="minorHAnsi" w:hAnsiTheme="minorHAnsi" w:cstheme="minorHAnsi"/>
          <w:sz w:val="24"/>
          <w:szCs w:val="24"/>
          <w:lang w:val="en-GB" w:eastAsia="en-GB"/>
        </w:rPr>
      </w:pPr>
    </w:p>
    <w:p w14:paraId="5D936089" w14:textId="77777777" w:rsidR="004C1926" w:rsidRPr="008B7590" w:rsidRDefault="004C1926" w:rsidP="004C1926">
      <w:pPr>
        <w:rPr>
          <w:rFonts w:asciiTheme="minorHAnsi" w:hAnsiTheme="minorHAnsi" w:cstheme="minorHAnsi"/>
          <w:b/>
          <w:sz w:val="24"/>
          <w:szCs w:val="24"/>
          <w:lang w:val="en-GB" w:eastAsia="en-GB"/>
        </w:rPr>
      </w:pPr>
      <w:r w:rsidRPr="000C62B4">
        <w:rPr>
          <w:rFonts w:asciiTheme="minorHAnsi" w:hAnsiTheme="minorHAnsi" w:cstheme="minorHAnsi"/>
          <w:b/>
          <w:sz w:val="24"/>
          <w:szCs w:val="24"/>
          <w:lang w:val="en-GB" w:eastAsia="en-GB"/>
        </w:rPr>
        <w:t>References</w:t>
      </w:r>
      <w:r>
        <w:rPr>
          <w:rFonts w:asciiTheme="minorHAnsi" w:hAnsiTheme="minorHAnsi" w:cstheme="minorHAnsi"/>
          <w:b/>
          <w:sz w:val="24"/>
          <w:szCs w:val="24"/>
          <w:lang w:val="en-GB" w:eastAsia="en-GB"/>
        </w:rPr>
        <w:t>:</w:t>
      </w:r>
    </w:p>
    <w:p w14:paraId="79EB5456" w14:textId="77777777" w:rsidR="004C1926" w:rsidRPr="00982A21" w:rsidRDefault="004C1926" w:rsidP="004C1926">
      <w:pPr>
        <w:spacing w:line="240" w:lineRule="auto"/>
        <w:rPr>
          <w:rFonts w:asciiTheme="minorHAnsi" w:hAnsiTheme="minorHAnsi" w:cstheme="minorHAnsi"/>
          <w:color w:val="1D1D1D"/>
          <w:sz w:val="24"/>
          <w:szCs w:val="24"/>
          <w:lang w:val="en-US"/>
        </w:rPr>
      </w:pPr>
      <w:proofErr w:type="gramStart"/>
      <w:r w:rsidRPr="00982A21">
        <w:rPr>
          <w:rFonts w:asciiTheme="minorHAnsi" w:hAnsiTheme="minorHAnsi" w:cstheme="minorHAnsi"/>
          <w:color w:val="1D1D1D"/>
          <w:sz w:val="24"/>
          <w:szCs w:val="24"/>
          <w:lang w:val="en-US"/>
        </w:rPr>
        <w:t>The Sphere Project (2011).</w:t>
      </w:r>
      <w:proofErr w:type="gramEnd"/>
      <w:r w:rsidRPr="00982A21">
        <w:rPr>
          <w:rFonts w:asciiTheme="minorHAnsi" w:hAnsiTheme="minorHAnsi" w:cstheme="minorHAnsi"/>
          <w:color w:val="1D1D1D"/>
          <w:sz w:val="24"/>
          <w:szCs w:val="24"/>
          <w:lang w:val="en-US"/>
        </w:rPr>
        <w:t xml:space="preserve"> The Sphere Project: Humanitarian Charter and Minimum Standards i</w:t>
      </w:r>
      <w:r>
        <w:rPr>
          <w:rFonts w:asciiTheme="minorHAnsi" w:hAnsiTheme="minorHAnsi" w:cstheme="minorHAnsi"/>
          <w:color w:val="1D1D1D"/>
          <w:sz w:val="24"/>
          <w:szCs w:val="24"/>
          <w:lang w:val="en-US"/>
        </w:rPr>
        <w:t xml:space="preserve">n Humanitarian Response. </w:t>
      </w:r>
      <w:proofErr w:type="gramStart"/>
      <w:r>
        <w:rPr>
          <w:rFonts w:asciiTheme="minorHAnsi" w:hAnsiTheme="minorHAnsi" w:cstheme="minorHAnsi"/>
          <w:color w:val="1D1D1D"/>
          <w:sz w:val="24"/>
          <w:szCs w:val="24"/>
          <w:lang w:val="en-US"/>
        </w:rPr>
        <w:t xml:space="preserve">United </w:t>
      </w:r>
      <w:r w:rsidRPr="00982A21">
        <w:rPr>
          <w:rFonts w:asciiTheme="minorHAnsi" w:hAnsiTheme="minorHAnsi" w:cstheme="minorHAnsi"/>
          <w:color w:val="1D1D1D"/>
          <w:sz w:val="24"/>
          <w:szCs w:val="24"/>
          <w:lang w:val="en-US"/>
        </w:rPr>
        <w:t xml:space="preserve">Nations </w:t>
      </w:r>
      <w:proofErr w:type="spellStart"/>
      <w:r w:rsidRPr="00982A21">
        <w:rPr>
          <w:rFonts w:asciiTheme="minorHAnsi" w:hAnsiTheme="minorHAnsi" w:cstheme="minorHAnsi"/>
          <w:color w:val="1D1D1D"/>
          <w:sz w:val="24"/>
          <w:szCs w:val="24"/>
          <w:lang w:val="en-US"/>
        </w:rPr>
        <w:t>Programme</w:t>
      </w:r>
      <w:proofErr w:type="spellEnd"/>
      <w:r w:rsidRPr="00982A21">
        <w:rPr>
          <w:rFonts w:asciiTheme="minorHAnsi" w:hAnsiTheme="minorHAnsi" w:cstheme="minorHAnsi"/>
          <w:color w:val="1D1D1D"/>
          <w:sz w:val="24"/>
          <w:szCs w:val="24"/>
          <w:lang w:val="en-US"/>
        </w:rPr>
        <w:t xml:space="preserve"> on Ageing.</w:t>
      </w:r>
      <w:proofErr w:type="gramEnd"/>
      <w:r w:rsidRPr="00982A21">
        <w:rPr>
          <w:rFonts w:asciiTheme="minorHAnsi" w:hAnsiTheme="minorHAnsi" w:cstheme="minorHAnsi"/>
          <w:color w:val="1D1D1D"/>
          <w:sz w:val="24"/>
          <w:szCs w:val="24"/>
          <w:lang w:val="en-US"/>
        </w:rPr>
        <w:t xml:space="preserve"> Available at </w:t>
      </w:r>
      <w:hyperlink r:id="rId8" w:history="1">
        <w:r w:rsidRPr="00982A21">
          <w:rPr>
            <w:rFonts w:asciiTheme="minorHAnsi" w:hAnsiTheme="minorHAnsi" w:cstheme="minorHAnsi"/>
            <w:color w:val="1D1D1D"/>
            <w:sz w:val="24"/>
            <w:szCs w:val="24"/>
            <w:lang w:val="en-US"/>
          </w:rPr>
          <w:t>www.sphereproject.org</w:t>
        </w:r>
      </w:hyperlink>
    </w:p>
    <w:p w14:paraId="540F6F03" w14:textId="77777777" w:rsidR="004C1926" w:rsidRDefault="004C1926" w:rsidP="004C1926">
      <w:pPr>
        <w:rPr>
          <w:rFonts w:asciiTheme="minorHAnsi" w:hAnsiTheme="minorHAnsi" w:cstheme="minorHAnsi"/>
          <w:sz w:val="24"/>
          <w:szCs w:val="24"/>
          <w:lang w:val="en-GB" w:eastAsia="en-GB"/>
        </w:rPr>
      </w:pPr>
    </w:p>
    <w:p w14:paraId="6F22A505" w14:textId="77777777" w:rsidR="004C1926" w:rsidRDefault="004C1926" w:rsidP="004C1926">
      <w:pPr>
        <w:rPr>
          <w:rFonts w:asciiTheme="minorHAnsi" w:hAnsiTheme="minorHAnsi" w:cstheme="minorHAnsi"/>
          <w:sz w:val="24"/>
          <w:szCs w:val="24"/>
          <w:lang w:val="en-GB" w:eastAsia="en-GB"/>
        </w:rPr>
      </w:pPr>
      <w:proofErr w:type="gramStart"/>
      <w:r>
        <w:rPr>
          <w:rFonts w:asciiTheme="minorHAnsi" w:hAnsiTheme="minorHAnsi" w:cstheme="minorHAnsi"/>
          <w:sz w:val="24"/>
          <w:szCs w:val="24"/>
          <w:lang w:val="en-GB" w:eastAsia="en-GB"/>
        </w:rPr>
        <w:t>Guidelines on Mental Health and Psychosocial Support in Emergency settings.</w:t>
      </w:r>
      <w:proofErr w:type="gramEnd"/>
      <w:r>
        <w:rPr>
          <w:rFonts w:asciiTheme="minorHAnsi" w:hAnsiTheme="minorHAnsi" w:cstheme="minorHAnsi"/>
          <w:sz w:val="24"/>
          <w:szCs w:val="24"/>
          <w:lang w:val="en-GB" w:eastAsia="en-GB"/>
        </w:rPr>
        <w:t xml:space="preserve"> 2007. Inter-Agency Standing Committee. </w:t>
      </w:r>
    </w:p>
    <w:p w14:paraId="1F21B657" w14:textId="77777777" w:rsidR="004C1926" w:rsidRPr="00E340C6" w:rsidRDefault="004C1926" w:rsidP="004C1926">
      <w:pPr>
        <w:autoSpaceDE w:val="0"/>
        <w:autoSpaceDN w:val="0"/>
        <w:adjustRightInd w:val="0"/>
        <w:spacing w:line="240" w:lineRule="auto"/>
        <w:rPr>
          <w:rFonts w:ascii="Arial" w:hAnsi="Arial" w:cs="Arial"/>
          <w:sz w:val="24"/>
          <w:szCs w:val="24"/>
          <w:lang w:val="en-US"/>
        </w:rPr>
      </w:pPr>
    </w:p>
    <w:p w14:paraId="6B5CF54E" w14:textId="77777777" w:rsidR="004C1926" w:rsidRPr="00E340C6" w:rsidRDefault="004C1926" w:rsidP="004C1926">
      <w:pPr>
        <w:autoSpaceDE w:val="0"/>
        <w:autoSpaceDN w:val="0"/>
        <w:adjustRightInd w:val="0"/>
        <w:spacing w:line="240" w:lineRule="auto"/>
        <w:rPr>
          <w:rFonts w:asciiTheme="minorHAnsi" w:hAnsiTheme="minorHAnsi" w:cstheme="minorHAnsi"/>
          <w:sz w:val="24"/>
          <w:szCs w:val="24"/>
          <w:lang w:val="en-US"/>
        </w:rPr>
      </w:pPr>
      <w:r w:rsidRPr="00E340C6">
        <w:rPr>
          <w:rFonts w:asciiTheme="minorHAnsi" w:hAnsiTheme="minorHAnsi" w:cstheme="minorHAnsi"/>
          <w:sz w:val="24"/>
          <w:szCs w:val="24"/>
          <w:lang w:val="en-US"/>
        </w:rPr>
        <w:t>Five essential elements of immediate and mid-term mass trauma intervention: Empirical evidence</w:t>
      </w:r>
      <w:r>
        <w:rPr>
          <w:rFonts w:asciiTheme="minorHAnsi" w:hAnsiTheme="minorHAnsi" w:cstheme="minorHAnsi"/>
          <w:sz w:val="24"/>
          <w:szCs w:val="24"/>
          <w:lang w:val="en-US"/>
        </w:rPr>
        <w:t xml:space="preserve">. 2007. </w:t>
      </w:r>
      <w:proofErr w:type="spellStart"/>
      <w:r w:rsidRPr="00E340C6">
        <w:rPr>
          <w:rFonts w:asciiTheme="minorHAnsi" w:hAnsiTheme="minorHAnsi" w:cstheme="minorHAnsi"/>
          <w:sz w:val="24"/>
          <w:szCs w:val="24"/>
          <w:lang w:val="en-US"/>
        </w:rPr>
        <w:t>Hobfoll</w:t>
      </w:r>
      <w:proofErr w:type="spellEnd"/>
      <w:r w:rsidRPr="00E340C6">
        <w:rPr>
          <w:rFonts w:asciiTheme="minorHAnsi" w:hAnsiTheme="minorHAnsi" w:cstheme="minorHAnsi"/>
          <w:sz w:val="24"/>
          <w:szCs w:val="24"/>
          <w:lang w:val="en-US"/>
        </w:rPr>
        <w:t xml:space="preserve">, S, Watson, P, Bell, C, Bryant, R, </w:t>
      </w:r>
      <w:proofErr w:type="spellStart"/>
      <w:r w:rsidRPr="00E340C6">
        <w:rPr>
          <w:rFonts w:asciiTheme="minorHAnsi" w:hAnsiTheme="minorHAnsi" w:cstheme="minorHAnsi"/>
          <w:sz w:val="24"/>
          <w:szCs w:val="24"/>
          <w:lang w:val="en-US"/>
        </w:rPr>
        <w:t>Bryme</w:t>
      </w:r>
      <w:r>
        <w:rPr>
          <w:rFonts w:asciiTheme="minorHAnsi" w:hAnsiTheme="minorHAnsi" w:cstheme="minorHAnsi"/>
          <w:sz w:val="24"/>
          <w:szCs w:val="24"/>
          <w:lang w:val="en-US"/>
        </w:rPr>
        <w:t>r</w:t>
      </w:r>
      <w:proofErr w:type="spellEnd"/>
      <w:r>
        <w:rPr>
          <w:rFonts w:asciiTheme="minorHAnsi" w:hAnsiTheme="minorHAnsi" w:cstheme="minorHAnsi"/>
          <w:sz w:val="24"/>
          <w:szCs w:val="24"/>
          <w:lang w:val="en-US"/>
        </w:rPr>
        <w:t>, M, Friedman, M, et al</w:t>
      </w:r>
      <w:proofErr w:type="gramStart"/>
      <w:r w:rsidRPr="00E340C6">
        <w:rPr>
          <w:rFonts w:asciiTheme="minorHAnsi" w:hAnsiTheme="minorHAnsi" w:cstheme="minorHAnsi"/>
          <w:sz w:val="24"/>
          <w:szCs w:val="24"/>
          <w:lang w:val="en-US"/>
        </w:rPr>
        <w:t>..</w:t>
      </w:r>
      <w:proofErr w:type="gramEnd"/>
      <w:r w:rsidRPr="00E340C6">
        <w:rPr>
          <w:rFonts w:asciiTheme="minorHAnsi" w:hAnsiTheme="minorHAnsi" w:cstheme="minorHAnsi"/>
          <w:sz w:val="24"/>
          <w:szCs w:val="24"/>
          <w:lang w:val="en-US"/>
        </w:rPr>
        <w:t xml:space="preserve"> </w:t>
      </w:r>
      <w:r w:rsidRPr="00E340C6">
        <w:rPr>
          <w:rFonts w:asciiTheme="minorHAnsi" w:hAnsiTheme="minorHAnsi" w:cstheme="minorHAnsi"/>
          <w:i/>
          <w:iCs/>
          <w:sz w:val="24"/>
          <w:szCs w:val="24"/>
          <w:lang w:val="en-US"/>
        </w:rPr>
        <w:t xml:space="preserve">Psychiatry 70 </w:t>
      </w:r>
      <w:r w:rsidRPr="00E340C6">
        <w:rPr>
          <w:rFonts w:asciiTheme="minorHAnsi" w:hAnsiTheme="minorHAnsi" w:cstheme="minorHAnsi"/>
          <w:sz w:val="24"/>
          <w:szCs w:val="24"/>
          <w:lang w:val="en-US"/>
        </w:rPr>
        <w:t xml:space="preserve">(4): 283-315 </w:t>
      </w:r>
    </w:p>
    <w:p w14:paraId="683B9909" w14:textId="77777777" w:rsidR="004C1926" w:rsidRDefault="004C1926" w:rsidP="004C1926">
      <w:pPr>
        <w:rPr>
          <w:rFonts w:asciiTheme="minorHAnsi" w:hAnsiTheme="minorHAnsi" w:cstheme="minorHAnsi"/>
          <w:sz w:val="24"/>
          <w:szCs w:val="24"/>
          <w:lang w:val="en-GB" w:eastAsia="en-GB"/>
        </w:rPr>
      </w:pPr>
    </w:p>
    <w:p w14:paraId="516AD718" w14:textId="77777777" w:rsidR="004C1926" w:rsidRDefault="004C1926" w:rsidP="004C1926">
      <w:pPr>
        <w:rPr>
          <w:rFonts w:asciiTheme="minorHAnsi" w:hAnsiTheme="minorHAnsi" w:cstheme="minorHAnsi"/>
          <w:sz w:val="24"/>
          <w:szCs w:val="24"/>
          <w:lang w:val="en-GB" w:eastAsia="en-GB"/>
        </w:rPr>
      </w:pPr>
      <w:proofErr w:type="gramStart"/>
      <w:r>
        <w:rPr>
          <w:rFonts w:asciiTheme="minorHAnsi" w:hAnsiTheme="minorHAnsi" w:cstheme="minorHAnsi"/>
          <w:sz w:val="24"/>
          <w:szCs w:val="24"/>
          <w:lang w:val="en-GB" w:eastAsia="en-GB"/>
        </w:rPr>
        <w:t>Health Emergency response Unit, Psychosocial Support Component, Delegate Manual.</w:t>
      </w:r>
      <w:proofErr w:type="gramEnd"/>
      <w:r>
        <w:rPr>
          <w:rFonts w:asciiTheme="minorHAnsi" w:hAnsiTheme="minorHAnsi" w:cstheme="minorHAnsi"/>
          <w:sz w:val="24"/>
          <w:szCs w:val="24"/>
          <w:lang w:val="en-GB" w:eastAsia="en-GB"/>
        </w:rPr>
        <w:t xml:space="preserve"> 2012. </w:t>
      </w:r>
    </w:p>
    <w:p w14:paraId="0ACA91FB" w14:textId="77777777" w:rsidR="004C1926" w:rsidRDefault="004C1926" w:rsidP="004C1926">
      <w:pPr>
        <w:rPr>
          <w:rFonts w:asciiTheme="minorHAnsi" w:hAnsiTheme="minorHAnsi" w:cstheme="minorHAnsi"/>
          <w:sz w:val="24"/>
          <w:szCs w:val="24"/>
          <w:lang w:val="en-GB" w:eastAsia="en-GB"/>
        </w:rPr>
      </w:pPr>
      <w:proofErr w:type="gramStart"/>
      <w:r>
        <w:rPr>
          <w:rFonts w:asciiTheme="minorHAnsi" w:hAnsiTheme="minorHAnsi" w:cstheme="minorHAnsi"/>
          <w:sz w:val="24"/>
          <w:szCs w:val="24"/>
          <w:lang w:val="en-GB" w:eastAsia="en-GB"/>
        </w:rPr>
        <w:t>International Federation of Red Cross and Red Crescent Societies Reference Centre for Psychosocial Support.</w:t>
      </w:r>
      <w:proofErr w:type="gramEnd"/>
      <w:r>
        <w:rPr>
          <w:rFonts w:asciiTheme="minorHAnsi" w:hAnsiTheme="minorHAnsi" w:cstheme="minorHAnsi"/>
          <w:sz w:val="24"/>
          <w:szCs w:val="24"/>
          <w:lang w:val="en-GB" w:eastAsia="en-GB"/>
        </w:rPr>
        <w:t xml:space="preserve"> </w:t>
      </w:r>
    </w:p>
    <w:p w14:paraId="184F10FE" w14:textId="77777777" w:rsidR="004C1926" w:rsidRDefault="004C1926" w:rsidP="004C1926">
      <w:pPr>
        <w:rPr>
          <w:rFonts w:asciiTheme="minorHAnsi" w:hAnsiTheme="minorHAnsi" w:cstheme="minorHAnsi"/>
          <w:sz w:val="24"/>
          <w:szCs w:val="24"/>
          <w:lang w:val="en-GB" w:eastAsia="en-GB"/>
        </w:rPr>
      </w:pPr>
    </w:p>
    <w:p w14:paraId="2C4BACB4" w14:textId="77777777" w:rsidR="004C1926" w:rsidRDefault="004C1926" w:rsidP="004C1926">
      <w:pPr>
        <w:rPr>
          <w:rFonts w:asciiTheme="minorHAnsi" w:hAnsiTheme="minorHAnsi" w:cstheme="minorHAnsi"/>
          <w:sz w:val="24"/>
          <w:szCs w:val="24"/>
          <w:lang w:val="en-GB" w:eastAsia="en-GB"/>
        </w:rPr>
      </w:pPr>
      <w:proofErr w:type="gramStart"/>
      <w:r>
        <w:rPr>
          <w:rFonts w:asciiTheme="minorHAnsi" w:hAnsiTheme="minorHAnsi" w:cstheme="minorHAnsi"/>
          <w:sz w:val="24"/>
          <w:szCs w:val="24"/>
          <w:lang w:val="en-GB" w:eastAsia="en-GB"/>
        </w:rPr>
        <w:t>Minimum standards for child protection in humanitarian action.</w:t>
      </w:r>
      <w:proofErr w:type="gramEnd"/>
      <w:r>
        <w:rPr>
          <w:rFonts w:asciiTheme="minorHAnsi" w:hAnsiTheme="minorHAnsi" w:cstheme="minorHAnsi"/>
          <w:sz w:val="24"/>
          <w:szCs w:val="24"/>
          <w:lang w:val="en-GB" w:eastAsia="en-GB"/>
        </w:rPr>
        <w:t xml:space="preserve"> 2012. Child protection working group. </w:t>
      </w:r>
    </w:p>
    <w:p w14:paraId="6E2D335B" w14:textId="77777777" w:rsidR="004C1926" w:rsidRDefault="004C1926" w:rsidP="004C1926">
      <w:pPr>
        <w:rPr>
          <w:rFonts w:ascii="Calibri" w:hAnsi="Calibri" w:cs="Calibri"/>
          <w:sz w:val="24"/>
          <w:szCs w:val="24"/>
          <w:lang w:val="en-US"/>
        </w:rPr>
      </w:pPr>
    </w:p>
    <w:p w14:paraId="509971DF" w14:textId="4B36C2DE" w:rsidR="004C1926" w:rsidRPr="006D611C" w:rsidRDefault="004C1926" w:rsidP="006D611C">
      <w:pPr>
        <w:autoSpaceDE w:val="0"/>
        <w:autoSpaceDN w:val="0"/>
        <w:adjustRightInd w:val="0"/>
        <w:spacing w:line="151" w:lineRule="atLeast"/>
        <w:rPr>
          <w:rFonts w:ascii="Calibri" w:hAnsi="Calibri" w:cs="Calibri"/>
          <w:color w:val="auto"/>
          <w:sz w:val="24"/>
          <w:szCs w:val="24"/>
          <w:lang w:val="en-GB"/>
        </w:rPr>
      </w:pPr>
      <w:r w:rsidRPr="00F96C1B">
        <w:rPr>
          <w:rFonts w:ascii="Calibri" w:hAnsi="Calibri" w:cs="Calibri"/>
          <w:color w:val="auto"/>
          <w:sz w:val="24"/>
          <w:szCs w:val="24"/>
          <w:lang w:val="en-US"/>
        </w:rPr>
        <w:t xml:space="preserve">Do No Harm. </w:t>
      </w:r>
      <w:r w:rsidRPr="00F96C1B">
        <w:rPr>
          <w:rFonts w:ascii="Calibri" w:hAnsi="Calibri" w:cs="Calibri"/>
          <w:color w:val="auto"/>
          <w:sz w:val="24"/>
          <w:szCs w:val="24"/>
          <w:lang w:val="en-GB"/>
        </w:rPr>
        <w:t xml:space="preserve">Towards Contextually Appropriate Psychosocial </w:t>
      </w:r>
      <w:r w:rsidRPr="00F96C1B">
        <w:rPr>
          <w:rFonts w:ascii="Calibri" w:hAnsi="Calibri" w:cs="Calibri"/>
          <w:color w:val="auto"/>
          <w:sz w:val="24"/>
          <w:szCs w:val="24"/>
          <w:lang w:val="en-US"/>
        </w:rPr>
        <w:t>Support in International Emergencies.</w:t>
      </w:r>
      <w:r>
        <w:rPr>
          <w:rFonts w:ascii="Calibri" w:hAnsi="Calibri" w:cs="Calibri"/>
          <w:color w:val="auto"/>
          <w:sz w:val="24"/>
          <w:szCs w:val="24"/>
          <w:lang w:val="en-US"/>
        </w:rPr>
        <w:t xml:space="preserve"> </w:t>
      </w:r>
      <w:r w:rsidRPr="00F96C1B">
        <w:rPr>
          <w:rFonts w:ascii="Calibri" w:hAnsi="Calibri" w:cs="Calibri"/>
          <w:color w:val="auto"/>
          <w:sz w:val="24"/>
          <w:szCs w:val="24"/>
          <w:lang w:val="en-US"/>
        </w:rPr>
        <w:t xml:space="preserve">Michael G. </w:t>
      </w:r>
      <w:proofErr w:type="spellStart"/>
      <w:r w:rsidRPr="00F96C1B">
        <w:rPr>
          <w:rFonts w:ascii="Calibri" w:hAnsi="Calibri" w:cs="Calibri"/>
          <w:color w:val="auto"/>
          <w:sz w:val="24"/>
          <w:szCs w:val="24"/>
          <w:lang w:val="en-US"/>
        </w:rPr>
        <w:t>Wessells</w:t>
      </w:r>
      <w:proofErr w:type="spellEnd"/>
      <w:r w:rsidRPr="00F96C1B">
        <w:rPr>
          <w:rFonts w:ascii="Calibri" w:hAnsi="Calibri" w:cs="Calibri"/>
          <w:color w:val="auto"/>
          <w:sz w:val="24"/>
          <w:szCs w:val="24"/>
          <w:lang w:val="en-US"/>
        </w:rPr>
        <w:t xml:space="preserve">, 2009. </w:t>
      </w:r>
      <w:proofErr w:type="gramStart"/>
      <w:r w:rsidRPr="00F96C1B">
        <w:rPr>
          <w:rFonts w:ascii="Calibri" w:hAnsi="Calibri" w:cs="Calibri"/>
          <w:color w:val="auto"/>
          <w:sz w:val="24"/>
          <w:szCs w:val="24"/>
          <w:lang w:val="en-US"/>
        </w:rPr>
        <w:t>American Psychologist, November 2009, p 842- 854.</w:t>
      </w:r>
      <w:proofErr w:type="gramEnd"/>
    </w:p>
    <w:p w14:paraId="29B25453" w14:textId="77777777" w:rsidR="004C1926" w:rsidRDefault="004C1926" w:rsidP="004C1926">
      <w:pPr>
        <w:rPr>
          <w:rFonts w:asciiTheme="minorHAnsi" w:hAnsiTheme="minorHAnsi" w:cstheme="minorHAnsi"/>
          <w:sz w:val="24"/>
          <w:szCs w:val="24"/>
          <w:lang w:val="en-GB" w:eastAsia="en-GB"/>
        </w:rPr>
      </w:pPr>
    </w:p>
    <w:p w14:paraId="3959C59A" w14:textId="77777777" w:rsidR="004C1926" w:rsidRDefault="004C1926" w:rsidP="004C1926">
      <w:pPr>
        <w:rPr>
          <w:rFonts w:asciiTheme="minorHAnsi" w:hAnsiTheme="minorHAnsi" w:cstheme="minorHAnsi"/>
          <w:sz w:val="24"/>
          <w:szCs w:val="24"/>
          <w:lang w:val="en-GB" w:eastAsia="en-GB"/>
        </w:rPr>
      </w:pPr>
      <w:r>
        <w:rPr>
          <w:rFonts w:asciiTheme="minorHAnsi" w:hAnsiTheme="minorHAnsi" w:cstheme="minorHAnsi"/>
          <w:sz w:val="24"/>
          <w:szCs w:val="24"/>
          <w:lang w:val="en-GB" w:eastAsia="en-GB"/>
        </w:rPr>
        <w:t xml:space="preserve">Moving Together: Promoting psychosocial well-being through sport and physical activity. 2014. International Federation of Red Cross and Red Crescent Societies Reference Centre for Psychosocial Support. </w:t>
      </w:r>
    </w:p>
    <w:p w14:paraId="43FE696E" w14:textId="77777777" w:rsidR="004C1926" w:rsidRDefault="004C1926" w:rsidP="004C1926">
      <w:pPr>
        <w:rPr>
          <w:rFonts w:asciiTheme="minorHAnsi" w:hAnsiTheme="minorHAnsi" w:cstheme="minorHAnsi"/>
          <w:sz w:val="24"/>
          <w:szCs w:val="24"/>
          <w:lang w:val="en-GB" w:eastAsia="en-GB"/>
        </w:rPr>
      </w:pPr>
    </w:p>
    <w:p w14:paraId="121F7B8D" w14:textId="77777777" w:rsidR="004C1926" w:rsidRDefault="004C1926" w:rsidP="004C1926">
      <w:pPr>
        <w:rPr>
          <w:rFonts w:ascii="Calibri" w:hAnsi="Calibri" w:cs="Calibri"/>
          <w:sz w:val="24"/>
          <w:szCs w:val="24"/>
          <w:lang w:val="en-US"/>
        </w:rPr>
      </w:pPr>
      <w:r>
        <w:rPr>
          <w:rFonts w:ascii="Calibri" w:hAnsi="Calibri" w:cs="Calibri"/>
          <w:sz w:val="24"/>
          <w:szCs w:val="24"/>
          <w:lang w:val="en-US"/>
        </w:rPr>
        <w:t xml:space="preserve">CBHFA PMER toolkit: </w:t>
      </w:r>
      <w:r w:rsidRPr="00CE7E44">
        <w:rPr>
          <w:rFonts w:ascii="Calibri" w:hAnsi="Calibri" w:cs="Calibri"/>
          <w:sz w:val="24"/>
          <w:szCs w:val="24"/>
          <w:lang w:val="en-US"/>
        </w:rPr>
        <w:t>http://www.ifrc.org/Global/Publications/Health/CBHFA%20PMER%20toolkit.pdf</w:t>
      </w:r>
    </w:p>
    <w:p w14:paraId="5CD39ADA" w14:textId="77777777" w:rsidR="004C1926" w:rsidRDefault="004C1926" w:rsidP="004C1926">
      <w:pPr>
        <w:rPr>
          <w:rFonts w:ascii="Calibri" w:hAnsi="Calibri" w:cs="Calibri"/>
          <w:sz w:val="24"/>
          <w:szCs w:val="24"/>
          <w:lang w:val="en-US"/>
        </w:rPr>
      </w:pPr>
    </w:p>
    <w:p w14:paraId="3CE873BD" w14:textId="77777777" w:rsidR="004C1926" w:rsidRDefault="004C1926" w:rsidP="004C1926">
      <w:pPr>
        <w:rPr>
          <w:rFonts w:ascii="Calibri" w:hAnsi="Calibri" w:cs="Calibri"/>
          <w:sz w:val="24"/>
          <w:szCs w:val="24"/>
          <w:lang w:val="en-US"/>
        </w:rPr>
      </w:pPr>
      <w:r w:rsidRPr="002148A5">
        <w:rPr>
          <w:rFonts w:ascii="Calibri" w:hAnsi="Calibri" w:cs="Calibri"/>
          <w:sz w:val="24"/>
          <w:szCs w:val="24"/>
          <w:lang w:val="en-US"/>
        </w:rPr>
        <w:t xml:space="preserve">Further details on </w:t>
      </w:r>
      <w:proofErr w:type="spellStart"/>
      <w:r w:rsidRPr="002148A5">
        <w:rPr>
          <w:rFonts w:ascii="Calibri" w:hAnsi="Calibri" w:cs="Calibri"/>
          <w:sz w:val="24"/>
          <w:szCs w:val="24"/>
          <w:lang w:val="en-US"/>
        </w:rPr>
        <w:t>logframe</w:t>
      </w:r>
      <w:proofErr w:type="spellEnd"/>
      <w:r w:rsidRPr="002148A5">
        <w:rPr>
          <w:rFonts w:ascii="Calibri" w:hAnsi="Calibri" w:cs="Calibri"/>
          <w:sz w:val="24"/>
          <w:szCs w:val="24"/>
          <w:lang w:val="en-US"/>
        </w:rPr>
        <w:t xml:space="preserve"> development and terminology can be obtained in the IFRC </w:t>
      </w:r>
      <w:r w:rsidRPr="002148A5">
        <w:rPr>
          <w:rFonts w:ascii="Calibri" w:hAnsi="Calibri" w:cs="Calibri"/>
          <w:i/>
          <w:iCs/>
          <w:sz w:val="24"/>
          <w:szCs w:val="24"/>
          <w:lang w:val="en-US"/>
        </w:rPr>
        <w:t>Project/</w:t>
      </w:r>
      <w:proofErr w:type="spellStart"/>
      <w:r w:rsidRPr="002148A5">
        <w:rPr>
          <w:rFonts w:ascii="Calibri" w:hAnsi="Calibri" w:cs="Calibri"/>
          <w:i/>
          <w:iCs/>
          <w:sz w:val="24"/>
          <w:szCs w:val="24"/>
          <w:lang w:val="en-US"/>
        </w:rPr>
        <w:t>Programme</w:t>
      </w:r>
      <w:proofErr w:type="spellEnd"/>
      <w:r w:rsidRPr="002148A5">
        <w:rPr>
          <w:rFonts w:ascii="Calibri" w:hAnsi="Calibri" w:cs="Calibri"/>
          <w:i/>
          <w:iCs/>
          <w:sz w:val="24"/>
          <w:szCs w:val="24"/>
          <w:lang w:val="en-US"/>
        </w:rPr>
        <w:t xml:space="preserve"> Planning (PPP) Guidance manual, </w:t>
      </w:r>
      <w:r w:rsidRPr="002148A5">
        <w:rPr>
          <w:rFonts w:ascii="Calibri" w:hAnsi="Calibri" w:cs="Calibri"/>
          <w:sz w:val="24"/>
          <w:szCs w:val="24"/>
          <w:lang w:val="en-US"/>
        </w:rPr>
        <w:t xml:space="preserve">2010, available online at: http://www.ifrc.org/mande or on </w:t>
      </w:r>
      <w:proofErr w:type="spellStart"/>
      <w:r w:rsidRPr="002148A5">
        <w:rPr>
          <w:rFonts w:ascii="Calibri" w:hAnsi="Calibri" w:cs="Calibri"/>
          <w:sz w:val="24"/>
          <w:szCs w:val="24"/>
          <w:lang w:val="en-US"/>
        </w:rPr>
        <w:t>FedNet</w:t>
      </w:r>
      <w:proofErr w:type="spellEnd"/>
      <w:r w:rsidRPr="002148A5">
        <w:rPr>
          <w:rFonts w:ascii="Calibri" w:hAnsi="Calibri" w:cs="Calibri"/>
          <w:sz w:val="24"/>
          <w:szCs w:val="24"/>
          <w:lang w:val="en-US"/>
        </w:rPr>
        <w:t>.</w:t>
      </w:r>
    </w:p>
    <w:p w14:paraId="61742726" w14:textId="77777777" w:rsidR="005D02EC" w:rsidRPr="000159CA" w:rsidRDefault="005D02EC" w:rsidP="005D02EC">
      <w:pPr>
        <w:rPr>
          <w:lang w:val="en-GB"/>
        </w:rPr>
      </w:pPr>
    </w:p>
    <w:p w14:paraId="400ECA0D" w14:textId="77777777" w:rsidR="005D02EC" w:rsidRPr="00242529" w:rsidRDefault="005D02EC" w:rsidP="002148A5">
      <w:pPr>
        <w:rPr>
          <w:rFonts w:ascii="Calibri" w:hAnsi="Calibri" w:cs="Calibri"/>
          <w:sz w:val="24"/>
          <w:szCs w:val="24"/>
          <w:lang w:val="en-GB"/>
        </w:rPr>
      </w:pPr>
    </w:p>
    <w:p w14:paraId="126A281F" w14:textId="77777777" w:rsidR="00CE7E44" w:rsidRDefault="00CE7E44" w:rsidP="002148A5">
      <w:pPr>
        <w:rPr>
          <w:rFonts w:ascii="Calibri" w:hAnsi="Calibri" w:cs="Calibri"/>
          <w:sz w:val="24"/>
          <w:szCs w:val="24"/>
          <w:lang w:val="en-US"/>
        </w:rPr>
      </w:pPr>
    </w:p>
    <w:p w14:paraId="0D91E71C" w14:textId="77777777" w:rsidR="00CE7E44" w:rsidRPr="002148A5" w:rsidRDefault="00CE7E44" w:rsidP="002148A5">
      <w:pPr>
        <w:rPr>
          <w:rFonts w:asciiTheme="minorHAnsi" w:hAnsiTheme="minorHAnsi" w:cstheme="minorHAnsi"/>
          <w:sz w:val="24"/>
          <w:szCs w:val="24"/>
          <w:lang w:val="en-US"/>
        </w:rPr>
      </w:pPr>
    </w:p>
    <w:p w14:paraId="315BD957" w14:textId="77777777" w:rsidR="000F1AD9" w:rsidRDefault="000F1AD9" w:rsidP="00024FCF">
      <w:pPr>
        <w:rPr>
          <w:rFonts w:asciiTheme="minorHAnsi" w:hAnsiTheme="minorHAnsi" w:cstheme="minorHAnsi"/>
          <w:b/>
          <w:sz w:val="28"/>
          <w:szCs w:val="28"/>
          <w:lang w:val="en-US"/>
        </w:rPr>
      </w:pPr>
    </w:p>
    <w:p w14:paraId="2BADB2FA" w14:textId="77777777" w:rsidR="000F1AD9" w:rsidRDefault="000F1AD9" w:rsidP="00024FCF">
      <w:pPr>
        <w:rPr>
          <w:rFonts w:asciiTheme="minorHAnsi" w:hAnsiTheme="minorHAnsi" w:cstheme="minorHAnsi"/>
          <w:b/>
          <w:sz w:val="28"/>
          <w:szCs w:val="28"/>
          <w:lang w:val="en-US"/>
        </w:rPr>
      </w:pPr>
    </w:p>
    <w:p w14:paraId="41B7E887" w14:textId="77777777" w:rsidR="000F1AD9" w:rsidRDefault="000F1AD9" w:rsidP="00024FCF">
      <w:pPr>
        <w:rPr>
          <w:rFonts w:asciiTheme="minorHAnsi" w:hAnsiTheme="minorHAnsi" w:cstheme="minorHAnsi"/>
          <w:b/>
          <w:sz w:val="28"/>
          <w:szCs w:val="28"/>
          <w:lang w:val="en-US"/>
        </w:rPr>
      </w:pPr>
    </w:p>
    <w:p w14:paraId="4760565D" w14:textId="77777777" w:rsidR="000F1AD9" w:rsidRDefault="000F1AD9" w:rsidP="00024FCF">
      <w:pPr>
        <w:rPr>
          <w:rFonts w:asciiTheme="minorHAnsi" w:hAnsiTheme="minorHAnsi" w:cstheme="minorHAnsi"/>
          <w:b/>
          <w:sz w:val="28"/>
          <w:szCs w:val="28"/>
          <w:lang w:val="en-US"/>
        </w:rPr>
      </w:pPr>
    </w:p>
    <w:p w14:paraId="55DE0706" w14:textId="77777777" w:rsidR="000F1AD9" w:rsidRDefault="000F1AD9" w:rsidP="00024FCF">
      <w:pPr>
        <w:rPr>
          <w:rFonts w:asciiTheme="minorHAnsi" w:hAnsiTheme="minorHAnsi" w:cstheme="minorHAnsi"/>
          <w:b/>
          <w:sz w:val="28"/>
          <w:szCs w:val="28"/>
          <w:lang w:val="en-US"/>
        </w:rPr>
      </w:pPr>
    </w:p>
    <w:p w14:paraId="41C057D5" w14:textId="77777777" w:rsidR="000F1AD9" w:rsidRDefault="000F1AD9" w:rsidP="00024FCF">
      <w:pPr>
        <w:rPr>
          <w:rFonts w:asciiTheme="minorHAnsi" w:hAnsiTheme="minorHAnsi" w:cstheme="minorHAnsi"/>
          <w:b/>
          <w:sz w:val="28"/>
          <w:szCs w:val="28"/>
          <w:lang w:val="en-US"/>
        </w:rPr>
      </w:pPr>
    </w:p>
    <w:p w14:paraId="0AF65A61" w14:textId="77777777" w:rsidR="001C095B" w:rsidRPr="00024FCF" w:rsidRDefault="001C095B" w:rsidP="001C095B">
      <w:pPr>
        <w:rPr>
          <w:rFonts w:asciiTheme="minorHAnsi" w:hAnsiTheme="minorHAnsi" w:cstheme="minorHAnsi"/>
          <w:sz w:val="24"/>
          <w:szCs w:val="24"/>
          <w:lang w:val="en-GB"/>
        </w:rPr>
      </w:pPr>
    </w:p>
    <w:p w14:paraId="27F5E01B" w14:textId="77777777" w:rsidR="001C095B" w:rsidRPr="00024FCF" w:rsidRDefault="001C095B" w:rsidP="001C095B">
      <w:pPr>
        <w:rPr>
          <w:rFonts w:asciiTheme="minorHAnsi" w:hAnsiTheme="minorHAnsi" w:cstheme="minorHAnsi"/>
          <w:b/>
          <w:sz w:val="24"/>
          <w:szCs w:val="24"/>
          <w:lang w:val="en-GB"/>
        </w:rPr>
      </w:pPr>
    </w:p>
    <w:p w14:paraId="1EA32D60" w14:textId="77777777" w:rsidR="001C095B" w:rsidRPr="00024FCF" w:rsidRDefault="001C095B" w:rsidP="001C095B">
      <w:pPr>
        <w:rPr>
          <w:rFonts w:asciiTheme="minorHAnsi" w:hAnsiTheme="minorHAnsi" w:cstheme="minorHAnsi"/>
          <w:sz w:val="24"/>
          <w:szCs w:val="24"/>
          <w:lang w:val="en-GB"/>
        </w:rPr>
      </w:pPr>
    </w:p>
    <w:p w14:paraId="75106CE0" w14:textId="77777777" w:rsidR="001C095B" w:rsidRPr="00861C35" w:rsidRDefault="001C095B" w:rsidP="00024FCF">
      <w:pPr>
        <w:rPr>
          <w:rFonts w:asciiTheme="minorHAnsi" w:hAnsiTheme="minorHAnsi" w:cstheme="minorHAnsi"/>
          <w:bCs/>
          <w:sz w:val="24"/>
          <w:szCs w:val="24"/>
          <w:lang w:val="en-GB"/>
        </w:rPr>
      </w:pPr>
    </w:p>
    <w:sectPr w:rsidR="001C095B" w:rsidRPr="00861C35">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8AF15" w14:textId="77777777" w:rsidR="00455365" w:rsidRDefault="00455365">
      <w:pPr>
        <w:spacing w:line="240" w:lineRule="auto"/>
      </w:pPr>
      <w:r>
        <w:separator/>
      </w:r>
    </w:p>
  </w:endnote>
  <w:endnote w:type="continuationSeparator" w:id="0">
    <w:p w14:paraId="1DE08023" w14:textId="77777777" w:rsidR="00455365" w:rsidRDefault="004553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601366"/>
      <w:docPartObj>
        <w:docPartGallery w:val="Page Numbers (Bottom of Page)"/>
        <w:docPartUnique/>
      </w:docPartObj>
    </w:sdtPr>
    <w:sdtEndPr/>
    <w:sdtContent>
      <w:p w14:paraId="21F14869" w14:textId="77777777" w:rsidR="00BE2E30" w:rsidRDefault="00BE2E30">
        <w:pPr>
          <w:pStyle w:val="Footer"/>
          <w:jc w:val="right"/>
        </w:pPr>
        <w:r>
          <w:fldChar w:fldCharType="begin"/>
        </w:r>
        <w:r>
          <w:instrText>PAGE   \* MERGEFORMAT</w:instrText>
        </w:r>
        <w:r>
          <w:fldChar w:fldCharType="separate"/>
        </w:r>
        <w:r w:rsidR="005C3808">
          <w:rPr>
            <w:noProof/>
          </w:rPr>
          <w:t>5</w:t>
        </w:r>
        <w:r>
          <w:fldChar w:fldCharType="end"/>
        </w:r>
      </w:p>
    </w:sdtContent>
  </w:sdt>
  <w:p w14:paraId="4073A02A" w14:textId="77777777" w:rsidR="00BE2E30" w:rsidRDefault="00BE2E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F02CF" w14:textId="77777777" w:rsidR="00455365" w:rsidRDefault="00455365">
      <w:pPr>
        <w:spacing w:line="240" w:lineRule="auto"/>
      </w:pPr>
      <w:r>
        <w:separator/>
      </w:r>
    </w:p>
  </w:footnote>
  <w:footnote w:type="continuationSeparator" w:id="0">
    <w:p w14:paraId="66930FB0" w14:textId="77777777" w:rsidR="00455365" w:rsidRDefault="0045536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20062"/>
    <w:multiLevelType w:val="hybridMultilevel"/>
    <w:tmpl w:val="9F82B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F73D1F"/>
    <w:multiLevelType w:val="hybridMultilevel"/>
    <w:tmpl w:val="128E28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15644019"/>
    <w:multiLevelType w:val="hybridMultilevel"/>
    <w:tmpl w:val="8D5468C6"/>
    <w:lvl w:ilvl="0" w:tplc="0406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BC34870"/>
    <w:multiLevelType w:val="hybridMultilevel"/>
    <w:tmpl w:val="8E34D4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2A164AF9"/>
    <w:multiLevelType w:val="hybridMultilevel"/>
    <w:tmpl w:val="F9B056D2"/>
    <w:lvl w:ilvl="0" w:tplc="04070001">
      <w:start w:val="1"/>
      <w:numFmt w:val="bullet"/>
      <w:lvlText w:val=""/>
      <w:lvlJc w:val="left"/>
      <w:pPr>
        <w:tabs>
          <w:tab w:val="num" w:pos="6880"/>
        </w:tabs>
        <w:ind w:left="6880" w:hanging="360"/>
      </w:pPr>
      <w:rPr>
        <w:rFonts w:ascii="Symbol" w:hAnsi="Symbol" w:cs="Symbol" w:hint="default"/>
      </w:rPr>
    </w:lvl>
    <w:lvl w:ilvl="1" w:tplc="04070003">
      <w:start w:val="1"/>
      <w:numFmt w:val="bullet"/>
      <w:lvlText w:val="o"/>
      <w:lvlJc w:val="left"/>
      <w:pPr>
        <w:tabs>
          <w:tab w:val="num" w:pos="7600"/>
        </w:tabs>
        <w:ind w:left="7600" w:hanging="360"/>
      </w:pPr>
      <w:rPr>
        <w:rFonts w:ascii="Courier New" w:hAnsi="Courier New" w:cs="Courier New" w:hint="default"/>
      </w:rPr>
    </w:lvl>
    <w:lvl w:ilvl="2" w:tplc="04070005">
      <w:start w:val="1"/>
      <w:numFmt w:val="bullet"/>
      <w:lvlText w:val=""/>
      <w:lvlJc w:val="left"/>
      <w:pPr>
        <w:tabs>
          <w:tab w:val="num" w:pos="8320"/>
        </w:tabs>
        <w:ind w:left="8320" w:hanging="360"/>
      </w:pPr>
      <w:rPr>
        <w:rFonts w:ascii="Wingdings" w:hAnsi="Wingdings" w:cs="Wingdings" w:hint="default"/>
      </w:rPr>
    </w:lvl>
    <w:lvl w:ilvl="3" w:tplc="04070001">
      <w:start w:val="1"/>
      <w:numFmt w:val="bullet"/>
      <w:lvlText w:val=""/>
      <w:lvlJc w:val="left"/>
      <w:pPr>
        <w:tabs>
          <w:tab w:val="num" w:pos="9040"/>
        </w:tabs>
        <w:ind w:left="9040" w:hanging="360"/>
      </w:pPr>
      <w:rPr>
        <w:rFonts w:ascii="Symbol" w:hAnsi="Symbol" w:cs="Symbol" w:hint="default"/>
      </w:rPr>
    </w:lvl>
    <w:lvl w:ilvl="4" w:tplc="04070003">
      <w:start w:val="1"/>
      <w:numFmt w:val="bullet"/>
      <w:lvlText w:val="o"/>
      <w:lvlJc w:val="left"/>
      <w:pPr>
        <w:tabs>
          <w:tab w:val="num" w:pos="9760"/>
        </w:tabs>
        <w:ind w:left="9760" w:hanging="360"/>
      </w:pPr>
      <w:rPr>
        <w:rFonts w:ascii="Courier New" w:hAnsi="Courier New" w:cs="Courier New" w:hint="default"/>
      </w:rPr>
    </w:lvl>
    <w:lvl w:ilvl="5" w:tplc="04070005">
      <w:start w:val="1"/>
      <w:numFmt w:val="bullet"/>
      <w:lvlText w:val=""/>
      <w:lvlJc w:val="left"/>
      <w:pPr>
        <w:tabs>
          <w:tab w:val="num" w:pos="10480"/>
        </w:tabs>
        <w:ind w:left="10480" w:hanging="360"/>
      </w:pPr>
      <w:rPr>
        <w:rFonts w:ascii="Wingdings" w:hAnsi="Wingdings" w:cs="Wingdings" w:hint="default"/>
      </w:rPr>
    </w:lvl>
    <w:lvl w:ilvl="6" w:tplc="04070001">
      <w:start w:val="1"/>
      <w:numFmt w:val="bullet"/>
      <w:lvlText w:val=""/>
      <w:lvlJc w:val="left"/>
      <w:pPr>
        <w:tabs>
          <w:tab w:val="num" w:pos="11200"/>
        </w:tabs>
        <w:ind w:left="11200" w:hanging="360"/>
      </w:pPr>
      <w:rPr>
        <w:rFonts w:ascii="Symbol" w:hAnsi="Symbol" w:cs="Symbol" w:hint="default"/>
      </w:rPr>
    </w:lvl>
    <w:lvl w:ilvl="7" w:tplc="04070003">
      <w:start w:val="1"/>
      <w:numFmt w:val="bullet"/>
      <w:lvlText w:val="o"/>
      <w:lvlJc w:val="left"/>
      <w:pPr>
        <w:tabs>
          <w:tab w:val="num" w:pos="11920"/>
        </w:tabs>
        <w:ind w:left="11920" w:hanging="360"/>
      </w:pPr>
      <w:rPr>
        <w:rFonts w:ascii="Courier New" w:hAnsi="Courier New" w:cs="Courier New" w:hint="default"/>
      </w:rPr>
    </w:lvl>
    <w:lvl w:ilvl="8" w:tplc="04070005">
      <w:start w:val="1"/>
      <w:numFmt w:val="bullet"/>
      <w:lvlText w:val=""/>
      <w:lvlJc w:val="left"/>
      <w:pPr>
        <w:tabs>
          <w:tab w:val="num" w:pos="12640"/>
        </w:tabs>
        <w:ind w:left="12640" w:hanging="360"/>
      </w:pPr>
      <w:rPr>
        <w:rFonts w:ascii="Wingdings" w:hAnsi="Wingdings" w:cs="Wingdings" w:hint="default"/>
      </w:rPr>
    </w:lvl>
  </w:abstractNum>
  <w:abstractNum w:abstractNumId="5">
    <w:nsid w:val="31596E03"/>
    <w:multiLevelType w:val="hybridMultilevel"/>
    <w:tmpl w:val="EBD28C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34F56BDF"/>
    <w:multiLevelType w:val="hybridMultilevel"/>
    <w:tmpl w:val="3878A40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3AC11817"/>
    <w:multiLevelType w:val="hybridMultilevel"/>
    <w:tmpl w:val="1DEF485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445D5B1D"/>
    <w:multiLevelType w:val="hybridMultilevel"/>
    <w:tmpl w:val="6CB6E2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472C3974"/>
    <w:multiLevelType w:val="hybridMultilevel"/>
    <w:tmpl w:val="9F96E0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4B442B6E"/>
    <w:multiLevelType w:val="hybridMultilevel"/>
    <w:tmpl w:val="BDCCCD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4C046786"/>
    <w:multiLevelType w:val="hybridMultilevel"/>
    <w:tmpl w:val="1F205B84"/>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539D00B5"/>
    <w:multiLevelType w:val="hybridMultilevel"/>
    <w:tmpl w:val="81BC97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63C94F7E"/>
    <w:multiLevelType w:val="hybridMultilevel"/>
    <w:tmpl w:val="C4FEC9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6DCC715D"/>
    <w:multiLevelType w:val="hybridMultilevel"/>
    <w:tmpl w:val="4D1464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05F300B"/>
    <w:multiLevelType w:val="hybridMultilevel"/>
    <w:tmpl w:val="BFFCAA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77AC6258"/>
    <w:multiLevelType w:val="hybridMultilevel"/>
    <w:tmpl w:val="F2123EC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nsid w:val="7A03136C"/>
    <w:multiLevelType w:val="hybridMultilevel"/>
    <w:tmpl w:val="7660D12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3"/>
  </w:num>
  <w:num w:numId="4">
    <w:abstractNumId w:val="5"/>
  </w:num>
  <w:num w:numId="5">
    <w:abstractNumId w:val="0"/>
  </w:num>
  <w:num w:numId="6">
    <w:abstractNumId w:val="10"/>
  </w:num>
  <w:num w:numId="7">
    <w:abstractNumId w:val="2"/>
  </w:num>
  <w:num w:numId="8">
    <w:abstractNumId w:val="15"/>
  </w:num>
  <w:num w:numId="9">
    <w:abstractNumId w:val="8"/>
  </w:num>
  <w:num w:numId="10">
    <w:abstractNumId w:val="4"/>
  </w:num>
  <w:num w:numId="11">
    <w:abstractNumId w:val="6"/>
  </w:num>
  <w:num w:numId="12">
    <w:abstractNumId w:val="13"/>
  </w:num>
  <w:num w:numId="13">
    <w:abstractNumId w:val="14"/>
  </w:num>
  <w:num w:numId="14">
    <w:abstractNumId w:val="9"/>
  </w:num>
  <w:num w:numId="15">
    <w:abstractNumId w:val="11"/>
  </w:num>
  <w:num w:numId="16">
    <w:abstractNumId w:val="16"/>
  </w:num>
  <w:num w:numId="17">
    <w:abstractNumId w:val="7"/>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FF7"/>
    <w:rsid w:val="00010D9F"/>
    <w:rsid w:val="000157EE"/>
    <w:rsid w:val="00024FCF"/>
    <w:rsid w:val="000274BC"/>
    <w:rsid w:val="0003188A"/>
    <w:rsid w:val="000324BB"/>
    <w:rsid w:val="00035503"/>
    <w:rsid w:val="00042D5D"/>
    <w:rsid w:val="000607B4"/>
    <w:rsid w:val="00093A81"/>
    <w:rsid w:val="000C2C58"/>
    <w:rsid w:val="000C62B4"/>
    <w:rsid w:val="000E4A08"/>
    <w:rsid w:val="000F1AD9"/>
    <w:rsid w:val="000F2A37"/>
    <w:rsid w:val="000F6862"/>
    <w:rsid w:val="00113576"/>
    <w:rsid w:val="00143023"/>
    <w:rsid w:val="00147372"/>
    <w:rsid w:val="001A1915"/>
    <w:rsid w:val="001C095B"/>
    <w:rsid w:val="001F3492"/>
    <w:rsid w:val="002036E4"/>
    <w:rsid w:val="002148A5"/>
    <w:rsid w:val="00225658"/>
    <w:rsid w:val="00225F08"/>
    <w:rsid w:val="00242529"/>
    <w:rsid w:val="00251C0B"/>
    <w:rsid w:val="0028697C"/>
    <w:rsid w:val="002E305D"/>
    <w:rsid w:val="002E4C97"/>
    <w:rsid w:val="002E60DE"/>
    <w:rsid w:val="002F20FC"/>
    <w:rsid w:val="003053FA"/>
    <w:rsid w:val="00310AC1"/>
    <w:rsid w:val="003153CD"/>
    <w:rsid w:val="00321FDF"/>
    <w:rsid w:val="00322374"/>
    <w:rsid w:val="00332432"/>
    <w:rsid w:val="00364001"/>
    <w:rsid w:val="00366B36"/>
    <w:rsid w:val="00376081"/>
    <w:rsid w:val="00382ED5"/>
    <w:rsid w:val="00386988"/>
    <w:rsid w:val="003B6907"/>
    <w:rsid w:val="003C6A02"/>
    <w:rsid w:val="004076B6"/>
    <w:rsid w:val="00413A1B"/>
    <w:rsid w:val="00415800"/>
    <w:rsid w:val="00415A8D"/>
    <w:rsid w:val="004269C1"/>
    <w:rsid w:val="0043435F"/>
    <w:rsid w:val="00455365"/>
    <w:rsid w:val="00462987"/>
    <w:rsid w:val="00465D45"/>
    <w:rsid w:val="0048101A"/>
    <w:rsid w:val="004C1926"/>
    <w:rsid w:val="004F1C17"/>
    <w:rsid w:val="0050083C"/>
    <w:rsid w:val="00512693"/>
    <w:rsid w:val="00513753"/>
    <w:rsid w:val="0053205A"/>
    <w:rsid w:val="00563D98"/>
    <w:rsid w:val="00572C6A"/>
    <w:rsid w:val="00591F6F"/>
    <w:rsid w:val="0059321A"/>
    <w:rsid w:val="005C1C55"/>
    <w:rsid w:val="005C3808"/>
    <w:rsid w:val="005D02EC"/>
    <w:rsid w:val="005D2591"/>
    <w:rsid w:val="005E4A8C"/>
    <w:rsid w:val="00603887"/>
    <w:rsid w:val="0060551C"/>
    <w:rsid w:val="0061183C"/>
    <w:rsid w:val="0065774E"/>
    <w:rsid w:val="0066680C"/>
    <w:rsid w:val="00677A33"/>
    <w:rsid w:val="00677B84"/>
    <w:rsid w:val="006C5983"/>
    <w:rsid w:val="006D611C"/>
    <w:rsid w:val="006D668D"/>
    <w:rsid w:val="006E044F"/>
    <w:rsid w:val="006E2B97"/>
    <w:rsid w:val="006F6954"/>
    <w:rsid w:val="00715A63"/>
    <w:rsid w:val="0073029E"/>
    <w:rsid w:val="00752DB5"/>
    <w:rsid w:val="00762ABE"/>
    <w:rsid w:val="00770DCD"/>
    <w:rsid w:val="007810B4"/>
    <w:rsid w:val="00793011"/>
    <w:rsid w:val="007A10FC"/>
    <w:rsid w:val="007A30F7"/>
    <w:rsid w:val="007B3601"/>
    <w:rsid w:val="00812C9E"/>
    <w:rsid w:val="00821BE3"/>
    <w:rsid w:val="00854467"/>
    <w:rsid w:val="00860C60"/>
    <w:rsid w:val="00861C35"/>
    <w:rsid w:val="00871FFB"/>
    <w:rsid w:val="008822ED"/>
    <w:rsid w:val="00904C44"/>
    <w:rsid w:val="00922A39"/>
    <w:rsid w:val="00942BE0"/>
    <w:rsid w:val="00966A80"/>
    <w:rsid w:val="00967C58"/>
    <w:rsid w:val="009707E6"/>
    <w:rsid w:val="00975546"/>
    <w:rsid w:val="00982A21"/>
    <w:rsid w:val="009917C5"/>
    <w:rsid w:val="009A41BE"/>
    <w:rsid w:val="009B276C"/>
    <w:rsid w:val="009B5634"/>
    <w:rsid w:val="009B780F"/>
    <w:rsid w:val="009C0FF7"/>
    <w:rsid w:val="009C585E"/>
    <w:rsid w:val="00A11479"/>
    <w:rsid w:val="00A155BC"/>
    <w:rsid w:val="00A16341"/>
    <w:rsid w:val="00A21510"/>
    <w:rsid w:val="00A40EB0"/>
    <w:rsid w:val="00A445E1"/>
    <w:rsid w:val="00A6094D"/>
    <w:rsid w:val="00A96DE1"/>
    <w:rsid w:val="00AB52A1"/>
    <w:rsid w:val="00AC6034"/>
    <w:rsid w:val="00AE0D1B"/>
    <w:rsid w:val="00B01EBF"/>
    <w:rsid w:val="00B052ED"/>
    <w:rsid w:val="00B16EF5"/>
    <w:rsid w:val="00B218DE"/>
    <w:rsid w:val="00B419ED"/>
    <w:rsid w:val="00B44435"/>
    <w:rsid w:val="00B72D79"/>
    <w:rsid w:val="00B743BA"/>
    <w:rsid w:val="00B80978"/>
    <w:rsid w:val="00BA2FAB"/>
    <w:rsid w:val="00BD00CC"/>
    <w:rsid w:val="00BE0E02"/>
    <w:rsid w:val="00BE2E30"/>
    <w:rsid w:val="00C218C2"/>
    <w:rsid w:val="00C30B6E"/>
    <w:rsid w:val="00C53BFE"/>
    <w:rsid w:val="00C61148"/>
    <w:rsid w:val="00C76DF5"/>
    <w:rsid w:val="00C912B2"/>
    <w:rsid w:val="00CB285F"/>
    <w:rsid w:val="00CB6679"/>
    <w:rsid w:val="00CE7E44"/>
    <w:rsid w:val="00CF05DB"/>
    <w:rsid w:val="00CF6820"/>
    <w:rsid w:val="00D06655"/>
    <w:rsid w:val="00D066FA"/>
    <w:rsid w:val="00D07441"/>
    <w:rsid w:val="00D100F8"/>
    <w:rsid w:val="00D116BB"/>
    <w:rsid w:val="00D30A56"/>
    <w:rsid w:val="00D31E0A"/>
    <w:rsid w:val="00D34B2A"/>
    <w:rsid w:val="00D665A9"/>
    <w:rsid w:val="00D72F22"/>
    <w:rsid w:val="00D95AB3"/>
    <w:rsid w:val="00DA60D7"/>
    <w:rsid w:val="00DF339B"/>
    <w:rsid w:val="00E0066A"/>
    <w:rsid w:val="00E119F2"/>
    <w:rsid w:val="00E33D0C"/>
    <w:rsid w:val="00E340C6"/>
    <w:rsid w:val="00E46AC9"/>
    <w:rsid w:val="00E53343"/>
    <w:rsid w:val="00E631CE"/>
    <w:rsid w:val="00E67D90"/>
    <w:rsid w:val="00E80150"/>
    <w:rsid w:val="00E83D32"/>
    <w:rsid w:val="00E968A1"/>
    <w:rsid w:val="00EB5745"/>
    <w:rsid w:val="00EE5C7B"/>
    <w:rsid w:val="00F14061"/>
    <w:rsid w:val="00F23778"/>
    <w:rsid w:val="00F5094D"/>
    <w:rsid w:val="00F560C6"/>
    <w:rsid w:val="00F765D3"/>
    <w:rsid w:val="00F96C1B"/>
    <w:rsid w:val="00FC0896"/>
    <w:rsid w:val="00FC74AC"/>
    <w:rsid w:val="00FE7FC7"/>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B3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19"/>
    <w:lsdException w:name="caption" w:uiPriority="35" w:qFormat="1"/>
    <w:lsdException w:name="annotation reference" w:uiPriority="19"/>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FF7"/>
    <w:pPr>
      <w:spacing w:after="0" w:line="260" w:lineRule="atLeast"/>
    </w:pPr>
    <w:rPr>
      <w:rFonts w:ascii="Verdana" w:hAnsi="Verdana"/>
      <w:color w:val="000000"/>
      <w:sz w:val="18"/>
    </w:rPr>
  </w:style>
  <w:style w:type="paragraph" w:styleId="Heading1">
    <w:name w:val="heading 1"/>
    <w:basedOn w:val="Normal"/>
    <w:next w:val="Normal"/>
    <w:link w:val="Heading1Char"/>
    <w:uiPriority w:val="99"/>
    <w:qFormat/>
    <w:rsid w:val="009C0FF7"/>
    <w:pPr>
      <w:keepNext/>
      <w:keepLines/>
      <w:numPr>
        <w:numId w:val="1"/>
      </w:numPr>
      <w:spacing w:after="500" w:line="250" w:lineRule="atLeast"/>
      <w:outlineLvl w:val="0"/>
    </w:pPr>
    <w:rPr>
      <w:rFonts w:eastAsiaTheme="majorEastAsia" w:cstheme="majorBidi"/>
      <w:bCs/>
      <w:caps/>
      <w:sz w:val="21"/>
      <w:szCs w:val="28"/>
    </w:rPr>
  </w:style>
  <w:style w:type="paragraph" w:styleId="Heading2">
    <w:name w:val="heading 2"/>
    <w:basedOn w:val="Normal"/>
    <w:next w:val="Normal"/>
    <w:link w:val="Heading2Char"/>
    <w:uiPriority w:val="99"/>
    <w:qFormat/>
    <w:rsid w:val="009C0FF7"/>
    <w:pPr>
      <w:keepNext/>
      <w:keepLines/>
      <w:numPr>
        <w:ilvl w:val="1"/>
        <w:numId w:val="1"/>
      </w:numPr>
      <w:spacing w:before="500" w:after="260"/>
      <w:outlineLvl w:val="1"/>
    </w:pPr>
    <w:rPr>
      <w:rFonts w:eastAsiaTheme="majorEastAsia" w:cstheme="majorBidi"/>
      <w:bCs/>
      <w:szCs w:val="26"/>
    </w:rPr>
  </w:style>
  <w:style w:type="paragraph" w:styleId="Heading3">
    <w:name w:val="heading 3"/>
    <w:basedOn w:val="Normal"/>
    <w:next w:val="Normal"/>
    <w:link w:val="Heading3Char"/>
    <w:uiPriority w:val="99"/>
    <w:qFormat/>
    <w:rsid w:val="009C0FF7"/>
    <w:pPr>
      <w:keepNext/>
      <w:keepLines/>
      <w:numPr>
        <w:ilvl w:val="2"/>
        <w:numId w:val="1"/>
      </w:numPr>
      <w:spacing w:before="260" w:after="260"/>
      <w:outlineLvl w:val="2"/>
    </w:pPr>
    <w:rPr>
      <w:rFonts w:eastAsiaTheme="majorEastAsia" w:cstheme="majorBidi"/>
      <w:bCs/>
    </w:rPr>
  </w:style>
  <w:style w:type="paragraph" w:styleId="Heading4">
    <w:name w:val="heading 4"/>
    <w:basedOn w:val="Normal"/>
    <w:next w:val="Normal"/>
    <w:link w:val="Heading4Char"/>
    <w:uiPriority w:val="99"/>
    <w:qFormat/>
    <w:rsid w:val="009C0FF7"/>
    <w:pPr>
      <w:keepNext/>
      <w:keepLines/>
      <w:numPr>
        <w:ilvl w:val="3"/>
        <w:numId w:val="1"/>
      </w:numPr>
      <w:outlineLvl w:val="3"/>
    </w:pPr>
    <w:rPr>
      <w:rFonts w:eastAsiaTheme="majorEastAsia" w:cstheme="majorBidi"/>
      <w:b/>
      <w:bCs/>
      <w:iCs/>
    </w:rPr>
  </w:style>
  <w:style w:type="paragraph" w:styleId="Heading5">
    <w:name w:val="heading 5"/>
    <w:basedOn w:val="Normal"/>
    <w:next w:val="Normal"/>
    <w:link w:val="Heading5Char"/>
    <w:uiPriority w:val="99"/>
    <w:qFormat/>
    <w:rsid w:val="009C0FF7"/>
    <w:pPr>
      <w:keepNext/>
      <w:keepLines/>
      <w:numPr>
        <w:ilvl w:val="4"/>
        <w:numId w:val="1"/>
      </w:numPr>
      <w:outlineLvl w:val="4"/>
    </w:pPr>
    <w:rPr>
      <w:rFonts w:eastAsiaTheme="majorEastAsia" w:cstheme="majorBidi"/>
    </w:rPr>
  </w:style>
  <w:style w:type="paragraph" w:styleId="Heading6">
    <w:name w:val="heading 6"/>
    <w:basedOn w:val="Normal"/>
    <w:next w:val="Normal"/>
    <w:link w:val="Heading6Char"/>
    <w:uiPriority w:val="99"/>
    <w:qFormat/>
    <w:rsid w:val="009C0FF7"/>
    <w:pPr>
      <w:keepNext/>
      <w:keepLines/>
      <w:numPr>
        <w:ilvl w:val="5"/>
        <w:numId w:val="1"/>
      </w:numPr>
      <w:outlineLvl w:val="5"/>
    </w:pPr>
    <w:rPr>
      <w:rFonts w:eastAsiaTheme="majorEastAsia" w:cstheme="majorBidi"/>
      <w:iCs/>
    </w:rPr>
  </w:style>
  <w:style w:type="paragraph" w:styleId="Heading7">
    <w:name w:val="heading 7"/>
    <w:basedOn w:val="Normal"/>
    <w:next w:val="Normal"/>
    <w:link w:val="Heading7Char"/>
    <w:uiPriority w:val="99"/>
    <w:qFormat/>
    <w:rsid w:val="009C0FF7"/>
    <w:pPr>
      <w:keepNext/>
      <w:keepLines/>
      <w:numPr>
        <w:ilvl w:val="6"/>
        <w:numId w:val="1"/>
      </w:numPr>
      <w:outlineLvl w:val="6"/>
    </w:pPr>
    <w:rPr>
      <w:rFonts w:eastAsiaTheme="majorEastAsia" w:cstheme="majorBidi"/>
      <w:iCs/>
    </w:rPr>
  </w:style>
  <w:style w:type="paragraph" w:styleId="Heading8">
    <w:name w:val="heading 8"/>
    <w:basedOn w:val="Normal"/>
    <w:next w:val="Normal"/>
    <w:link w:val="Heading8Char"/>
    <w:uiPriority w:val="99"/>
    <w:qFormat/>
    <w:rsid w:val="009C0FF7"/>
    <w:pPr>
      <w:keepNext/>
      <w:keepLines/>
      <w:numPr>
        <w:ilvl w:val="7"/>
        <w:numId w:val="1"/>
      </w:numPr>
      <w:outlineLvl w:val="7"/>
    </w:pPr>
    <w:rPr>
      <w:rFonts w:eastAsiaTheme="majorEastAsia" w:cstheme="majorBidi"/>
      <w:szCs w:val="20"/>
    </w:rPr>
  </w:style>
  <w:style w:type="paragraph" w:styleId="Heading9">
    <w:name w:val="heading 9"/>
    <w:basedOn w:val="Normal"/>
    <w:next w:val="Normal"/>
    <w:link w:val="Heading9Char"/>
    <w:uiPriority w:val="99"/>
    <w:qFormat/>
    <w:rsid w:val="009C0FF7"/>
    <w:pPr>
      <w:keepNext/>
      <w:keepLines/>
      <w:numPr>
        <w:ilvl w:val="8"/>
        <w:numId w:val="1"/>
      </w:numPr>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C0FF7"/>
    <w:rPr>
      <w:rFonts w:ascii="Verdana" w:eastAsiaTheme="majorEastAsia" w:hAnsi="Verdana" w:cstheme="majorBidi"/>
      <w:bCs/>
      <w:caps/>
      <w:color w:val="000000"/>
      <w:sz w:val="21"/>
      <w:szCs w:val="28"/>
    </w:rPr>
  </w:style>
  <w:style w:type="character" w:customStyle="1" w:styleId="Heading2Char">
    <w:name w:val="Heading 2 Char"/>
    <w:basedOn w:val="DefaultParagraphFont"/>
    <w:link w:val="Heading2"/>
    <w:uiPriority w:val="99"/>
    <w:rsid w:val="009C0FF7"/>
    <w:rPr>
      <w:rFonts w:ascii="Verdana" w:eastAsiaTheme="majorEastAsia" w:hAnsi="Verdana" w:cstheme="majorBidi"/>
      <w:bCs/>
      <w:color w:val="000000"/>
      <w:sz w:val="18"/>
      <w:szCs w:val="26"/>
    </w:rPr>
  </w:style>
  <w:style w:type="character" w:customStyle="1" w:styleId="Heading3Char">
    <w:name w:val="Heading 3 Char"/>
    <w:basedOn w:val="DefaultParagraphFont"/>
    <w:link w:val="Heading3"/>
    <w:uiPriority w:val="99"/>
    <w:rsid w:val="009C0FF7"/>
    <w:rPr>
      <w:rFonts w:ascii="Verdana" w:eastAsiaTheme="majorEastAsia" w:hAnsi="Verdana" w:cstheme="majorBidi"/>
      <w:bCs/>
      <w:color w:val="000000"/>
      <w:sz w:val="18"/>
    </w:rPr>
  </w:style>
  <w:style w:type="character" w:customStyle="1" w:styleId="Heading4Char">
    <w:name w:val="Heading 4 Char"/>
    <w:basedOn w:val="DefaultParagraphFont"/>
    <w:link w:val="Heading4"/>
    <w:uiPriority w:val="99"/>
    <w:rsid w:val="009C0FF7"/>
    <w:rPr>
      <w:rFonts w:ascii="Verdana" w:eastAsiaTheme="majorEastAsia" w:hAnsi="Verdana" w:cstheme="majorBidi"/>
      <w:b/>
      <w:bCs/>
      <w:iCs/>
      <w:color w:val="000000"/>
      <w:sz w:val="18"/>
    </w:rPr>
  </w:style>
  <w:style w:type="character" w:customStyle="1" w:styleId="Heading5Char">
    <w:name w:val="Heading 5 Char"/>
    <w:basedOn w:val="DefaultParagraphFont"/>
    <w:link w:val="Heading5"/>
    <w:uiPriority w:val="99"/>
    <w:rsid w:val="009C0FF7"/>
    <w:rPr>
      <w:rFonts w:ascii="Verdana" w:eastAsiaTheme="majorEastAsia" w:hAnsi="Verdana" w:cstheme="majorBidi"/>
      <w:color w:val="000000"/>
      <w:sz w:val="18"/>
    </w:rPr>
  </w:style>
  <w:style w:type="character" w:customStyle="1" w:styleId="Heading6Char">
    <w:name w:val="Heading 6 Char"/>
    <w:basedOn w:val="DefaultParagraphFont"/>
    <w:link w:val="Heading6"/>
    <w:uiPriority w:val="99"/>
    <w:rsid w:val="009C0FF7"/>
    <w:rPr>
      <w:rFonts w:ascii="Verdana" w:eastAsiaTheme="majorEastAsia" w:hAnsi="Verdana" w:cstheme="majorBidi"/>
      <w:iCs/>
      <w:color w:val="000000"/>
      <w:sz w:val="18"/>
    </w:rPr>
  </w:style>
  <w:style w:type="character" w:customStyle="1" w:styleId="Heading7Char">
    <w:name w:val="Heading 7 Char"/>
    <w:basedOn w:val="DefaultParagraphFont"/>
    <w:link w:val="Heading7"/>
    <w:uiPriority w:val="99"/>
    <w:rsid w:val="009C0FF7"/>
    <w:rPr>
      <w:rFonts w:ascii="Verdana" w:eastAsiaTheme="majorEastAsia" w:hAnsi="Verdana" w:cstheme="majorBidi"/>
      <w:iCs/>
      <w:color w:val="000000"/>
      <w:sz w:val="18"/>
    </w:rPr>
  </w:style>
  <w:style w:type="character" w:customStyle="1" w:styleId="Heading8Char">
    <w:name w:val="Heading 8 Char"/>
    <w:basedOn w:val="DefaultParagraphFont"/>
    <w:link w:val="Heading8"/>
    <w:uiPriority w:val="99"/>
    <w:rsid w:val="009C0FF7"/>
    <w:rPr>
      <w:rFonts w:ascii="Verdana" w:eastAsiaTheme="majorEastAsia" w:hAnsi="Verdana" w:cstheme="majorBidi"/>
      <w:color w:val="000000"/>
      <w:sz w:val="18"/>
      <w:szCs w:val="20"/>
    </w:rPr>
  </w:style>
  <w:style w:type="character" w:customStyle="1" w:styleId="Heading9Char">
    <w:name w:val="Heading 9 Char"/>
    <w:basedOn w:val="DefaultParagraphFont"/>
    <w:link w:val="Heading9"/>
    <w:uiPriority w:val="99"/>
    <w:rsid w:val="009C0FF7"/>
    <w:rPr>
      <w:rFonts w:ascii="Verdana" w:eastAsiaTheme="majorEastAsia" w:hAnsi="Verdana" w:cstheme="majorBidi"/>
      <w:iCs/>
      <w:color w:val="000000"/>
      <w:sz w:val="18"/>
      <w:szCs w:val="20"/>
    </w:rPr>
  </w:style>
  <w:style w:type="character" w:styleId="CommentReference">
    <w:name w:val="annotation reference"/>
    <w:basedOn w:val="DefaultParagraphFont"/>
    <w:uiPriority w:val="19"/>
    <w:unhideWhenUsed/>
    <w:rsid w:val="009C0FF7"/>
    <w:rPr>
      <w:sz w:val="16"/>
      <w:szCs w:val="16"/>
    </w:rPr>
  </w:style>
  <w:style w:type="paragraph" w:styleId="CommentText">
    <w:name w:val="annotation text"/>
    <w:basedOn w:val="Normal"/>
    <w:link w:val="CommentTextChar"/>
    <w:uiPriority w:val="19"/>
    <w:unhideWhenUsed/>
    <w:rsid w:val="009C0F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Pr>
      <w:rFonts w:eastAsiaTheme="minorEastAsia" w:cs="Arial"/>
      <w:color w:val="auto"/>
      <w:sz w:val="20"/>
      <w:szCs w:val="20"/>
      <w:lang w:val="en-GB"/>
    </w:rPr>
  </w:style>
  <w:style w:type="character" w:customStyle="1" w:styleId="CommentTextChar">
    <w:name w:val="Comment Text Char"/>
    <w:basedOn w:val="DefaultParagraphFont"/>
    <w:link w:val="CommentText"/>
    <w:uiPriority w:val="19"/>
    <w:rsid w:val="009C0FF7"/>
    <w:rPr>
      <w:rFonts w:ascii="Verdana" w:eastAsiaTheme="minorEastAsia" w:hAnsi="Verdana" w:cs="Arial"/>
      <w:sz w:val="20"/>
      <w:szCs w:val="20"/>
      <w:lang w:val="en-GB"/>
    </w:rPr>
  </w:style>
  <w:style w:type="paragraph" w:styleId="ListParagraph">
    <w:name w:val="List Paragraph"/>
    <w:basedOn w:val="Normal"/>
    <w:uiPriority w:val="99"/>
    <w:qFormat/>
    <w:rsid w:val="009C0FF7"/>
    <w:pPr>
      <w:ind w:left="720"/>
      <w:contextualSpacing/>
    </w:pPr>
  </w:style>
  <w:style w:type="paragraph" w:styleId="Footer">
    <w:name w:val="footer"/>
    <w:basedOn w:val="Normal"/>
    <w:link w:val="FooterChar"/>
    <w:uiPriority w:val="99"/>
    <w:unhideWhenUsed/>
    <w:rsid w:val="009C0FF7"/>
    <w:pPr>
      <w:tabs>
        <w:tab w:val="center" w:pos="4819"/>
        <w:tab w:val="right" w:pos="9638"/>
      </w:tabs>
      <w:spacing w:line="240" w:lineRule="auto"/>
    </w:pPr>
  </w:style>
  <w:style w:type="character" w:customStyle="1" w:styleId="FooterChar">
    <w:name w:val="Footer Char"/>
    <w:basedOn w:val="DefaultParagraphFont"/>
    <w:link w:val="Footer"/>
    <w:uiPriority w:val="99"/>
    <w:rsid w:val="009C0FF7"/>
    <w:rPr>
      <w:rFonts w:ascii="Verdana" w:hAnsi="Verdana"/>
      <w:color w:val="000000"/>
      <w:sz w:val="18"/>
    </w:rPr>
  </w:style>
  <w:style w:type="paragraph" w:styleId="BalloonText">
    <w:name w:val="Balloon Text"/>
    <w:basedOn w:val="Normal"/>
    <w:link w:val="BalloonTextChar"/>
    <w:uiPriority w:val="99"/>
    <w:semiHidden/>
    <w:unhideWhenUsed/>
    <w:rsid w:val="009C0FF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FF7"/>
    <w:rPr>
      <w:rFonts w:ascii="Tahoma" w:hAnsi="Tahoma" w:cs="Tahoma"/>
      <w:color w:val="000000"/>
      <w:sz w:val="16"/>
      <w:szCs w:val="16"/>
    </w:rPr>
  </w:style>
  <w:style w:type="paragraph" w:customStyle="1" w:styleId="Default">
    <w:name w:val="Default"/>
    <w:rsid w:val="00F5094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7D90"/>
    <w:pPr>
      <w:tabs>
        <w:tab w:val="center" w:pos="4819"/>
        <w:tab w:val="right" w:pos="9638"/>
      </w:tabs>
      <w:spacing w:line="240" w:lineRule="auto"/>
    </w:pPr>
  </w:style>
  <w:style w:type="character" w:customStyle="1" w:styleId="HeaderChar">
    <w:name w:val="Header Char"/>
    <w:basedOn w:val="DefaultParagraphFont"/>
    <w:link w:val="Header"/>
    <w:uiPriority w:val="99"/>
    <w:rsid w:val="00E67D90"/>
    <w:rPr>
      <w:rFonts w:ascii="Verdana" w:hAnsi="Verdana"/>
      <w:color w:val="000000"/>
      <w:sz w:val="18"/>
    </w:rPr>
  </w:style>
  <w:style w:type="paragraph" w:styleId="CommentSubject">
    <w:name w:val="annotation subject"/>
    <w:basedOn w:val="CommentText"/>
    <w:next w:val="CommentText"/>
    <w:link w:val="CommentSubjectChar"/>
    <w:uiPriority w:val="99"/>
    <w:semiHidden/>
    <w:unhideWhenUsed/>
    <w:rsid w:val="00C76DF5"/>
    <w:pPr>
      <w:widowControl/>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spacing w:line="240" w:lineRule="auto"/>
      <w:jc w:val="left"/>
    </w:pPr>
    <w:rPr>
      <w:rFonts w:eastAsiaTheme="minorHAnsi" w:cstheme="minorBidi"/>
      <w:b/>
      <w:bCs/>
      <w:color w:val="000000"/>
      <w:lang w:val="da-DK"/>
    </w:rPr>
  </w:style>
  <w:style w:type="character" w:customStyle="1" w:styleId="CommentSubjectChar">
    <w:name w:val="Comment Subject Char"/>
    <w:basedOn w:val="CommentTextChar"/>
    <w:link w:val="CommentSubject"/>
    <w:uiPriority w:val="99"/>
    <w:semiHidden/>
    <w:rsid w:val="00C76DF5"/>
    <w:rPr>
      <w:rFonts w:ascii="Verdana" w:eastAsiaTheme="minorEastAsia" w:hAnsi="Verdana" w:cs="Arial"/>
      <w:b/>
      <w:bCs/>
      <w:color w:val="000000"/>
      <w:sz w:val="20"/>
      <w:szCs w:val="20"/>
      <w:lang w:val="en-GB"/>
    </w:rPr>
  </w:style>
  <w:style w:type="paragraph" w:customStyle="1" w:styleId="Pa6">
    <w:name w:val="Pa6"/>
    <w:basedOn w:val="Default"/>
    <w:next w:val="Default"/>
    <w:uiPriority w:val="99"/>
    <w:rsid w:val="00A40EB0"/>
    <w:pPr>
      <w:spacing w:line="231" w:lineRule="atLeast"/>
    </w:pPr>
    <w:rPr>
      <w:rFonts w:ascii="Calibri" w:hAnsi="Calibri" w:cs="Times New Roman"/>
      <w:color w:val="auto"/>
    </w:rPr>
  </w:style>
  <w:style w:type="paragraph" w:customStyle="1" w:styleId="Pa2">
    <w:name w:val="Pa2"/>
    <w:basedOn w:val="Default"/>
    <w:next w:val="Default"/>
    <w:uiPriority w:val="99"/>
    <w:rsid w:val="00A40EB0"/>
    <w:pPr>
      <w:spacing w:line="191" w:lineRule="atLeast"/>
    </w:pPr>
    <w:rPr>
      <w:rFonts w:ascii="Calibri" w:hAnsi="Calibri" w:cs="Times New Roman"/>
      <w:color w:val="auto"/>
    </w:rPr>
  </w:style>
  <w:style w:type="paragraph" w:customStyle="1" w:styleId="Pa15">
    <w:name w:val="Pa15"/>
    <w:basedOn w:val="Default"/>
    <w:next w:val="Default"/>
    <w:uiPriority w:val="99"/>
    <w:rsid w:val="00A40EB0"/>
    <w:pPr>
      <w:spacing w:line="151" w:lineRule="atLeast"/>
    </w:pPr>
    <w:rPr>
      <w:rFonts w:ascii="Calibri" w:hAnsi="Calibri"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19"/>
    <w:lsdException w:name="caption" w:uiPriority="35" w:qFormat="1"/>
    <w:lsdException w:name="annotation reference" w:uiPriority="19"/>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FF7"/>
    <w:pPr>
      <w:spacing w:after="0" w:line="260" w:lineRule="atLeast"/>
    </w:pPr>
    <w:rPr>
      <w:rFonts w:ascii="Verdana" w:hAnsi="Verdana"/>
      <w:color w:val="000000"/>
      <w:sz w:val="18"/>
    </w:rPr>
  </w:style>
  <w:style w:type="paragraph" w:styleId="Heading1">
    <w:name w:val="heading 1"/>
    <w:basedOn w:val="Normal"/>
    <w:next w:val="Normal"/>
    <w:link w:val="Heading1Char"/>
    <w:uiPriority w:val="99"/>
    <w:qFormat/>
    <w:rsid w:val="009C0FF7"/>
    <w:pPr>
      <w:keepNext/>
      <w:keepLines/>
      <w:numPr>
        <w:numId w:val="1"/>
      </w:numPr>
      <w:spacing w:after="500" w:line="250" w:lineRule="atLeast"/>
      <w:outlineLvl w:val="0"/>
    </w:pPr>
    <w:rPr>
      <w:rFonts w:eastAsiaTheme="majorEastAsia" w:cstheme="majorBidi"/>
      <w:bCs/>
      <w:caps/>
      <w:sz w:val="21"/>
      <w:szCs w:val="28"/>
    </w:rPr>
  </w:style>
  <w:style w:type="paragraph" w:styleId="Heading2">
    <w:name w:val="heading 2"/>
    <w:basedOn w:val="Normal"/>
    <w:next w:val="Normal"/>
    <w:link w:val="Heading2Char"/>
    <w:uiPriority w:val="99"/>
    <w:qFormat/>
    <w:rsid w:val="009C0FF7"/>
    <w:pPr>
      <w:keepNext/>
      <w:keepLines/>
      <w:numPr>
        <w:ilvl w:val="1"/>
        <w:numId w:val="1"/>
      </w:numPr>
      <w:spacing w:before="500" w:after="260"/>
      <w:outlineLvl w:val="1"/>
    </w:pPr>
    <w:rPr>
      <w:rFonts w:eastAsiaTheme="majorEastAsia" w:cstheme="majorBidi"/>
      <w:bCs/>
      <w:szCs w:val="26"/>
    </w:rPr>
  </w:style>
  <w:style w:type="paragraph" w:styleId="Heading3">
    <w:name w:val="heading 3"/>
    <w:basedOn w:val="Normal"/>
    <w:next w:val="Normal"/>
    <w:link w:val="Heading3Char"/>
    <w:uiPriority w:val="99"/>
    <w:qFormat/>
    <w:rsid w:val="009C0FF7"/>
    <w:pPr>
      <w:keepNext/>
      <w:keepLines/>
      <w:numPr>
        <w:ilvl w:val="2"/>
        <w:numId w:val="1"/>
      </w:numPr>
      <w:spacing w:before="260" w:after="260"/>
      <w:outlineLvl w:val="2"/>
    </w:pPr>
    <w:rPr>
      <w:rFonts w:eastAsiaTheme="majorEastAsia" w:cstheme="majorBidi"/>
      <w:bCs/>
    </w:rPr>
  </w:style>
  <w:style w:type="paragraph" w:styleId="Heading4">
    <w:name w:val="heading 4"/>
    <w:basedOn w:val="Normal"/>
    <w:next w:val="Normal"/>
    <w:link w:val="Heading4Char"/>
    <w:uiPriority w:val="99"/>
    <w:qFormat/>
    <w:rsid w:val="009C0FF7"/>
    <w:pPr>
      <w:keepNext/>
      <w:keepLines/>
      <w:numPr>
        <w:ilvl w:val="3"/>
        <w:numId w:val="1"/>
      </w:numPr>
      <w:outlineLvl w:val="3"/>
    </w:pPr>
    <w:rPr>
      <w:rFonts w:eastAsiaTheme="majorEastAsia" w:cstheme="majorBidi"/>
      <w:b/>
      <w:bCs/>
      <w:iCs/>
    </w:rPr>
  </w:style>
  <w:style w:type="paragraph" w:styleId="Heading5">
    <w:name w:val="heading 5"/>
    <w:basedOn w:val="Normal"/>
    <w:next w:val="Normal"/>
    <w:link w:val="Heading5Char"/>
    <w:uiPriority w:val="99"/>
    <w:qFormat/>
    <w:rsid w:val="009C0FF7"/>
    <w:pPr>
      <w:keepNext/>
      <w:keepLines/>
      <w:numPr>
        <w:ilvl w:val="4"/>
        <w:numId w:val="1"/>
      </w:numPr>
      <w:outlineLvl w:val="4"/>
    </w:pPr>
    <w:rPr>
      <w:rFonts w:eastAsiaTheme="majorEastAsia" w:cstheme="majorBidi"/>
    </w:rPr>
  </w:style>
  <w:style w:type="paragraph" w:styleId="Heading6">
    <w:name w:val="heading 6"/>
    <w:basedOn w:val="Normal"/>
    <w:next w:val="Normal"/>
    <w:link w:val="Heading6Char"/>
    <w:uiPriority w:val="99"/>
    <w:qFormat/>
    <w:rsid w:val="009C0FF7"/>
    <w:pPr>
      <w:keepNext/>
      <w:keepLines/>
      <w:numPr>
        <w:ilvl w:val="5"/>
        <w:numId w:val="1"/>
      </w:numPr>
      <w:outlineLvl w:val="5"/>
    </w:pPr>
    <w:rPr>
      <w:rFonts w:eastAsiaTheme="majorEastAsia" w:cstheme="majorBidi"/>
      <w:iCs/>
    </w:rPr>
  </w:style>
  <w:style w:type="paragraph" w:styleId="Heading7">
    <w:name w:val="heading 7"/>
    <w:basedOn w:val="Normal"/>
    <w:next w:val="Normal"/>
    <w:link w:val="Heading7Char"/>
    <w:uiPriority w:val="99"/>
    <w:qFormat/>
    <w:rsid w:val="009C0FF7"/>
    <w:pPr>
      <w:keepNext/>
      <w:keepLines/>
      <w:numPr>
        <w:ilvl w:val="6"/>
        <w:numId w:val="1"/>
      </w:numPr>
      <w:outlineLvl w:val="6"/>
    </w:pPr>
    <w:rPr>
      <w:rFonts w:eastAsiaTheme="majorEastAsia" w:cstheme="majorBidi"/>
      <w:iCs/>
    </w:rPr>
  </w:style>
  <w:style w:type="paragraph" w:styleId="Heading8">
    <w:name w:val="heading 8"/>
    <w:basedOn w:val="Normal"/>
    <w:next w:val="Normal"/>
    <w:link w:val="Heading8Char"/>
    <w:uiPriority w:val="99"/>
    <w:qFormat/>
    <w:rsid w:val="009C0FF7"/>
    <w:pPr>
      <w:keepNext/>
      <w:keepLines/>
      <w:numPr>
        <w:ilvl w:val="7"/>
        <w:numId w:val="1"/>
      </w:numPr>
      <w:outlineLvl w:val="7"/>
    </w:pPr>
    <w:rPr>
      <w:rFonts w:eastAsiaTheme="majorEastAsia" w:cstheme="majorBidi"/>
      <w:szCs w:val="20"/>
    </w:rPr>
  </w:style>
  <w:style w:type="paragraph" w:styleId="Heading9">
    <w:name w:val="heading 9"/>
    <w:basedOn w:val="Normal"/>
    <w:next w:val="Normal"/>
    <w:link w:val="Heading9Char"/>
    <w:uiPriority w:val="99"/>
    <w:qFormat/>
    <w:rsid w:val="009C0FF7"/>
    <w:pPr>
      <w:keepNext/>
      <w:keepLines/>
      <w:numPr>
        <w:ilvl w:val="8"/>
        <w:numId w:val="1"/>
      </w:numPr>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C0FF7"/>
    <w:rPr>
      <w:rFonts w:ascii="Verdana" w:eastAsiaTheme="majorEastAsia" w:hAnsi="Verdana" w:cstheme="majorBidi"/>
      <w:bCs/>
      <w:caps/>
      <w:color w:val="000000"/>
      <w:sz w:val="21"/>
      <w:szCs w:val="28"/>
    </w:rPr>
  </w:style>
  <w:style w:type="character" w:customStyle="1" w:styleId="Heading2Char">
    <w:name w:val="Heading 2 Char"/>
    <w:basedOn w:val="DefaultParagraphFont"/>
    <w:link w:val="Heading2"/>
    <w:uiPriority w:val="99"/>
    <w:rsid w:val="009C0FF7"/>
    <w:rPr>
      <w:rFonts w:ascii="Verdana" w:eastAsiaTheme="majorEastAsia" w:hAnsi="Verdana" w:cstheme="majorBidi"/>
      <w:bCs/>
      <w:color w:val="000000"/>
      <w:sz w:val="18"/>
      <w:szCs w:val="26"/>
    </w:rPr>
  </w:style>
  <w:style w:type="character" w:customStyle="1" w:styleId="Heading3Char">
    <w:name w:val="Heading 3 Char"/>
    <w:basedOn w:val="DefaultParagraphFont"/>
    <w:link w:val="Heading3"/>
    <w:uiPriority w:val="99"/>
    <w:rsid w:val="009C0FF7"/>
    <w:rPr>
      <w:rFonts w:ascii="Verdana" w:eastAsiaTheme="majorEastAsia" w:hAnsi="Verdana" w:cstheme="majorBidi"/>
      <w:bCs/>
      <w:color w:val="000000"/>
      <w:sz w:val="18"/>
    </w:rPr>
  </w:style>
  <w:style w:type="character" w:customStyle="1" w:styleId="Heading4Char">
    <w:name w:val="Heading 4 Char"/>
    <w:basedOn w:val="DefaultParagraphFont"/>
    <w:link w:val="Heading4"/>
    <w:uiPriority w:val="99"/>
    <w:rsid w:val="009C0FF7"/>
    <w:rPr>
      <w:rFonts w:ascii="Verdana" w:eastAsiaTheme="majorEastAsia" w:hAnsi="Verdana" w:cstheme="majorBidi"/>
      <w:b/>
      <w:bCs/>
      <w:iCs/>
      <w:color w:val="000000"/>
      <w:sz w:val="18"/>
    </w:rPr>
  </w:style>
  <w:style w:type="character" w:customStyle="1" w:styleId="Heading5Char">
    <w:name w:val="Heading 5 Char"/>
    <w:basedOn w:val="DefaultParagraphFont"/>
    <w:link w:val="Heading5"/>
    <w:uiPriority w:val="99"/>
    <w:rsid w:val="009C0FF7"/>
    <w:rPr>
      <w:rFonts w:ascii="Verdana" w:eastAsiaTheme="majorEastAsia" w:hAnsi="Verdana" w:cstheme="majorBidi"/>
      <w:color w:val="000000"/>
      <w:sz w:val="18"/>
    </w:rPr>
  </w:style>
  <w:style w:type="character" w:customStyle="1" w:styleId="Heading6Char">
    <w:name w:val="Heading 6 Char"/>
    <w:basedOn w:val="DefaultParagraphFont"/>
    <w:link w:val="Heading6"/>
    <w:uiPriority w:val="99"/>
    <w:rsid w:val="009C0FF7"/>
    <w:rPr>
      <w:rFonts w:ascii="Verdana" w:eastAsiaTheme="majorEastAsia" w:hAnsi="Verdana" w:cstheme="majorBidi"/>
      <w:iCs/>
      <w:color w:val="000000"/>
      <w:sz w:val="18"/>
    </w:rPr>
  </w:style>
  <w:style w:type="character" w:customStyle="1" w:styleId="Heading7Char">
    <w:name w:val="Heading 7 Char"/>
    <w:basedOn w:val="DefaultParagraphFont"/>
    <w:link w:val="Heading7"/>
    <w:uiPriority w:val="99"/>
    <w:rsid w:val="009C0FF7"/>
    <w:rPr>
      <w:rFonts w:ascii="Verdana" w:eastAsiaTheme="majorEastAsia" w:hAnsi="Verdana" w:cstheme="majorBidi"/>
      <w:iCs/>
      <w:color w:val="000000"/>
      <w:sz w:val="18"/>
    </w:rPr>
  </w:style>
  <w:style w:type="character" w:customStyle="1" w:styleId="Heading8Char">
    <w:name w:val="Heading 8 Char"/>
    <w:basedOn w:val="DefaultParagraphFont"/>
    <w:link w:val="Heading8"/>
    <w:uiPriority w:val="99"/>
    <w:rsid w:val="009C0FF7"/>
    <w:rPr>
      <w:rFonts w:ascii="Verdana" w:eastAsiaTheme="majorEastAsia" w:hAnsi="Verdana" w:cstheme="majorBidi"/>
      <w:color w:val="000000"/>
      <w:sz w:val="18"/>
      <w:szCs w:val="20"/>
    </w:rPr>
  </w:style>
  <w:style w:type="character" w:customStyle="1" w:styleId="Heading9Char">
    <w:name w:val="Heading 9 Char"/>
    <w:basedOn w:val="DefaultParagraphFont"/>
    <w:link w:val="Heading9"/>
    <w:uiPriority w:val="99"/>
    <w:rsid w:val="009C0FF7"/>
    <w:rPr>
      <w:rFonts w:ascii="Verdana" w:eastAsiaTheme="majorEastAsia" w:hAnsi="Verdana" w:cstheme="majorBidi"/>
      <w:iCs/>
      <w:color w:val="000000"/>
      <w:sz w:val="18"/>
      <w:szCs w:val="20"/>
    </w:rPr>
  </w:style>
  <w:style w:type="character" w:styleId="CommentReference">
    <w:name w:val="annotation reference"/>
    <w:basedOn w:val="DefaultParagraphFont"/>
    <w:uiPriority w:val="19"/>
    <w:unhideWhenUsed/>
    <w:rsid w:val="009C0FF7"/>
    <w:rPr>
      <w:sz w:val="16"/>
      <w:szCs w:val="16"/>
    </w:rPr>
  </w:style>
  <w:style w:type="paragraph" w:styleId="CommentText">
    <w:name w:val="annotation text"/>
    <w:basedOn w:val="Normal"/>
    <w:link w:val="CommentTextChar"/>
    <w:uiPriority w:val="19"/>
    <w:unhideWhenUsed/>
    <w:rsid w:val="009C0F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Pr>
      <w:rFonts w:eastAsiaTheme="minorEastAsia" w:cs="Arial"/>
      <w:color w:val="auto"/>
      <w:sz w:val="20"/>
      <w:szCs w:val="20"/>
      <w:lang w:val="en-GB"/>
    </w:rPr>
  </w:style>
  <w:style w:type="character" w:customStyle="1" w:styleId="CommentTextChar">
    <w:name w:val="Comment Text Char"/>
    <w:basedOn w:val="DefaultParagraphFont"/>
    <w:link w:val="CommentText"/>
    <w:uiPriority w:val="19"/>
    <w:rsid w:val="009C0FF7"/>
    <w:rPr>
      <w:rFonts w:ascii="Verdana" w:eastAsiaTheme="minorEastAsia" w:hAnsi="Verdana" w:cs="Arial"/>
      <w:sz w:val="20"/>
      <w:szCs w:val="20"/>
      <w:lang w:val="en-GB"/>
    </w:rPr>
  </w:style>
  <w:style w:type="paragraph" w:styleId="ListParagraph">
    <w:name w:val="List Paragraph"/>
    <w:basedOn w:val="Normal"/>
    <w:uiPriority w:val="99"/>
    <w:qFormat/>
    <w:rsid w:val="009C0FF7"/>
    <w:pPr>
      <w:ind w:left="720"/>
      <w:contextualSpacing/>
    </w:pPr>
  </w:style>
  <w:style w:type="paragraph" w:styleId="Footer">
    <w:name w:val="footer"/>
    <w:basedOn w:val="Normal"/>
    <w:link w:val="FooterChar"/>
    <w:uiPriority w:val="99"/>
    <w:unhideWhenUsed/>
    <w:rsid w:val="009C0FF7"/>
    <w:pPr>
      <w:tabs>
        <w:tab w:val="center" w:pos="4819"/>
        <w:tab w:val="right" w:pos="9638"/>
      </w:tabs>
      <w:spacing w:line="240" w:lineRule="auto"/>
    </w:pPr>
  </w:style>
  <w:style w:type="character" w:customStyle="1" w:styleId="FooterChar">
    <w:name w:val="Footer Char"/>
    <w:basedOn w:val="DefaultParagraphFont"/>
    <w:link w:val="Footer"/>
    <w:uiPriority w:val="99"/>
    <w:rsid w:val="009C0FF7"/>
    <w:rPr>
      <w:rFonts w:ascii="Verdana" w:hAnsi="Verdana"/>
      <w:color w:val="000000"/>
      <w:sz w:val="18"/>
    </w:rPr>
  </w:style>
  <w:style w:type="paragraph" w:styleId="BalloonText">
    <w:name w:val="Balloon Text"/>
    <w:basedOn w:val="Normal"/>
    <w:link w:val="BalloonTextChar"/>
    <w:uiPriority w:val="99"/>
    <w:semiHidden/>
    <w:unhideWhenUsed/>
    <w:rsid w:val="009C0FF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FF7"/>
    <w:rPr>
      <w:rFonts w:ascii="Tahoma" w:hAnsi="Tahoma" w:cs="Tahoma"/>
      <w:color w:val="000000"/>
      <w:sz w:val="16"/>
      <w:szCs w:val="16"/>
    </w:rPr>
  </w:style>
  <w:style w:type="paragraph" w:customStyle="1" w:styleId="Default">
    <w:name w:val="Default"/>
    <w:rsid w:val="00F5094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67D90"/>
    <w:pPr>
      <w:tabs>
        <w:tab w:val="center" w:pos="4819"/>
        <w:tab w:val="right" w:pos="9638"/>
      </w:tabs>
      <w:spacing w:line="240" w:lineRule="auto"/>
    </w:pPr>
  </w:style>
  <w:style w:type="character" w:customStyle="1" w:styleId="HeaderChar">
    <w:name w:val="Header Char"/>
    <w:basedOn w:val="DefaultParagraphFont"/>
    <w:link w:val="Header"/>
    <w:uiPriority w:val="99"/>
    <w:rsid w:val="00E67D90"/>
    <w:rPr>
      <w:rFonts w:ascii="Verdana" w:hAnsi="Verdana"/>
      <w:color w:val="000000"/>
      <w:sz w:val="18"/>
    </w:rPr>
  </w:style>
  <w:style w:type="paragraph" w:styleId="CommentSubject">
    <w:name w:val="annotation subject"/>
    <w:basedOn w:val="CommentText"/>
    <w:next w:val="CommentText"/>
    <w:link w:val="CommentSubjectChar"/>
    <w:uiPriority w:val="99"/>
    <w:semiHidden/>
    <w:unhideWhenUsed/>
    <w:rsid w:val="00C76DF5"/>
    <w:pPr>
      <w:widowControl/>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spacing w:line="240" w:lineRule="auto"/>
      <w:jc w:val="left"/>
    </w:pPr>
    <w:rPr>
      <w:rFonts w:eastAsiaTheme="minorHAnsi" w:cstheme="minorBidi"/>
      <w:b/>
      <w:bCs/>
      <w:color w:val="000000"/>
      <w:lang w:val="da-DK"/>
    </w:rPr>
  </w:style>
  <w:style w:type="character" w:customStyle="1" w:styleId="CommentSubjectChar">
    <w:name w:val="Comment Subject Char"/>
    <w:basedOn w:val="CommentTextChar"/>
    <w:link w:val="CommentSubject"/>
    <w:uiPriority w:val="99"/>
    <w:semiHidden/>
    <w:rsid w:val="00C76DF5"/>
    <w:rPr>
      <w:rFonts w:ascii="Verdana" w:eastAsiaTheme="minorEastAsia" w:hAnsi="Verdana" w:cs="Arial"/>
      <w:b/>
      <w:bCs/>
      <w:color w:val="000000"/>
      <w:sz w:val="20"/>
      <w:szCs w:val="20"/>
      <w:lang w:val="en-GB"/>
    </w:rPr>
  </w:style>
  <w:style w:type="paragraph" w:customStyle="1" w:styleId="Pa6">
    <w:name w:val="Pa6"/>
    <w:basedOn w:val="Default"/>
    <w:next w:val="Default"/>
    <w:uiPriority w:val="99"/>
    <w:rsid w:val="00A40EB0"/>
    <w:pPr>
      <w:spacing w:line="231" w:lineRule="atLeast"/>
    </w:pPr>
    <w:rPr>
      <w:rFonts w:ascii="Calibri" w:hAnsi="Calibri" w:cs="Times New Roman"/>
      <w:color w:val="auto"/>
    </w:rPr>
  </w:style>
  <w:style w:type="paragraph" w:customStyle="1" w:styleId="Pa2">
    <w:name w:val="Pa2"/>
    <w:basedOn w:val="Default"/>
    <w:next w:val="Default"/>
    <w:uiPriority w:val="99"/>
    <w:rsid w:val="00A40EB0"/>
    <w:pPr>
      <w:spacing w:line="191" w:lineRule="atLeast"/>
    </w:pPr>
    <w:rPr>
      <w:rFonts w:ascii="Calibri" w:hAnsi="Calibri" w:cs="Times New Roman"/>
      <w:color w:val="auto"/>
    </w:rPr>
  </w:style>
  <w:style w:type="paragraph" w:customStyle="1" w:styleId="Pa15">
    <w:name w:val="Pa15"/>
    <w:basedOn w:val="Default"/>
    <w:next w:val="Default"/>
    <w:uiPriority w:val="99"/>
    <w:rsid w:val="00A40EB0"/>
    <w:pPr>
      <w:spacing w:line="151" w:lineRule="atLeast"/>
    </w:pPr>
    <w:rPr>
      <w:rFonts w:ascii="Calibri" w:hAnsi="Calibri"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hereproject.org/handboo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2963</Words>
  <Characters>18075</Characters>
  <Application>Microsoft Office Word</Application>
  <DocSecurity>0</DocSecurity>
  <Lines>150</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DRK</Company>
  <LinksUpToDate>false</LinksUpToDate>
  <CharactersWithSpaces>20997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Vinther-Larsen</dc:creator>
  <cp:lastModifiedBy>Louise Vinther-Larsen</cp:lastModifiedBy>
  <cp:revision>5</cp:revision>
  <dcterms:created xsi:type="dcterms:W3CDTF">2015-03-24T08:47:00Z</dcterms:created>
  <dcterms:modified xsi:type="dcterms:W3CDTF">2016-02-22T13:20:00Z</dcterms:modified>
</cp:coreProperties>
</file>