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1B7" w:rsidRPr="00306CC8" w:rsidRDefault="00414E0C" w:rsidP="00A431B7">
      <w:pPr>
        <w:pStyle w:val="Heading1"/>
        <w:rPr>
          <w:sz w:val="36"/>
          <w:szCs w:val="36"/>
        </w:rPr>
      </w:pPr>
      <w:bookmarkStart w:id="0" w:name="_Toc442444943"/>
      <w:r>
        <w:rPr>
          <w:sz w:val="36"/>
          <w:szCs w:val="36"/>
        </w:rPr>
        <w:t>Tool B2</w:t>
      </w:r>
      <w:r w:rsidR="00A431B7">
        <w:rPr>
          <w:sz w:val="36"/>
          <w:szCs w:val="36"/>
        </w:rPr>
        <w:t xml:space="preserve"> </w:t>
      </w:r>
      <w:r>
        <w:rPr>
          <w:sz w:val="36"/>
          <w:szCs w:val="36"/>
        </w:rPr>
        <w:t>(outcome 2</w:t>
      </w:r>
      <w:bookmarkStart w:id="1" w:name="_GoBack"/>
      <w:bookmarkEnd w:id="1"/>
      <w:r w:rsidR="00A431B7">
        <w:rPr>
          <w:sz w:val="36"/>
          <w:szCs w:val="36"/>
        </w:rPr>
        <w:t xml:space="preserve">) - </w:t>
      </w:r>
      <w:r w:rsidR="00A431B7" w:rsidRPr="00306CC8">
        <w:rPr>
          <w:sz w:val="36"/>
          <w:szCs w:val="36"/>
        </w:rPr>
        <w:t>Quality standards tools</w:t>
      </w:r>
      <w:bookmarkEnd w:id="0"/>
    </w:p>
    <w:p w:rsidR="00A431B7" w:rsidRDefault="00A431B7" w:rsidP="00A431B7"/>
    <w:p w:rsidR="00A431B7" w:rsidRDefault="00A431B7" w:rsidP="00A431B7">
      <w:r>
        <w:t>The following tools can be used by programme managers and staff to measure quality standards for:</w:t>
      </w:r>
    </w:p>
    <w:p w:rsidR="00A431B7" w:rsidRDefault="00A431B7" w:rsidP="00A431B7"/>
    <w:p w:rsidR="00A431B7" w:rsidRDefault="00A431B7" w:rsidP="00A431B7">
      <w:r>
        <w:t xml:space="preserve">They are informed by existing international standards and guidelines for assessment, implementation and monitoring and evaluation of programmes, as described for each tool.  </w:t>
      </w:r>
    </w:p>
    <w:p w:rsidR="00A431B7" w:rsidRDefault="00A431B7" w:rsidP="00A431B7"/>
    <w:p w:rsidR="00A431B7" w:rsidRDefault="00A431B7" w:rsidP="00A431B7">
      <w:r>
        <w:t>An over-arching guiding framework is the Inter-Agency Standing Committee Guidelines on Mental Health and Psychosocial Support in Emergency Settings (IASC MHPSS Guidelines)</w:t>
      </w:r>
      <w:r>
        <w:rPr>
          <w:rStyle w:val="FootnoteReference"/>
        </w:rPr>
        <w:footnoteReference w:id="1"/>
      </w:r>
      <w:r>
        <w:t>.  The guidelines describe six core principles designed for humanitarian settings (but also applicable in a variety of PS programme situations):</w:t>
      </w:r>
    </w:p>
    <w:p w:rsidR="00A431B7" w:rsidRDefault="00A431B7" w:rsidP="00A431B7"/>
    <w:p w:rsidR="00A431B7" w:rsidRDefault="00A431B7" w:rsidP="00A431B7">
      <w:pPr>
        <w:pStyle w:val="ListParagraph"/>
        <w:numPr>
          <w:ilvl w:val="0"/>
          <w:numId w:val="3"/>
        </w:numPr>
      </w:pPr>
      <w:r w:rsidRPr="00392442">
        <w:rPr>
          <w:u w:val="single"/>
        </w:rPr>
        <w:t>Human rights and equity</w:t>
      </w:r>
      <w:r>
        <w:t xml:space="preserve">: promote human rights of all affected persons, protect individuals and groups at heightened risk of human rights violations, and promote equity and non-discrimination.  </w:t>
      </w:r>
    </w:p>
    <w:p w:rsidR="00A431B7" w:rsidRDefault="00A431B7" w:rsidP="00A431B7">
      <w:pPr>
        <w:pStyle w:val="ListParagraph"/>
        <w:numPr>
          <w:ilvl w:val="0"/>
          <w:numId w:val="3"/>
        </w:numPr>
      </w:pPr>
      <w:r>
        <w:rPr>
          <w:u w:val="single"/>
        </w:rPr>
        <w:t>Participation</w:t>
      </w:r>
      <w:r>
        <w:t>: maximize participation of local affected populations in the response, building upon their resilience.  Enable people to retain or resume control over decisions that affect their lives and promote local ownership for programme quality, equity and sustainability.</w:t>
      </w:r>
    </w:p>
    <w:p w:rsidR="00A431B7" w:rsidRDefault="00A431B7" w:rsidP="00A431B7">
      <w:pPr>
        <w:pStyle w:val="ListParagraph"/>
        <w:numPr>
          <w:ilvl w:val="0"/>
          <w:numId w:val="3"/>
        </w:numPr>
      </w:pPr>
      <w:r>
        <w:rPr>
          <w:u w:val="single"/>
        </w:rPr>
        <w:t>Do no harm</w:t>
      </w:r>
      <w:r w:rsidRPr="00061595">
        <w:t xml:space="preserve">: </w:t>
      </w:r>
      <w:r>
        <w:t>recognize that MHPSS interventions have the potential to help and to cause harm, particularly as they deal with sensitive issues.  Reduce harm by coordinating with other sectors; design interventions on the basis of sufficient information; commit to open evaluation and external review; ensure cultural sensitivity and competence and evidence-based practice in interventions; and continually reflect on human rights, power relations and participatory approaches.</w:t>
      </w:r>
    </w:p>
    <w:p w:rsidR="00A431B7" w:rsidRDefault="00A431B7" w:rsidP="00A431B7">
      <w:pPr>
        <w:pStyle w:val="ListParagraph"/>
        <w:numPr>
          <w:ilvl w:val="0"/>
          <w:numId w:val="3"/>
        </w:numPr>
      </w:pPr>
      <w:r>
        <w:rPr>
          <w:u w:val="single"/>
        </w:rPr>
        <w:t>Build on available resources and capacity</w:t>
      </w:r>
      <w:r>
        <w:t>:  recognize that all affected people have resources and capacity for PS wellbeing, and build on and strengthen capacities of individuals, families, communities and society to support self-help and strengthen existing resources.</w:t>
      </w:r>
    </w:p>
    <w:p w:rsidR="00A431B7" w:rsidRDefault="00A431B7" w:rsidP="00A431B7">
      <w:pPr>
        <w:pStyle w:val="ListParagraph"/>
        <w:numPr>
          <w:ilvl w:val="0"/>
          <w:numId w:val="3"/>
        </w:numPr>
      </w:pPr>
      <w:r>
        <w:rPr>
          <w:u w:val="single"/>
        </w:rPr>
        <w:t>Integrated support systems</w:t>
      </w:r>
      <w:r>
        <w:t>:  avoid stand-alone services (e.g., sole services for survivors of SGBV, or people with PTSD) in favor of activities that are integrated into wider systems (e.g., health services, existing community supports) in order to reach more people, ensure sustainability and reduce stigma.</w:t>
      </w:r>
    </w:p>
    <w:p w:rsidR="00A431B7" w:rsidRDefault="00A431B7" w:rsidP="00A431B7">
      <w:pPr>
        <w:pStyle w:val="ListParagraph"/>
        <w:numPr>
          <w:ilvl w:val="0"/>
          <w:numId w:val="3"/>
        </w:numPr>
      </w:pPr>
      <w:r>
        <w:rPr>
          <w:u w:val="single"/>
        </w:rPr>
        <w:t>Multi-layered supports</w:t>
      </w:r>
      <w:r>
        <w:t>:  develop a layered system of complementary supports to meet needs of different groups, as illustrated by the pyramid below.  All layers of the pyramid are important and should be implemented concurrently (in coordination with other actors providing specialized services).</w:t>
      </w:r>
    </w:p>
    <w:p w:rsidR="00A431B7" w:rsidRDefault="00A431B7" w:rsidP="00A431B7"/>
    <w:p w:rsidR="00A431B7" w:rsidRDefault="00A431B7" w:rsidP="00A431B7">
      <w:pPr>
        <w:jc w:val="center"/>
      </w:pPr>
      <w:r>
        <w:rPr>
          <w:noProof/>
          <w:lang w:val="da-DK" w:eastAsia="da-DK"/>
        </w:rPr>
        <w:lastRenderedPageBreak/>
        <w:drawing>
          <wp:inline distT="0" distB="0" distL="0" distR="0" wp14:anchorId="048229C9" wp14:editId="1089B626">
            <wp:extent cx="5367655" cy="427545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67655" cy="4275455"/>
                    </a:xfrm>
                    <a:prstGeom prst="rect">
                      <a:avLst/>
                    </a:prstGeom>
                    <a:noFill/>
                    <a:ln>
                      <a:noFill/>
                    </a:ln>
                  </pic:spPr>
                </pic:pic>
              </a:graphicData>
            </a:graphic>
          </wp:inline>
        </w:drawing>
      </w:r>
    </w:p>
    <w:p w:rsidR="00A431B7" w:rsidRDefault="00A431B7" w:rsidP="00A431B7"/>
    <w:p w:rsidR="00A431B7" w:rsidRDefault="00A431B7" w:rsidP="00A431B7"/>
    <w:tbl>
      <w:tblPr>
        <w:tblStyle w:val="TableGrid"/>
        <w:tblW w:w="0" w:type="auto"/>
        <w:tblBorders>
          <w:insideH w:val="none" w:sz="0" w:space="0" w:color="auto"/>
          <w:insideV w:val="none" w:sz="0" w:space="0" w:color="auto"/>
        </w:tblBorders>
        <w:shd w:val="clear" w:color="auto" w:fill="99CCFF"/>
        <w:tblLook w:val="04A0" w:firstRow="1" w:lastRow="0" w:firstColumn="1" w:lastColumn="0" w:noHBand="0" w:noVBand="1"/>
      </w:tblPr>
      <w:tblGrid>
        <w:gridCol w:w="8856"/>
      </w:tblGrid>
      <w:tr w:rsidR="00A431B7" w:rsidTr="00487D2F">
        <w:tc>
          <w:tcPr>
            <w:tcW w:w="8856" w:type="dxa"/>
            <w:shd w:val="clear" w:color="auto" w:fill="99CCFF"/>
          </w:tcPr>
          <w:p w:rsidR="00A431B7" w:rsidRDefault="00A431B7" w:rsidP="00487D2F">
            <w:pPr>
              <w:pStyle w:val="Heading2"/>
              <w:outlineLvl w:val="1"/>
            </w:pPr>
            <w:bookmarkStart w:id="2" w:name="_Toc442444944"/>
            <w:r w:rsidRPr="00804AB3">
              <w:t>MHPSS international programme standards</w:t>
            </w:r>
            <w:bookmarkEnd w:id="2"/>
          </w:p>
          <w:p w:rsidR="00A431B7" w:rsidRPr="00804AB3" w:rsidRDefault="00A431B7" w:rsidP="00487D2F">
            <w:pPr>
              <w:rPr>
                <w:b/>
              </w:rPr>
            </w:pPr>
          </w:p>
        </w:tc>
      </w:tr>
    </w:tbl>
    <w:p w:rsidR="00A431B7" w:rsidRDefault="00A431B7" w:rsidP="00A431B7"/>
    <w:p w:rsidR="00A431B7" w:rsidRDefault="00A431B7" w:rsidP="00A431B7">
      <w:r>
        <w:t xml:space="preserve">The survey below can be used as a checklist by ticking the box to the left of each statement (tick means yes).  Alternatively, responses can be recorded on the four-point scale provided for more nuanced quantitative data collection.  Choose the method you find is most appropriate to your needs and adapt the survey accordingly.  Further, you can ask respondents to discuss each theme in the survey in more depth, and to add additional comments and thoughts about programme quality that may not be captured by the survey statements.  There is a space under each theme and at the end of the survey to record respondents’ perspectives for qualitative data gathering. </w:t>
      </w:r>
    </w:p>
    <w:p w:rsidR="00A431B7" w:rsidRDefault="00A431B7" w:rsidP="00A431B7"/>
    <w:p w:rsidR="00A431B7" w:rsidRDefault="00A431B7" w:rsidP="00A431B7">
      <w:r>
        <w:t xml:space="preserve">Some survey statements relate to staff and volunteer selection, role, training and supervision.  These standards are based upon the IFRC PS Reference Centre publication </w:t>
      </w:r>
      <w:r>
        <w:rPr>
          <w:i/>
        </w:rPr>
        <w:t>Caring for Volunteers:  A P</w:t>
      </w:r>
      <w:r w:rsidRPr="00C17E7F">
        <w:rPr>
          <w:i/>
        </w:rPr>
        <w:t xml:space="preserve">sychosocial </w:t>
      </w:r>
      <w:r>
        <w:rPr>
          <w:i/>
        </w:rPr>
        <w:t>Support T</w:t>
      </w:r>
      <w:r w:rsidRPr="00C17E7F">
        <w:rPr>
          <w:i/>
        </w:rPr>
        <w:t>oolkit</w:t>
      </w:r>
      <w:r>
        <w:t xml:space="preserve">. </w:t>
      </w:r>
      <w:r w:rsidRPr="00C17E7F">
        <w:rPr>
          <w:rStyle w:val="FootnoteReference"/>
          <w:b/>
          <w:sz w:val="22"/>
          <w:szCs w:val="22"/>
        </w:rPr>
        <w:t xml:space="preserve"> </w:t>
      </w:r>
      <w:r>
        <w:t>You can also see “Section 10. Caring for Volunteers Tools” of this document for more information on staff and volunteer measurement tools.</w:t>
      </w:r>
    </w:p>
    <w:p w:rsidR="00A431B7" w:rsidRDefault="00A431B7" w:rsidP="00A431B7">
      <w:pPr>
        <w:rPr>
          <w:b/>
          <w:i/>
        </w:rPr>
      </w:pPr>
    </w:p>
    <w:tbl>
      <w:tblPr>
        <w:tblStyle w:val="TableGrid"/>
        <w:tblW w:w="0" w:type="auto"/>
        <w:tblLook w:val="04A0" w:firstRow="1" w:lastRow="0" w:firstColumn="1" w:lastColumn="0" w:noHBand="0" w:noVBand="1"/>
      </w:tblPr>
      <w:tblGrid>
        <w:gridCol w:w="644"/>
        <w:gridCol w:w="4188"/>
        <w:gridCol w:w="1046"/>
        <w:gridCol w:w="1046"/>
        <w:gridCol w:w="900"/>
        <w:gridCol w:w="1032"/>
      </w:tblGrid>
      <w:tr w:rsidR="00A431B7" w:rsidRPr="004C55F7" w:rsidTr="00487D2F">
        <w:tc>
          <w:tcPr>
            <w:tcW w:w="644" w:type="dxa"/>
            <w:tcBorders>
              <w:bottom w:val="single" w:sz="4" w:space="0" w:color="auto"/>
            </w:tcBorders>
            <w:shd w:val="clear" w:color="auto" w:fill="D9D9D9"/>
          </w:tcPr>
          <w:p w:rsidR="00A431B7" w:rsidRDefault="00A431B7" w:rsidP="00487D2F">
            <w:pPr>
              <w:rPr>
                <w:b/>
                <w:sz w:val="22"/>
                <w:szCs w:val="22"/>
              </w:rPr>
            </w:pPr>
            <w:r>
              <w:rPr>
                <w:b/>
                <w:sz w:val="22"/>
                <w:szCs w:val="22"/>
              </w:rPr>
              <w:t>Yes</w:t>
            </w:r>
          </w:p>
          <w:p w:rsidR="00A431B7" w:rsidRPr="0092210F" w:rsidRDefault="00A431B7" w:rsidP="00487D2F">
            <w:pPr>
              <w:rPr>
                <w:b/>
                <w:sz w:val="22"/>
                <w:szCs w:val="22"/>
              </w:rPr>
            </w:pPr>
            <w:r>
              <w:rPr>
                <w:b/>
                <w:sz w:val="22"/>
                <w:szCs w:val="22"/>
              </w:rPr>
              <w:t>/no</w:t>
            </w:r>
          </w:p>
        </w:tc>
        <w:tc>
          <w:tcPr>
            <w:tcW w:w="4188" w:type="dxa"/>
            <w:tcBorders>
              <w:bottom w:val="single" w:sz="4" w:space="0" w:color="auto"/>
            </w:tcBorders>
            <w:shd w:val="clear" w:color="auto" w:fill="D9D9D9"/>
          </w:tcPr>
          <w:p w:rsidR="00A431B7" w:rsidRPr="0092210F" w:rsidRDefault="00A431B7" w:rsidP="00487D2F">
            <w:pPr>
              <w:rPr>
                <w:b/>
                <w:sz w:val="22"/>
                <w:szCs w:val="22"/>
              </w:rPr>
            </w:pPr>
            <w:r>
              <w:rPr>
                <w:b/>
                <w:sz w:val="22"/>
                <w:szCs w:val="22"/>
              </w:rPr>
              <w:t>P</w:t>
            </w:r>
            <w:r w:rsidRPr="0092210F">
              <w:rPr>
                <w:b/>
                <w:sz w:val="22"/>
                <w:szCs w:val="22"/>
              </w:rPr>
              <w:t xml:space="preserve">rogramme quality statements </w:t>
            </w:r>
          </w:p>
          <w:p w:rsidR="00A431B7" w:rsidRPr="0092210F" w:rsidRDefault="00A431B7" w:rsidP="00487D2F">
            <w:pPr>
              <w:rPr>
                <w:b/>
                <w:sz w:val="22"/>
                <w:szCs w:val="22"/>
              </w:rPr>
            </w:pPr>
          </w:p>
        </w:tc>
        <w:tc>
          <w:tcPr>
            <w:tcW w:w="4024" w:type="dxa"/>
            <w:gridSpan w:val="4"/>
            <w:tcBorders>
              <w:bottom w:val="single" w:sz="4" w:space="0" w:color="auto"/>
            </w:tcBorders>
            <w:shd w:val="clear" w:color="auto" w:fill="D9D9D9"/>
          </w:tcPr>
          <w:p w:rsidR="00A431B7" w:rsidRPr="0092210F" w:rsidRDefault="00A431B7" w:rsidP="00487D2F">
            <w:pPr>
              <w:jc w:val="center"/>
              <w:rPr>
                <w:b/>
                <w:sz w:val="22"/>
                <w:szCs w:val="22"/>
              </w:rPr>
            </w:pPr>
            <w:r>
              <w:rPr>
                <w:b/>
                <w:sz w:val="22"/>
                <w:szCs w:val="22"/>
              </w:rPr>
              <w:t>Scaled Responses</w:t>
            </w:r>
          </w:p>
        </w:tc>
      </w:tr>
      <w:tr w:rsidR="00A431B7" w:rsidRPr="004C55F7" w:rsidTr="00487D2F">
        <w:tc>
          <w:tcPr>
            <w:tcW w:w="644" w:type="dxa"/>
            <w:shd w:val="clear" w:color="auto" w:fill="E6E6E6"/>
          </w:tcPr>
          <w:p w:rsidR="00A431B7" w:rsidRPr="0092210F" w:rsidRDefault="00A431B7" w:rsidP="00487D2F">
            <w:pPr>
              <w:rPr>
                <w:sz w:val="22"/>
                <w:szCs w:val="22"/>
              </w:rPr>
            </w:pPr>
            <w:r w:rsidRPr="0092210F">
              <w:rPr>
                <w:sz w:val="22"/>
                <w:szCs w:val="22"/>
              </w:rPr>
              <w:t>Tick for yes</w:t>
            </w:r>
          </w:p>
        </w:tc>
        <w:tc>
          <w:tcPr>
            <w:tcW w:w="4188" w:type="dxa"/>
            <w:shd w:val="clear" w:color="auto" w:fill="E6E6E6"/>
          </w:tcPr>
          <w:p w:rsidR="00A431B7" w:rsidRDefault="00A431B7" w:rsidP="00487D2F">
            <w:pPr>
              <w:rPr>
                <w:b/>
                <w:sz w:val="22"/>
                <w:szCs w:val="22"/>
              </w:rPr>
            </w:pPr>
          </w:p>
          <w:p w:rsidR="00A431B7" w:rsidRPr="00970F5B" w:rsidRDefault="00A431B7" w:rsidP="00487D2F">
            <w:pPr>
              <w:rPr>
                <w:b/>
                <w:sz w:val="22"/>
                <w:szCs w:val="22"/>
              </w:rPr>
            </w:pPr>
            <w:r>
              <w:rPr>
                <w:b/>
                <w:sz w:val="22"/>
                <w:szCs w:val="22"/>
              </w:rPr>
              <w:t xml:space="preserve">Staff/volunteer </w:t>
            </w:r>
            <w:r w:rsidRPr="00970F5B">
              <w:rPr>
                <w:b/>
                <w:sz w:val="22"/>
                <w:szCs w:val="22"/>
              </w:rPr>
              <w:t xml:space="preserve">selection and </w:t>
            </w:r>
            <w:r>
              <w:rPr>
                <w:b/>
                <w:sz w:val="22"/>
                <w:szCs w:val="22"/>
              </w:rPr>
              <w:t>role</w:t>
            </w:r>
          </w:p>
        </w:tc>
        <w:tc>
          <w:tcPr>
            <w:tcW w:w="1046" w:type="dxa"/>
            <w:shd w:val="clear" w:color="auto" w:fill="E6E6E6"/>
          </w:tcPr>
          <w:p w:rsidR="00A431B7" w:rsidRPr="0092210F" w:rsidRDefault="00A431B7" w:rsidP="00487D2F">
            <w:pPr>
              <w:rPr>
                <w:sz w:val="22"/>
                <w:szCs w:val="22"/>
              </w:rPr>
            </w:pPr>
            <w:r w:rsidRPr="0092210F">
              <w:rPr>
                <w:sz w:val="22"/>
                <w:szCs w:val="22"/>
              </w:rPr>
              <w:t>Strongly Disagree</w:t>
            </w:r>
          </w:p>
        </w:tc>
        <w:tc>
          <w:tcPr>
            <w:tcW w:w="1046" w:type="dxa"/>
            <w:shd w:val="clear" w:color="auto" w:fill="E6E6E6"/>
          </w:tcPr>
          <w:p w:rsidR="00A431B7" w:rsidRPr="0092210F" w:rsidRDefault="00A431B7" w:rsidP="00487D2F">
            <w:pPr>
              <w:rPr>
                <w:sz w:val="22"/>
                <w:szCs w:val="22"/>
              </w:rPr>
            </w:pPr>
            <w:r w:rsidRPr="0092210F">
              <w:rPr>
                <w:sz w:val="22"/>
                <w:szCs w:val="22"/>
              </w:rPr>
              <w:t>Disagree</w:t>
            </w:r>
          </w:p>
        </w:tc>
        <w:tc>
          <w:tcPr>
            <w:tcW w:w="900" w:type="dxa"/>
            <w:shd w:val="clear" w:color="auto" w:fill="E6E6E6"/>
          </w:tcPr>
          <w:p w:rsidR="00A431B7" w:rsidRPr="0092210F" w:rsidRDefault="00A431B7" w:rsidP="00487D2F">
            <w:pPr>
              <w:rPr>
                <w:sz w:val="22"/>
                <w:szCs w:val="22"/>
              </w:rPr>
            </w:pPr>
            <w:r w:rsidRPr="0092210F">
              <w:rPr>
                <w:sz w:val="22"/>
                <w:szCs w:val="22"/>
              </w:rPr>
              <w:t>Agree</w:t>
            </w:r>
          </w:p>
        </w:tc>
        <w:tc>
          <w:tcPr>
            <w:tcW w:w="1032" w:type="dxa"/>
            <w:shd w:val="clear" w:color="auto" w:fill="E6E6E6"/>
          </w:tcPr>
          <w:p w:rsidR="00A431B7" w:rsidRPr="0092210F" w:rsidRDefault="00A431B7" w:rsidP="00487D2F">
            <w:pPr>
              <w:rPr>
                <w:sz w:val="22"/>
                <w:szCs w:val="22"/>
              </w:rPr>
            </w:pPr>
            <w:r w:rsidRPr="0092210F">
              <w:rPr>
                <w:sz w:val="22"/>
                <w:szCs w:val="22"/>
              </w:rPr>
              <w:t>Strongly Agree</w:t>
            </w: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Pr="004C55F7" w:rsidRDefault="00A431B7" w:rsidP="00487D2F">
            <w:pPr>
              <w:rPr>
                <w:sz w:val="22"/>
                <w:szCs w:val="22"/>
              </w:rPr>
            </w:pPr>
            <w:r>
              <w:rPr>
                <w:sz w:val="22"/>
                <w:szCs w:val="22"/>
              </w:rPr>
              <w:t>1. Staff and volunteers are screened and selected according to set criteria.</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Pr="004C55F7" w:rsidRDefault="00A431B7" w:rsidP="00487D2F">
            <w:pPr>
              <w:rPr>
                <w:sz w:val="22"/>
                <w:szCs w:val="22"/>
              </w:rPr>
            </w:pPr>
            <w:r>
              <w:rPr>
                <w:sz w:val="22"/>
                <w:szCs w:val="22"/>
              </w:rPr>
              <w:t>2. Staff and volunteers are trained on code of conduct and VP/protection policies.</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Pr="004C55F7" w:rsidRDefault="00A431B7" w:rsidP="00487D2F">
            <w:pPr>
              <w:rPr>
                <w:sz w:val="22"/>
                <w:szCs w:val="22"/>
              </w:rPr>
            </w:pPr>
            <w:r>
              <w:rPr>
                <w:sz w:val="22"/>
                <w:szCs w:val="22"/>
              </w:rPr>
              <w:t>3. Staff and volunteers have signed the code of conduct.</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Default="00A431B7" w:rsidP="00487D2F">
            <w:pPr>
              <w:rPr>
                <w:sz w:val="22"/>
                <w:szCs w:val="22"/>
              </w:rPr>
            </w:pPr>
            <w:r>
              <w:rPr>
                <w:sz w:val="22"/>
                <w:szCs w:val="22"/>
              </w:rPr>
              <w:t>5. Staff and volunteers have written job descriptions with clear lines of authority.</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Borders>
              <w:bottom w:val="single" w:sz="4" w:space="0" w:color="auto"/>
            </w:tcBorders>
          </w:tcPr>
          <w:p w:rsidR="00A431B7" w:rsidRPr="004C55F7" w:rsidRDefault="00A431B7" w:rsidP="00487D2F">
            <w:pPr>
              <w:rPr>
                <w:sz w:val="22"/>
                <w:szCs w:val="22"/>
              </w:rPr>
            </w:pPr>
          </w:p>
        </w:tc>
        <w:tc>
          <w:tcPr>
            <w:tcW w:w="4188" w:type="dxa"/>
            <w:tcBorders>
              <w:bottom w:val="single" w:sz="4" w:space="0" w:color="auto"/>
            </w:tcBorders>
          </w:tcPr>
          <w:p w:rsidR="00A431B7" w:rsidRDefault="00A431B7" w:rsidP="00487D2F">
            <w:pPr>
              <w:rPr>
                <w:sz w:val="22"/>
                <w:szCs w:val="22"/>
              </w:rPr>
            </w:pPr>
            <w:r>
              <w:rPr>
                <w:sz w:val="22"/>
                <w:szCs w:val="22"/>
              </w:rPr>
              <w:t>6. Staff and volunteers are briefed and trained on volunteer care policies and procedures.</w:t>
            </w:r>
            <w:r>
              <w:rPr>
                <w:rStyle w:val="FootnoteReference"/>
                <w:sz w:val="22"/>
                <w:szCs w:val="22"/>
              </w:rPr>
              <w:footnoteReference w:id="2"/>
            </w:r>
          </w:p>
        </w:tc>
        <w:tc>
          <w:tcPr>
            <w:tcW w:w="1046" w:type="dxa"/>
            <w:tcBorders>
              <w:bottom w:val="single" w:sz="4" w:space="0" w:color="auto"/>
            </w:tcBorders>
          </w:tcPr>
          <w:p w:rsidR="00A431B7" w:rsidRPr="004C55F7" w:rsidRDefault="00A431B7" w:rsidP="00487D2F">
            <w:pPr>
              <w:rPr>
                <w:sz w:val="22"/>
                <w:szCs w:val="22"/>
              </w:rPr>
            </w:pPr>
          </w:p>
        </w:tc>
        <w:tc>
          <w:tcPr>
            <w:tcW w:w="1046" w:type="dxa"/>
            <w:tcBorders>
              <w:bottom w:val="single" w:sz="4" w:space="0" w:color="auto"/>
            </w:tcBorders>
          </w:tcPr>
          <w:p w:rsidR="00A431B7" w:rsidRPr="004C55F7" w:rsidRDefault="00A431B7" w:rsidP="00487D2F">
            <w:pPr>
              <w:rPr>
                <w:sz w:val="22"/>
                <w:szCs w:val="22"/>
              </w:rPr>
            </w:pPr>
          </w:p>
        </w:tc>
        <w:tc>
          <w:tcPr>
            <w:tcW w:w="900" w:type="dxa"/>
            <w:tcBorders>
              <w:bottom w:val="single" w:sz="4" w:space="0" w:color="auto"/>
            </w:tcBorders>
          </w:tcPr>
          <w:p w:rsidR="00A431B7" w:rsidRPr="004C55F7" w:rsidRDefault="00A431B7" w:rsidP="00487D2F">
            <w:pPr>
              <w:rPr>
                <w:sz w:val="22"/>
                <w:szCs w:val="22"/>
              </w:rPr>
            </w:pPr>
          </w:p>
        </w:tc>
        <w:tc>
          <w:tcPr>
            <w:tcW w:w="1032" w:type="dxa"/>
            <w:tcBorders>
              <w:bottom w:val="single" w:sz="4" w:space="0" w:color="auto"/>
            </w:tcBorders>
          </w:tcPr>
          <w:p w:rsidR="00A431B7" w:rsidRPr="004C55F7" w:rsidRDefault="00A431B7" w:rsidP="00487D2F">
            <w:pPr>
              <w:rPr>
                <w:sz w:val="22"/>
                <w:szCs w:val="22"/>
              </w:rPr>
            </w:pPr>
          </w:p>
        </w:tc>
      </w:tr>
      <w:tr w:rsidR="00A431B7" w:rsidRPr="004C55F7" w:rsidTr="00487D2F">
        <w:tc>
          <w:tcPr>
            <w:tcW w:w="644" w:type="dxa"/>
            <w:tcBorders>
              <w:bottom w:val="single" w:sz="4" w:space="0" w:color="auto"/>
            </w:tcBorders>
          </w:tcPr>
          <w:p w:rsidR="00A431B7" w:rsidRPr="004C55F7" w:rsidRDefault="00A431B7" w:rsidP="00487D2F">
            <w:pPr>
              <w:rPr>
                <w:sz w:val="22"/>
                <w:szCs w:val="22"/>
              </w:rPr>
            </w:pPr>
          </w:p>
        </w:tc>
        <w:tc>
          <w:tcPr>
            <w:tcW w:w="8212" w:type="dxa"/>
            <w:gridSpan w:val="5"/>
            <w:tcBorders>
              <w:bottom w:val="single" w:sz="4" w:space="0" w:color="auto"/>
            </w:tcBorders>
          </w:tcPr>
          <w:p w:rsidR="00A431B7" w:rsidRDefault="00A431B7" w:rsidP="00487D2F">
            <w:pPr>
              <w:rPr>
                <w:i/>
                <w:sz w:val="22"/>
                <w:szCs w:val="22"/>
              </w:rPr>
            </w:pPr>
            <w:r>
              <w:rPr>
                <w:i/>
                <w:sz w:val="22"/>
                <w:szCs w:val="22"/>
              </w:rPr>
              <w:t>Discussion and comments – staff/volunteer selection and role:</w:t>
            </w:r>
          </w:p>
          <w:p w:rsidR="00A431B7" w:rsidRDefault="00A431B7" w:rsidP="00487D2F">
            <w:pPr>
              <w:rPr>
                <w:i/>
                <w:sz w:val="22"/>
                <w:szCs w:val="22"/>
              </w:rPr>
            </w:pPr>
          </w:p>
          <w:p w:rsidR="00A431B7" w:rsidRPr="004C55F7" w:rsidRDefault="00A431B7" w:rsidP="00487D2F">
            <w:pPr>
              <w:rPr>
                <w:sz w:val="22"/>
                <w:szCs w:val="22"/>
              </w:rPr>
            </w:pPr>
          </w:p>
        </w:tc>
      </w:tr>
      <w:tr w:rsidR="00A431B7" w:rsidRPr="004C55F7" w:rsidTr="00487D2F">
        <w:tc>
          <w:tcPr>
            <w:tcW w:w="644" w:type="dxa"/>
            <w:shd w:val="clear" w:color="auto" w:fill="E6E6E6"/>
          </w:tcPr>
          <w:p w:rsidR="00A431B7" w:rsidRPr="004C55F7" w:rsidRDefault="00A431B7" w:rsidP="00487D2F">
            <w:pPr>
              <w:rPr>
                <w:sz w:val="22"/>
                <w:szCs w:val="22"/>
              </w:rPr>
            </w:pPr>
            <w:r w:rsidRPr="0092210F">
              <w:rPr>
                <w:sz w:val="22"/>
                <w:szCs w:val="22"/>
              </w:rPr>
              <w:t>Tick for yes</w:t>
            </w:r>
          </w:p>
        </w:tc>
        <w:tc>
          <w:tcPr>
            <w:tcW w:w="4188" w:type="dxa"/>
            <w:shd w:val="clear" w:color="auto" w:fill="E6E6E6"/>
          </w:tcPr>
          <w:p w:rsidR="00A431B7" w:rsidRDefault="00A431B7" w:rsidP="00487D2F">
            <w:pPr>
              <w:rPr>
                <w:b/>
                <w:sz w:val="22"/>
                <w:szCs w:val="22"/>
              </w:rPr>
            </w:pPr>
          </w:p>
          <w:p w:rsidR="00A431B7" w:rsidRPr="00296122" w:rsidRDefault="00A431B7" w:rsidP="00487D2F">
            <w:pPr>
              <w:rPr>
                <w:b/>
                <w:sz w:val="22"/>
                <w:szCs w:val="22"/>
              </w:rPr>
            </w:pPr>
            <w:r>
              <w:rPr>
                <w:b/>
                <w:sz w:val="22"/>
                <w:szCs w:val="22"/>
              </w:rPr>
              <w:t>Staff/volunteer training and supervision</w:t>
            </w:r>
          </w:p>
        </w:tc>
        <w:tc>
          <w:tcPr>
            <w:tcW w:w="1046" w:type="dxa"/>
            <w:shd w:val="clear" w:color="auto" w:fill="E6E6E6"/>
          </w:tcPr>
          <w:p w:rsidR="00A431B7" w:rsidRPr="004C55F7" w:rsidRDefault="00A431B7" w:rsidP="00487D2F">
            <w:pPr>
              <w:rPr>
                <w:sz w:val="22"/>
                <w:szCs w:val="22"/>
              </w:rPr>
            </w:pPr>
            <w:r w:rsidRPr="0092210F">
              <w:rPr>
                <w:sz w:val="22"/>
                <w:szCs w:val="22"/>
              </w:rPr>
              <w:t>Strongly Disagree</w:t>
            </w:r>
          </w:p>
        </w:tc>
        <w:tc>
          <w:tcPr>
            <w:tcW w:w="1046" w:type="dxa"/>
            <w:shd w:val="clear" w:color="auto" w:fill="E6E6E6"/>
          </w:tcPr>
          <w:p w:rsidR="00A431B7" w:rsidRPr="004C55F7" w:rsidRDefault="00A431B7" w:rsidP="00487D2F">
            <w:pPr>
              <w:rPr>
                <w:sz w:val="22"/>
                <w:szCs w:val="22"/>
              </w:rPr>
            </w:pPr>
            <w:r w:rsidRPr="0092210F">
              <w:rPr>
                <w:sz w:val="22"/>
                <w:szCs w:val="22"/>
              </w:rPr>
              <w:t>Disagree</w:t>
            </w:r>
          </w:p>
        </w:tc>
        <w:tc>
          <w:tcPr>
            <w:tcW w:w="900" w:type="dxa"/>
            <w:shd w:val="clear" w:color="auto" w:fill="E6E6E6"/>
          </w:tcPr>
          <w:p w:rsidR="00A431B7" w:rsidRPr="004C55F7" w:rsidRDefault="00A431B7" w:rsidP="00487D2F">
            <w:pPr>
              <w:rPr>
                <w:sz w:val="22"/>
                <w:szCs w:val="22"/>
              </w:rPr>
            </w:pPr>
            <w:r w:rsidRPr="0092210F">
              <w:rPr>
                <w:sz w:val="22"/>
                <w:szCs w:val="22"/>
              </w:rPr>
              <w:t>Agree</w:t>
            </w:r>
          </w:p>
        </w:tc>
        <w:tc>
          <w:tcPr>
            <w:tcW w:w="1032" w:type="dxa"/>
            <w:shd w:val="clear" w:color="auto" w:fill="E6E6E6"/>
          </w:tcPr>
          <w:p w:rsidR="00A431B7" w:rsidRPr="004C55F7" w:rsidRDefault="00A431B7" w:rsidP="00487D2F">
            <w:pPr>
              <w:rPr>
                <w:sz w:val="22"/>
                <w:szCs w:val="22"/>
              </w:rPr>
            </w:pPr>
            <w:r w:rsidRPr="0092210F">
              <w:rPr>
                <w:sz w:val="22"/>
                <w:szCs w:val="22"/>
              </w:rPr>
              <w:t>Strongly Agree</w:t>
            </w: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Pr="004C55F7" w:rsidRDefault="00A431B7" w:rsidP="00487D2F">
            <w:pPr>
              <w:rPr>
                <w:sz w:val="22"/>
                <w:szCs w:val="22"/>
              </w:rPr>
            </w:pPr>
            <w:r>
              <w:rPr>
                <w:sz w:val="22"/>
                <w:szCs w:val="22"/>
              </w:rPr>
              <w:t>5. Staff and volunteers receive regular opportunities for training and continuing skills development.</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Borders>
              <w:bottom w:val="single" w:sz="4" w:space="0" w:color="auto"/>
            </w:tcBorders>
          </w:tcPr>
          <w:p w:rsidR="00A431B7" w:rsidRPr="004C55F7" w:rsidRDefault="00A431B7" w:rsidP="00487D2F">
            <w:pPr>
              <w:rPr>
                <w:sz w:val="22"/>
                <w:szCs w:val="22"/>
              </w:rPr>
            </w:pPr>
          </w:p>
        </w:tc>
        <w:tc>
          <w:tcPr>
            <w:tcW w:w="4188" w:type="dxa"/>
            <w:tcBorders>
              <w:bottom w:val="single" w:sz="4" w:space="0" w:color="auto"/>
            </w:tcBorders>
          </w:tcPr>
          <w:p w:rsidR="00A431B7" w:rsidRPr="004C55F7" w:rsidRDefault="00A431B7" w:rsidP="00487D2F">
            <w:pPr>
              <w:rPr>
                <w:sz w:val="22"/>
                <w:szCs w:val="22"/>
              </w:rPr>
            </w:pPr>
            <w:r>
              <w:rPr>
                <w:sz w:val="22"/>
                <w:szCs w:val="22"/>
              </w:rPr>
              <w:t>6. Staff and volunteers receive regular supervision, mentoring and on the job coaching.</w:t>
            </w:r>
          </w:p>
        </w:tc>
        <w:tc>
          <w:tcPr>
            <w:tcW w:w="1046" w:type="dxa"/>
            <w:tcBorders>
              <w:bottom w:val="single" w:sz="4" w:space="0" w:color="auto"/>
            </w:tcBorders>
          </w:tcPr>
          <w:p w:rsidR="00A431B7" w:rsidRPr="004C55F7" w:rsidRDefault="00A431B7" w:rsidP="00487D2F">
            <w:pPr>
              <w:rPr>
                <w:sz w:val="22"/>
                <w:szCs w:val="22"/>
              </w:rPr>
            </w:pPr>
          </w:p>
        </w:tc>
        <w:tc>
          <w:tcPr>
            <w:tcW w:w="1046" w:type="dxa"/>
            <w:tcBorders>
              <w:bottom w:val="single" w:sz="4" w:space="0" w:color="auto"/>
            </w:tcBorders>
          </w:tcPr>
          <w:p w:rsidR="00A431B7" w:rsidRPr="004C55F7" w:rsidRDefault="00A431B7" w:rsidP="00487D2F">
            <w:pPr>
              <w:rPr>
                <w:sz w:val="22"/>
                <w:szCs w:val="22"/>
              </w:rPr>
            </w:pPr>
          </w:p>
        </w:tc>
        <w:tc>
          <w:tcPr>
            <w:tcW w:w="900" w:type="dxa"/>
            <w:tcBorders>
              <w:bottom w:val="single" w:sz="4" w:space="0" w:color="auto"/>
            </w:tcBorders>
          </w:tcPr>
          <w:p w:rsidR="00A431B7" w:rsidRPr="004C55F7" w:rsidRDefault="00A431B7" w:rsidP="00487D2F">
            <w:pPr>
              <w:rPr>
                <w:sz w:val="22"/>
                <w:szCs w:val="22"/>
              </w:rPr>
            </w:pPr>
          </w:p>
        </w:tc>
        <w:tc>
          <w:tcPr>
            <w:tcW w:w="1032" w:type="dxa"/>
            <w:tcBorders>
              <w:bottom w:val="single" w:sz="4" w:space="0" w:color="auto"/>
            </w:tcBorders>
          </w:tcPr>
          <w:p w:rsidR="00A431B7" w:rsidRPr="004C55F7" w:rsidRDefault="00A431B7" w:rsidP="00487D2F">
            <w:pPr>
              <w:rPr>
                <w:sz w:val="22"/>
                <w:szCs w:val="22"/>
              </w:rPr>
            </w:pPr>
          </w:p>
        </w:tc>
      </w:tr>
      <w:tr w:rsidR="00A431B7" w:rsidRPr="004C55F7" w:rsidTr="00487D2F">
        <w:tc>
          <w:tcPr>
            <w:tcW w:w="644" w:type="dxa"/>
            <w:tcBorders>
              <w:bottom w:val="single" w:sz="4" w:space="0" w:color="auto"/>
            </w:tcBorders>
          </w:tcPr>
          <w:p w:rsidR="00A431B7" w:rsidRPr="004C55F7" w:rsidRDefault="00A431B7" w:rsidP="00487D2F">
            <w:pPr>
              <w:rPr>
                <w:sz w:val="22"/>
                <w:szCs w:val="22"/>
              </w:rPr>
            </w:pPr>
          </w:p>
        </w:tc>
        <w:tc>
          <w:tcPr>
            <w:tcW w:w="8212" w:type="dxa"/>
            <w:gridSpan w:val="5"/>
            <w:tcBorders>
              <w:bottom w:val="single" w:sz="4" w:space="0" w:color="auto"/>
            </w:tcBorders>
          </w:tcPr>
          <w:p w:rsidR="00A431B7" w:rsidRDefault="00A431B7" w:rsidP="00487D2F">
            <w:pPr>
              <w:rPr>
                <w:i/>
                <w:sz w:val="22"/>
                <w:szCs w:val="22"/>
              </w:rPr>
            </w:pPr>
            <w:r>
              <w:rPr>
                <w:i/>
                <w:sz w:val="22"/>
                <w:szCs w:val="22"/>
              </w:rPr>
              <w:t>Discussion and comments – staff/volunteer training and supervision:</w:t>
            </w:r>
          </w:p>
          <w:p w:rsidR="00A431B7" w:rsidRDefault="00A431B7" w:rsidP="00487D2F">
            <w:pPr>
              <w:rPr>
                <w:i/>
                <w:sz w:val="22"/>
                <w:szCs w:val="22"/>
              </w:rPr>
            </w:pPr>
          </w:p>
          <w:p w:rsidR="00A431B7" w:rsidRPr="004C55F7" w:rsidRDefault="00A431B7" w:rsidP="00487D2F">
            <w:pPr>
              <w:rPr>
                <w:sz w:val="22"/>
                <w:szCs w:val="22"/>
              </w:rPr>
            </w:pPr>
          </w:p>
        </w:tc>
      </w:tr>
      <w:tr w:rsidR="00A431B7" w:rsidRPr="004C55F7" w:rsidTr="00487D2F">
        <w:tc>
          <w:tcPr>
            <w:tcW w:w="644" w:type="dxa"/>
            <w:shd w:val="clear" w:color="auto" w:fill="E6E6E6"/>
          </w:tcPr>
          <w:p w:rsidR="00A431B7" w:rsidRPr="004C55F7" w:rsidRDefault="00A431B7" w:rsidP="00487D2F">
            <w:pPr>
              <w:rPr>
                <w:sz w:val="22"/>
                <w:szCs w:val="22"/>
              </w:rPr>
            </w:pPr>
            <w:r w:rsidRPr="0092210F">
              <w:rPr>
                <w:sz w:val="22"/>
                <w:szCs w:val="22"/>
              </w:rPr>
              <w:t>Tick for yes</w:t>
            </w:r>
          </w:p>
        </w:tc>
        <w:tc>
          <w:tcPr>
            <w:tcW w:w="4188" w:type="dxa"/>
            <w:shd w:val="clear" w:color="auto" w:fill="E6E6E6"/>
          </w:tcPr>
          <w:p w:rsidR="00A431B7" w:rsidRDefault="00A431B7" w:rsidP="00487D2F">
            <w:pPr>
              <w:rPr>
                <w:b/>
                <w:sz w:val="22"/>
                <w:szCs w:val="22"/>
              </w:rPr>
            </w:pPr>
          </w:p>
          <w:p w:rsidR="00A431B7" w:rsidRPr="004C55F7" w:rsidRDefault="00A431B7" w:rsidP="00487D2F">
            <w:pPr>
              <w:rPr>
                <w:sz w:val="22"/>
                <w:szCs w:val="22"/>
              </w:rPr>
            </w:pPr>
            <w:r>
              <w:rPr>
                <w:b/>
                <w:sz w:val="22"/>
                <w:szCs w:val="22"/>
              </w:rPr>
              <w:t>Programme design and planning</w:t>
            </w:r>
            <w:r>
              <w:rPr>
                <w:sz w:val="22"/>
                <w:szCs w:val="22"/>
              </w:rPr>
              <w:t xml:space="preserve"> </w:t>
            </w:r>
          </w:p>
        </w:tc>
        <w:tc>
          <w:tcPr>
            <w:tcW w:w="1046" w:type="dxa"/>
            <w:shd w:val="clear" w:color="auto" w:fill="E6E6E6"/>
          </w:tcPr>
          <w:p w:rsidR="00A431B7" w:rsidRPr="004C55F7" w:rsidRDefault="00A431B7" w:rsidP="00487D2F">
            <w:pPr>
              <w:rPr>
                <w:sz w:val="22"/>
                <w:szCs w:val="22"/>
              </w:rPr>
            </w:pPr>
            <w:r w:rsidRPr="0092210F">
              <w:rPr>
                <w:sz w:val="22"/>
                <w:szCs w:val="22"/>
              </w:rPr>
              <w:t>Strongly Disagree</w:t>
            </w:r>
          </w:p>
        </w:tc>
        <w:tc>
          <w:tcPr>
            <w:tcW w:w="1046" w:type="dxa"/>
            <w:shd w:val="clear" w:color="auto" w:fill="E6E6E6"/>
          </w:tcPr>
          <w:p w:rsidR="00A431B7" w:rsidRPr="004C55F7" w:rsidRDefault="00A431B7" w:rsidP="00487D2F">
            <w:pPr>
              <w:rPr>
                <w:sz w:val="22"/>
                <w:szCs w:val="22"/>
              </w:rPr>
            </w:pPr>
            <w:r w:rsidRPr="0092210F">
              <w:rPr>
                <w:sz w:val="22"/>
                <w:szCs w:val="22"/>
              </w:rPr>
              <w:t>Disagree</w:t>
            </w:r>
          </w:p>
        </w:tc>
        <w:tc>
          <w:tcPr>
            <w:tcW w:w="900" w:type="dxa"/>
            <w:shd w:val="clear" w:color="auto" w:fill="E6E6E6"/>
          </w:tcPr>
          <w:p w:rsidR="00A431B7" w:rsidRPr="004C55F7" w:rsidRDefault="00A431B7" w:rsidP="00487D2F">
            <w:pPr>
              <w:rPr>
                <w:sz w:val="22"/>
                <w:szCs w:val="22"/>
              </w:rPr>
            </w:pPr>
            <w:r w:rsidRPr="0092210F">
              <w:rPr>
                <w:sz w:val="22"/>
                <w:szCs w:val="22"/>
              </w:rPr>
              <w:t>Agree</w:t>
            </w:r>
          </w:p>
        </w:tc>
        <w:tc>
          <w:tcPr>
            <w:tcW w:w="1032" w:type="dxa"/>
            <w:shd w:val="clear" w:color="auto" w:fill="E6E6E6"/>
          </w:tcPr>
          <w:p w:rsidR="00A431B7" w:rsidRPr="004C55F7" w:rsidRDefault="00A431B7" w:rsidP="00487D2F">
            <w:pPr>
              <w:rPr>
                <w:sz w:val="22"/>
                <w:szCs w:val="22"/>
              </w:rPr>
            </w:pPr>
            <w:r w:rsidRPr="0092210F">
              <w:rPr>
                <w:sz w:val="22"/>
                <w:szCs w:val="22"/>
              </w:rPr>
              <w:t>Strongly Agree</w:t>
            </w: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Pr="004C55F7" w:rsidRDefault="00A431B7" w:rsidP="00487D2F">
            <w:pPr>
              <w:rPr>
                <w:sz w:val="22"/>
                <w:szCs w:val="22"/>
              </w:rPr>
            </w:pPr>
            <w:r>
              <w:rPr>
                <w:sz w:val="22"/>
                <w:szCs w:val="22"/>
              </w:rPr>
              <w:t>7. PS programme is based upon a participatory needs assessment inclusive of target population’s voices.</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Default="00A431B7" w:rsidP="00487D2F">
            <w:pPr>
              <w:rPr>
                <w:sz w:val="22"/>
                <w:szCs w:val="22"/>
              </w:rPr>
            </w:pPr>
            <w:r>
              <w:rPr>
                <w:sz w:val="22"/>
                <w:szCs w:val="22"/>
              </w:rPr>
              <w:t xml:space="preserve">8. Action(s) has been taken to ensure the PS programme is inclusive of all people regardless of gender, age, ethnicity, disability or other vulnerability (as appropriate to the programme design and objectives). </w:t>
            </w:r>
          </w:p>
          <w:p w:rsidR="00A431B7" w:rsidRPr="00FF2AC6" w:rsidRDefault="00A431B7" w:rsidP="00487D2F">
            <w:pPr>
              <w:rPr>
                <w:i/>
                <w:sz w:val="22"/>
                <w:szCs w:val="22"/>
              </w:rPr>
            </w:pPr>
            <w:r w:rsidRPr="00FF2AC6">
              <w:rPr>
                <w:i/>
                <w:sz w:val="22"/>
                <w:szCs w:val="22"/>
              </w:rPr>
              <w:t>(Specify what action(s) below in comments.)</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Pr="004C55F7" w:rsidRDefault="00A431B7" w:rsidP="00487D2F">
            <w:pPr>
              <w:rPr>
                <w:sz w:val="22"/>
                <w:szCs w:val="22"/>
              </w:rPr>
            </w:pPr>
            <w:r>
              <w:rPr>
                <w:sz w:val="22"/>
                <w:szCs w:val="22"/>
              </w:rPr>
              <w:t xml:space="preserve">9. PS programme is based upon and promotes personal, family and community strengths (resilience). </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Default="00A431B7" w:rsidP="00487D2F">
            <w:pPr>
              <w:rPr>
                <w:sz w:val="22"/>
                <w:szCs w:val="22"/>
              </w:rPr>
            </w:pPr>
            <w:r>
              <w:rPr>
                <w:sz w:val="22"/>
                <w:szCs w:val="22"/>
              </w:rPr>
              <w:t>10. PS programme avoids pathologising common reactions to severe stressors.</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Pr="004C55F7" w:rsidRDefault="00A431B7" w:rsidP="00487D2F">
            <w:pPr>
              <w:rPr>
                <w:sz w:val="22"/>
                <w:szCs w:val="22"/>
              </w:rPr>
            </w:pPr>
            <w:r>
              <w:rPr>
                <w:sz w:val="22"/>
                <w:szCs w:val="22"/>
              </w:rPr>
              <w:t>11. PS programme contributes to protection and violence prevention.</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Pr>
          <w:p w:rsidR="00A431B7" w:rsidRPr="004C55F7" w:rsidRDefault="00A431B7" w:rsidP="00487D2F">
            <w:pPr>
              <w:rPr>
                <w:sz w:val="22"/>
                <w:szCs w:val="22"/>
              </w:rPr>
            </w:pPr>
          </w:p>
        </w:tc>
        <w:tc>
          <w:tcPr>
            <w:tcW w:w="8212" w:type="dxa"/>
            <w:gridSpan w:val="5"/>
          </w:tcPr>
          <w:p w:rsidR="00A431B7" w:rsidRDefault="00A431B7" w:rsidP="00487D2F">
            <w:pPr>
              <w:rPr>
                <w:i/>
                <w:sz w:val="22"/>
                <w:szCs w:val="22"/>
              </w:rPr>
            </w:pPr>
            <w:r>
              <w:rPr>
                <w:i/>
                <w:sz w:val="22"/>
                <w:szCs w:val="22"/>
              </w:rPr>
              <w:t>Discussion and comments – programme design and planning:</w:t>
            </w:r>
          </w:p>
          <w:p w:rsidR="00A431B7" w:rsidRDefault="00A431B7" w:rsidP="00487D2F">
            <w:pPr>
              <w:rPr>
                <w:i/>
                <w:sz w:val="22"/>
                <w:szCs w:val="22"/>
              </w:rPr>
            </w:pPr>
          </w:p>
          <w:p w:rsidR="00A431B7" w:rsidRPr="004C55F7" w:rsidRDefault="00A431B7" w:rsidP="00487D2F">
            <w:pPr>
              <w:rPr>
                <w:sz w:val="22"/>
                <w:szCs w:val="22"/>
              </w:rPr>
            </w:pPr>
          </w:p>
        </w:tc>
      </w:tr>
      <w:tr w:rsidR="00A431B7" w:rsidRPr="004C55F7" w:rsidTr="00487D2F">
        <w:tc>
          <w:tcPr>
            <w:tcW w:w="644" w:type="dxa"/>
            <w:shd w:val="clear" w:color="auto" w:fill="E6E6E6"/>
          </w:tcPr>
          <w:p w:rsidR="00A431B7" w:rsidRPr="004C55F7" w:rsidRDefault="00A431B7" w:rsidP="00487D2F">
            <w:pPr>
              <w:rPr>
                <w:sz w:val="22"/>
                <w:szCs w:val="22"/>
              </w:rPr>
            </w:pPr>
            <w:r w:rsidRPr="0092210F">
              <w:rPr>
                <w:sz w:val="22"/>
                <w:szCs w:val="22"/>
              </w:rPr>
              <w:lastRenderedPageBreak/>
              <w:t>Tick for yes</w:t>
            </w:r>
          </w:p>
        </w:tc>
        <w:tc>
          <w:tcPr>
            <w:tcW w:w="4188" w:type="dxa"/>
            <w:shd w:val="clear" w:color="auto" w:fill="E6E6E6"/>
          </w:tcPr>
          <w:p w:rsidR="00A431B7" w:rsidRDefault="00A431B7" w:rsidP="00487D2F">
            <w:pPr>
              <w:rPr>
                <w:b/>
                <w:sz w:val="22"/>
                <w:szCs w:val="22"/>
              </w:rPr>
            </w:pPr>
          </w:p>
          <w:p w:rsidR="00A431B7" w:rsidRPr="007E7C67" w:rsidRDefault="00A431B7" w:rsidP="00487D2F">
            <w:pPr>
              <w:rPr>
                <w:b/>
                <w:sz w:val="22"/>
                <w:szCs w:val="22"/>
              </w:rPr>
            </w:pPr>
            <w:r>
              <w:rPr>
                <w:b/>
                <w:sz w:val="22"/>
                <w:szCs w:val="22"/>
              </w:rPr>
              <w:t>Referral and coordination</w:t>
            </w:r>
          </w:p>
        </w:tc>
        <w:tc>
          <w:tcPr>
            <w:tcW w:w="1046" w:type="dxa"/>
            <w:shd w:val="clear" w:color="auto" w:fill="E6E6E6"/>
          </w:tcPr>
          <w:p w:rsidR="00A431B7" w:rsidRPr="004C55F7" w:rsidRDefault="00A431B7" w:rsidP="00487D2F">
            <w:pPr>
              <w:rPr>
                <w:sz w:val="22"/>
                <w:szCs w:val="22"/>
              </w:rPr>
            </w:pPr>
            <w:r w:rsidRPr="0092210F">
              <w:rPr>
                <w:sz w:val="22"/>
                <w:szCs w:val="22"/>
              </w:rPr>
              <w:t>Strongly Disagree</w:t>
            </w:r>
          </w:p>
        </w:tc>
        <w:tc>
          <w:tcPr>
            <w:tcW w:w="1046" w:type="dxa"/>
            <w:shd w:val="clear" w:color="auto" w:fill="E6E6E6"/>
          </w:tcPr>
          <w:p w:rsidR="00A431B7" w:rsidRPr="004C55F7" w:rsidRDefault="00A431B7" w:rsidP="00487D2F">
            <w:pPr>
              <w:rPr>
                <w:sz w:val="22"/>
                <w:szCs w:val="22"/>
              </w:rPr>
            </w:pPr>
            <w:r w:rsidRPr="0092210F">
              <w:rPr>
                <w:sz w:val="22"/>
                <w:szCs w:val="22"/>
              </w:rPr>
              <w:t>Disagree</w:t>
            </w:r>
          </w:p>
        </w:tc>
        <w:tc>
          <w:tcPr>
            <w:tcW w:w="900" w:type="dxa"/>
            <w:shd w:val="clear" w:color="auto" w:fill="E6E6E6"/>
          </w:tcPr>
          <w:p w:rsidR="00A431B7" w:rsidRPr="004C55F7" w:rsidRDefault="00A431B7" w:rsidP="00487D2F">
            <w:pPr>
              <w:rPr>
                <w:sz w:val="22"/>
                <w:szCs w:val="22"/>
              </w:rPr>
            </w:pPr>
            <w:r w:rsidRPr="0092210F">
              <w:rPr>
                <w:sz w:val="22"/>
                <w:szCs w:val="22"/>
              </w:rPr>
              <w:t>Agree</w:t>
            </w:r>
          </w:p>
        </w:tc>
        <w:tc>
          <w:tcPr>
            <w:tcW w:w="1032" w:type="dxa"/>
            <w:shd w:val="clear" w:color="auto" w:fill="E6E6E6"/>
          </w:tcPr>
          <w:p w:rsidR="00A431B7" w:rsidRPr="004C55F7" w:rsidRDefault="00A431B7" w:rsidP="00487D2F">
            <w:pPr>
              <w:rPr>
                <w:sz w:val="22"/>
                <w:szCs w:val="22"/>
              </w:rPr>
            </w:pPr>
            <w:r w:rsidRPr="0092210F">
              <w:rPr>
                <w:sz w:val="22"/>
                <w:szCs w:val="22"/>
              </w:rPr>
              <w:t>Strongly Agree</w:t>
            </w: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Pr="004C55F7" w:rsidRDefault="00A431B7" w:rsidP="00487D2F">
            <w:pPr>
              <w:rPr>
                <w:sz w:val="22"/>
                <w:szCs w:val="22"/>
              </w:rPr>
            </w:pPr>
            <w:r>
              <w:rPr>
                <w:sz w:val="22"/>
                <w:szCs w:val="22"/>
              </w:rPr>
              <w:t>12. Where relevant, a functioning referral system is in place for the PS programme.</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Default="00A431B7" w:rsidP="00487D2F">
            <w:pPr>
              <w:rPr>
                <w:sz w:val="22"/>
                <w:szCs w:val="22"/>
              </w:rPr>
            </w:pPr>
            <w:r>
              <w:rPr>
                <w:sz w:val="22"/>
                <w:szCs w:val="22"/>
              </w:rPr>
              <w:t>13. PS programme staff/volunteers are aware of referral resources and procedures.</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Pr="004C55F7" w:rsidRDefault="00A431B7" w:rsidP="00487D2F">
            <w:pPr>
              <w:rPr>
                <w:sz w:val="22"/>
                <w:szCs w:val="22"/>
              </w:rPr>
            </w:pPr>
            <w:r>
              <w:rPr>
                <w:sz w:val="22"/>
                <w:szCs w:val="22"/>
              </w:rPr>
              <w:t>14. PS programme is coordinated with other PS actors, governmental ministries and sectoral responses.</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Borders>
              <w:bottom w:val="single" w:sz="4" w:space="0" w:color="auto"/>
            </w:tcBorders>
          </w:tcPr>
          <w:p w:rsidR="00A431B7" w:rsidRPr="004C55F7" w:rsidRDefault="00A431B7" w:rsidP="00487D2F">
            <w:pPr>
              <w:rPr>
                <w:sz w:val="22"/>
                <w:szCs w:val="22"/>
              </w:rPr>
            </w:pPr>
          </w:p>
        </w:tc>
        <w:tc>
          <w:tcPr>
            <w:tcW w:w="8212" w:type="dxa"/>
            <w:gridSpan w:val="5"/>
            <w:tcBorders>
              <w:bottom w:val="single" w:sz="4" w:space="0" w:color="auto"/>
            </w:tcBorders>
          </w:tcPr>
          <w:p w:rsidR="00A431B7" w:rsidRDefault="00A431B7" w:rsidP="00487D2F">
            <w:pPr>
              <w:rPr>
                <w:i/>
                <w:sz w:val="22"/>
                <w:szCs w:val="22"/>
              </w:rPr>
            </w:pPr>
            <w:r>
              <w:rPr>
                <w:i/>
                <w:sz w:val="22"/>
                <w:szCs w:val="22"/>
              </w:rPr>
              <w:t>Discussion and comments – referral and coordination:</w:t>
            </w:r>
          </w:p>
          <w:p w:rsidR="00A431B7" w:rsidRDefault="00A431B7" w:rsidP="00487D2F">
            <w:pPr>
              <w:rPr>
                <w:i/>
                <w:sz w:val="22"/>
                <w:szCs w:val="22"/>
              </w:rPr>
            </w:pPr>
          </w:p>
          <w:p w:rsidR="00A431B7" w:rsidRPr="004C55F7" w:rsidRDefault="00A431B7" w:rsidP="00487D2F">
            <w:pPr>
              <w:rPr>
                <w:sz w:val="22"/>
                <w:szCs w:val="22"/>
              </w:rPr>
            </w:pPr>
          </w:p>
        </w:tc>
      </w:tr>
      <w:tr w:rsidR="00A431B7" w:rsidRPr="004C55F7" w:rsidTr="00487D2F">
        <w:tc>
          <w:tcPr>
            <w:tcW w:w="644" w:type="dxa"/>
            <w:shd w:val="clear" w:color="auto" w:fill="E6E6E6"/>
          </w:tcPr>
          <w:p w:rsidR="00A431B7" w:rsidRPr="004C55F7" w:rsidRDefault="00A431B7" w:rsidP="00487D2F">
            <w:pPr>
              <w:rPr>
                <w:sz w:val="22"/>
                <w:szCs w:val="22"/>
              </w:rPr>
            </w:pPr>
            <w:r w:rsidRPr="0092210F">
              <w:rPr>
                <w:sz w:val="22"/>
                <w:szCs w:val="22"/>
              </w:rPr>
              <w:t>Tick for yes</w:t>
            </w:r>
          </w:p>
        </w:tc>
        <w:tc>
          <w:tcPr>
            <w:tcW w:w="4188" w:type="dxa"/>
            <w:shd w:val="clear" w:color="auto" w:fill="E6E6E6"/>
          </w:tcPr>
          <w:p w:rsidR="00A431B7" w:rsidRDefault="00A431B7" w:rsidP="00487D2F">
            <w:pPr>
              <w:rPr>
                <w:b/>
                <w:sz w:val="22"/>
                <w:szCs w:val="22"/>
              </w:rPr>
            </w:pPr>
            <w:r>
              <w:rPr>
                <w:b/>
                <w:sz w:val="22"/>
                <w:szCs w:val="22"/>
              </w:rPr>
              <w:t>Creating a safe environment</w:t>
            </w:r>
          </w:p>
          <w:p w:rsidR="00A431B7" w:rsidRPr="0014495C" w:rsidRDefault="00A431B7" w:rsidP="00487D2F">
            <w:pPr>
              <w:rPr>
                <w:i/>
                <w:sz w:val="22"/>
                <w:szCs w:val="22"/>
              </w:rPr>
            </w:pPr>
            <w:r w:rsidRPr="0014495C">
              <w:rPr>
                <w:i/>
                <w:sz w:val="22"/>
                <w:szCs w:val="22"/>
              </w:rPr>
              <w:t>If PS activities take place in a specific area</w:t>
            </w:r>
            <w:r>
              <w:rPr>
                <w:i/>
                <w:sz w:val="22"/>
                <w:szCs w:val="22"/>
              </w:rPr>
              <w:t xml:space="preserve"> or structure</w:t>
            </w:r>
            <w:r w:rsidRPr="0014495C">
              <w:rPr>
                <w:i/>
                <w:sz w:val="22"/>
                <w:szCs w:val="22"/>
              </w:rPr>
              <w:t xml:space="preserve">, such as a community centre, safe place or school, make sure the </w:t>
            </w:r>
            <w:r>
              <w:rPr>
                <w:i/>
                <w:sz w:val="22"/>
                <w:szCs w:val="22"/>
              </w:rPr>
              <w:t xml:space="preserve">programme </w:t>
            </w:r>
            <w:r w:rsidRPr="0014495C">
              <w:rPr>
                <w:i/>
                <w:sz w:val="22"/>
                <w:szCs w:val="22"/>
              </w:rPr>
              <w:t>environment meets the criteria below</w:t>
            </w:r>
            <w:r>
              <w:rPr>
                <w:i/>
                <w:sz w:val="22"/>
                <w:szCs w:val="22"/>
              </w:rPr>
              <w:t xml:space="preserve"> (as appropriate to programme design and objectives)</w:t>
            </w:r>
            <w:r w:rsidRPr="0014495C">
              <w:rPr>
                <w:i/>
                <w:sz w:val="22"/>
                <w:szCs w:val="22"/>
              </w:rPr>
              <w:t>.</w:t>
            </w:r>
          </w:p>
        </w:tc>
        <w:tc>
          <w:tcPr>
            <w:tcW w:w="1046" w:type="dxa"/>
            <w:shd w:val="clear" w:color="auto" w:fill="E6E6E6"/>
          </w:tcPr>
          <w:p w:rsidR="00A431B7" w:rsidRPr="004C55F7" w:rsidRDefault="00A431B7" w:rsidP="00487D2F">
            <w:pPr>
              <w:rPr>
                <w:sz w:val="22"/>
                <w:szCs w:val="22"/>
              </w:rPr>
            </w:pPr>
            <w:r w:rsidRPr="0092210F">
              <w:rPr>
                <w:sz w:val="22"/>
                <w:szCs w:val="22"/>
              </w:rPr>
              <w:t>Strongly Disagree</w:t>
            </w:r>
          </w:p>
        </w:tc>
        <w:tc>
          <w:tcPr>
            <w:tcW w:w="1046" w:type="dxa"/>
            <w:shd w:val="clear" w:color="auto" w:fill="E6E6E6"/>
          </w:tcPr>
          <w:p w:rsidR="00A431B7" w:rsidRPr="004C55F7" w:rsidRDefault="00A431B7" w:rsidP="00487D2F">
            <w:pPr>
              <w:rPr>
                <w:sz w:val="22"/>
                <w:szCs w:val="22"/>
              </w:rPr>
            </w:pPr>
            <w:r w:rsidRPr="0092210F">
              <w:rPr>
                <w:sz w:val="22"/>
                <w:szCs w:val="22"/>
              </w:rPr>
              <w:t>Disagree</w:t>
            </w:r>
          </w:p>
        </w:tc>
        <w:tc>
          <w:tcPr>
            <w:tcW w:w="900" w:type="dxa"/>
            <w:shd w:val="clear" w:color="auto" w:fill="E6E6E6"/>
          </w:tcPr>
          <w:p w:rsidR="00A431B7" w:rsidRPr="004C55F7" w:rsidRDefault="00A431B7" w:rsidP="00487D2F">
            <w:pPr>
              <w:rPr>
                <w:sz w:val="22"/>
                <w:szCs w:val="22"/>
              </w:rPr>
            </w:pPr>
            <w:r w:rsidRPr="0092210F">
              <w:rPr>
                <w:sz w:val="22"/>
                <w:szCs w:val="22"/>
              </w:rPr>
              <w:t>Agree</w:t>
            </w:r>
          </w:p>
        </w:tc>
        <w:tc>
          <w:tcPr>
            <w:tcW w:w="1032" w:type="dxa"/>
            <w:shd w:val="clear" w:color="auto" w:fill="E6E6E6"/>
          </w:tcPr>
          <w:p w:rsidR="00A431B7" w:rsidRPr="004C55F7" w:rsidRDefault="00A431B7" w:rsidP="00487D2F">
            <w:pPr>
              <w:rPr>
                <w:sz w:val="22"/>
                <w:szCs w:val="22"/>
              </w:rPr>
            </w:pPr>
            <w:r w:rsidRPr="0092210F">
              <w:rPr>
                <w:sz w:val="22"/>
                <w:szCs w:val="22"/>
              </w:rPr>
              <w:t>Strongly Agree</w:t>
            </w: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Pr="0014495C" w:rsidRDefault="00A431B7" w:rsidP="00487D2F">
            <w:pPr>
              <w:rPr>
                <w:sz w:val="22"/>
                <w:szCs w:val="22"/>
              </w:rPr>
            </w:pPr>
            <w:r>
              <w:rPr>
                <w:sz w:val="22"/>
                <w:szCs w:val="22"/>
              </w:rPr>
              <w:t>15. Programme participants are safe coming and going to the area/structure.</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Pr="0014495C" w:rsidRDefault="00A431B7" w:rsidP="00487D2F">
            <w:pPr>
              <w:rPr>
                <w:sz w:val="22"/>
                <w:szCs w:val="22"/>
              </w:rPr>
            </w:pPr>
            <w:r>
              <w:rPr>
                <w:sz w:val="22"/>
                <w:szCs w:val="22"/>
              </w:rPr>
              <w:t>16. The passage to the programme area/structure is restricted.</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Pr="007B4B62" w:rsidRDefault="00A431B7" w:rsidP="00487D2F">
            <w:pPr>
              <w:rPr>
                <w:sz w:val="22"/>
                <w:szCs w:val="22"/>
              </w:rPr>
            </w:pPr>
            <w:r>
              <w:rPr>
                <w:sz w:val="22"/>
                <w:szCs w:val="22"/>
              </w:rPr>
              <w:t>17. There are locks on latrines and appropriate lighting, as well as separate washrooms for women/girls and men/boys.</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Pr="007B4B62" w:rsidRDefault="00A431B7" w:rsidP="00487D2F">
            <w:pPr>
              <w:rPr>
                <w:sz w:val="22"/>
                <w:szCs w:val="22"/>
              </w:rPr>
            </w:pPr>
            <w:r>
              <w:rPr>
                <w:sz w:val="22"/>
                <w:szCs w:val="22"/>
              </w:rPr>
              <w:t>18. There is enough room for all of the participants.</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Default="00A431B7" w:rsidP="00487D2F">
            <w:pPr>
              <w:rPr>
                <w:sz w:val="22"/>
                <w:szCs w:val="22"/>
              </w:rPr>
            </w:pPr>
            <w:r>
              <w:rPr>
                <w:sz w:val="22"/>
                <w:szCs w:val="22"/>
              </w:rPr>
              <w:t>19. Equipment is available and appropriate.</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Pr>
          <w:p w:rsidR="00A431B7" w:rsidRPr="004C55F7" w:rsidRDefault="00A431B7" w:rsidP="00487D2F">
            <w:pPr>
              <w:rPr>
                <w:sz w:val="22"/>
                <w:szCs w:val="22"/>
              </w:rPr>
            </w:pPr>
          </w:p>
        </w:tc>
        <w:tc>
          <w:tcPr>
            <w:tcW w:w="4188" w:type="dxa"/>
          </w:tcPr>
          <w:p w:rsidR="00A431B7" w:rsidRDefault="00A431B7" w:rsidP="00487D2F">
            <w:pPr>
              <w:rPr>
                <w:sz w:val="22"/>
                <w:szCs w:val="22"/>
              </w:rPr>
            </w:pPr>
            <w:r>
              <w:rPr>
                <w:sz w:val="22"/>
                <w:szCs w:val="22"/>
              </w:rPr>
              <w:t>20. First aid kits are available and facilitators are trained in using them.</w:t>
            </w:r>
          </w:p>
        </w:tc>
        <w:tc>
          <w:tcPr>
            <w:tcW w:w="1046" w:type="dxa"/>
          </w:tcPr>
          <w:p w:rsidR="00A431B7" w:rsidRPr="004C55F7" w:rsidRDefault="00A431B7" w:rsidP="00487D2F">
            <w:pPr>
              <w:rPr>
                <w:sz w:val="22"/>
                <w:szCs w:val="22"/>
              </w:rPr>
            </w:pPr>
          </w:p>
        </w:tc>
        <w:tc>
          <w:tcPr>
            <w:tcW w:w="1046" w:type="dxa"/>
          </w:tcPr>
          <w:p w:rsidR="00A431B7" w:rsidRPr="004C55F7" w:rsidRDefault="00A431B7" w:rsidP="00487D2F">
            <w:pPr>
              <w:rPr>
                <w:sz w:val="22"/>
                <w:szCs w:val="22"/>
              </w:rPr>
            </w:pPr>
          </w:p>
        </w:tc>
        <w:tc>
          <w:tcPr>
            <w:tcW w:w="900" w:type="dxa"/>
          </w:tcPr>
          <w:p w:rsidR="00A431B7" w:rsidRPr="004C55F7" w:rsidRDefault="00A431B7" w:rsidP="00487D2F">
            <w:pPr>
              <w:rPr>
                <w:sz w:val="22"/>
                <w:szCs w:val="22"/>
              </w:rPr>
            </w:pPr>
          </w:p>
        </w:tc>
        <w:tc>
          <w:tcPr>
            <w:tcW w:w="1032" w:type="dxa"/>
          </w:tcPr>
          <w:p w:rsidR="00A431B7" w:rsidRPr="004C55F7" w:rsidRDefault="00A431B7" w:rsidP="00487D2F">
            <w:pPr>
              <w:rPr>
                <w:sz w:val="22"/>
                <w:szCs w:val="22"/>
              </w:rPr>
            </w:pPr>
          </w:p>
        </w:tc>
      </w:tr>
      <w:tr w:rsidR="00A431B7" w:rsidRPr="004C55F7" w:rsidTr="00487D2F">
        <w:tc>
          <w:tcPr>
            <w:tcW w:w="644" w:type="dxa"/>
            <w:tcBorders>
              <w:bottom w:val="single" w:sz="4" w:space="0" w:color="auto"/>
            </w:tcBorders>
          </w:tcPr>
          <w:p w:rsidR="00A431B7" w:rsidRPr="004C55F7" w:rsidRDefault="00A431B7" w:rsidP="00487D2F">
            <w:pPr>
              <w:rPr>
                <w:sz w:val="22"/>
                <w:szCs w:val="22"/>
              </w:rPr>
            </w:pPr>
          </w:p>
        </w:tc>
        <w:tc>
          <w:tcPr>
            <w:tcW w:w="8212" w:type="dxa"/>
            <w:gridSpan w:val="5"/>
            <w:tcBorders>
              <w:bottom w:val="single" w:sz="4" w:space="0" w:color="auto"/>
            </w:tcBorders>
          </w:tcPr>
          <w:p w:rsidR="00A431B7" w:rsidRDefault="00A431B7" w:rsidP="00487D2F">
            <w:pPr>
              <w:rPr>
                <w:i/>
                <w:sz w:val="22"/>
                <w:szCs w:val="22"/>
              </w:rPr>
            </w:pPr>
            <w:r>
              <w:rPr>
                <w:i/>
                <w:sz w:val="22"/>
                <w:szCs w:val="22"/>
              </w:rPr>
              <w:t>Discussion and comments – creating a safe environment:</w:t>
            </w:r>
          </w:p>
          <w:p w:rsidR="00A431B7" w:rsidRDefault="00A431B7" w:rsidP="00487D2F">
            <w:pPr>
              <w:rPr>
                <w:i/>
                <w:sz w:val="22"/>
                <w:szCs w:val="22"/>
              </w:rPr>
            </w:pPr>
          </w:p>
          <w:p w:rsidR="00A431B7" w:rsidRPr="004C55F7" w:rsidRDefault="00A431B7" w:rsidP="00487D2F">
            <w:pPr>
              <w:rPr>
                <w:sz w:val="22"/>
                <w:szCs w:val="22"/>
              </w:rPr>
            </w:pPr>
          </w:p>
        </w:tc>
      </w:tr>
      <w:tr w:rsidR="00A431B7" w:rsidRPr="004C55F7" w:rsidTr="00487D2F">
        <w:tc>
          <w:tcPr>
            <w:tcW w:w="644" w:type="dxa"/>
            <w:shd w:val="clear" w:color="auto" w:fill="E6E6E6"/>
          </w:tcPr>
          <w:p w:rsidR="00A431B7" w:rsidRPr="004C55F7" w:rsidRDefault="00A431B7" w:rsidP="00487D2F">
            <w:pPr>
              <w:rPr>
                <w:sz w:val="22"/>
                <w:szCs w:val="22"/>
              </w:rPr>
            </w:pPr>
          </w:p>
        </w:tc>
        <w:tc>
          <w:tcPr>
            <w:tcW w:w="8212" w:type="dxa"/>
            <w:gridSpan w:val="5"/>
            <w:shd w:val="clear" w:color="auto" w:fill="E6E6E6"/>
          </w:tcPr>
          <w:p w:rsidR="00A431B7" w:rsidRDefault="00A431B7" w:rsidP="00487D2F">
            <w:pPr>
              <w:rPr>
                <w:i/>
                <w:sz w:val="22"/>
                <w:szCs w:val="22"/>
              </w:rPr>
            </w:pPr>
            <w:r w:rsidRPr="00886243">
              <w:rPr>
                <w:i/>
                <w:sz w:val="22"/>
                <w:szCs w:val="22"/>
              </w:rPr>
              <w:t>Is there anything you would like to add that we haven’t touched upon</w:t>
            </w:r>
            <w:r>
              <w:rPr>
                <w:i/>
                <w:sz w:val="22"/>
                <w:szCs w:val="22"/>
              </w:rPr>
              <w:t xml:space="preserve"> related to programme quality</w:t>
            </w:r>
            <w:r w:rsidRPr="00886243">
              <w:rPr>
                <w:i/>
                <w:sz w:val="22"/>
                <w:szCs w:val="22"/>
              </w:rPr>
              <w:t>?</w:t>
            </w:r>
          </w:p>
          <w:p w:rsidR="00A431B7" w:rsidRDefault="00A431B7" w:rsidP="00487D2F">
            <w:pPr>
              <w:rPr>
                <w:i/>
                <w:sz w:val="22"/>
                <w:szCs w:val="22"/>
              </w:rPr>
            </w:pPr>
          </w:p>
          <w:p w:rsidR="00A431B7" w:rsidRDefault="00A431B7" w:rsidP="00487D2F">
            <w:pPr>
              <w:rPr>
                <w:i/>
                <w:sz w:val="22"/>
                <w:szCs w:val="22"/>
              </w:rPr>
            </w:pPr>
          </w:p>
          <w:p w:rsidR="00A431B7" w:rsidRPr="004C55F7" w:rsidRDefault="00A431B7" w:rsidP="00487D2F">
            <w:pPr>
              <w:rPr>
                <w:sz w:val="22"/>
                <w:szCs w:val="22"/>
              </w:rPr>
            </w:pPr>
          </w:p>
        </w:tc>
      </w:tr>
    </w:tbl>
    <w:p w:rsidR="00A431B7" w:rsidRPr="004C55F7" w:rsidRDefault="00A431B7" w:rsidP="00A431B7"/>
    <w:p w:rsidR="00A431B7" w:rsidRDefault="00A431B7" w:rsidP="00A431B7">
      <w:pPr>
        <w:rPr>
          <w:i/>
        </w:rPr>
      </w:pPr>
    </w:p>
    <w:p w:rsidR="00A431B7" w:rsidRDefault="00A431B7" w:rsidP="00A431B7">
      <w:r>
        <w:t>The following programme evaluation tool can be used to gather qualitative and quantitative data to evaluate PS programme quality against certain standards.  It is adapted from the IFRC Project/Programme Monitoring and Evaluation Guide</w:t>
      </w:r>
      <w:r>
        <w:rPr>
          <w:rStyle w:val="FootnoteReference"/>
        </w:rPr>
        <w:footnoteReference w:id="3"/>
      </w:r>
      <w:r>
        <w:t xml:space="preserve"> and Development Assistance Committee (DAC) Principles for Evaluation of Development Assistance (OECD, 1991)</w:t>
      </w:r>
      <w:r>
        <w:rPr>
          <w:rStyle w:val="FootnoteReference"/>
        </w:rPr>
        <w:footnoteReference w:id="4"/>
      </w:r>
      <w:r>
        <w:t>.</w:t>
      </w:r>
    </w:p>
    <w:p w:rsidR="00A431B7" w:rsidRDefault="00A431B7" w:rsidP="00A431B7"/>
    <w:tbl>
      <w:tblPr>
        <w:tblStyle w:val="TableGrid"/>
        <w:tblW w:w="8407" w:type="dxa"/>
        <w:tblLayout w:type="fixed"/>
        <w:tblLook w:val="04A0" w:firstRow="1" w:lastRow="0" w:firstColumn="1" w:lastColumn="0" w:noHBand="0" w:noVBand="1"/>
      </w:tblPr>
      <w:tblGrid>
        <w:gridCol w:w="5778"/>
        <w:gridCol w:w="657"/>
        <w:gridCol w:w="657"/>
        <w:gridCol w:w="657"/>
        <w:gridCol w:w="658"/>
      </w:tblGrid>
      <w:tr w:rsidR="00A431B7" w:rsidRPr="00060F29" w:rsidTr="00487D2F">
        <w:tc>
          <w:tcPr>
            <w:tcW w:w="5778" w:type="dxa"/>
            <w:tcBorders>
              <w:bottom w:val="single" w:sz="4" w:space="0" w:color="auto"/>
            </w:tcBorders>
            <w:shd w:val="clear" w:color="auto" w:fill="D9D9D9"/>
          </w:tcPr>
          <w:p w:rsidR="00A431B7" w:rsidRDefault="00A431B7" w:rsidP="00487D2F">
            <w:pPr>
              <w:rPr>
                <w:b/>
                <w:sz w:val="22"/>
                <w:szCs w:val="22"/>
              </w:rPr>
            </w:pPr>
            <w:r>
              <w:rPr>
                <w:b/>
                <w:sz w:val="22"/>
                <w:szCs w:val="22"/>
              </w:rPr>
              <w:lastRenderedPageBreak/>
              <w:t xml:space="preserve">Programme Evaluation </w:t>
            </w:r>
            <w:r w:rsidRPr="001D3EB2">
              <w:rPr>
                <w:b/>
                <w:sz w:val="22"/>
                <w:szCs w:val="22"/>
              </w:rPr>
              <w:t>Questions</w:t>
            </w:r>
          </w:p>
          <w:p w:rsidR="00A431B7" w:rsidRPr="001D3EB2" w:rsidRDefault="00A431B7" w:rsidP="00487D2F">
            <w:pPr>
              <w:rPr>
                <w:b/>
                <w:sz w:val="22"/>
                <w:szCs w:val="22"/>
              </w:rPr>
            </w:pPr>
          </w:p>
        </w:tc>
        <w:tc>
          <w:tcPr>
            <w:tcW w:w="2629" w:type="dxa"/>
            <w:gridSpan w:val="4"/>
            <w:tcBorders>
              <w:bottom w:val="single" w:sz="4" w:space="0" w:color="auto"/>
            </w:tcBorders>
            <w:shd w:val="clear" w:color="auto" w:fill="D9D9D9"/>
          </w:tcPr>
          <w:p w:rsidR="00A431B7" w:rsidRPr="00F23707" w:rsidRDefault="00A431B7" w:rsidP="00487D2F">
            <w:pPr>
              <w:ind w:left="148" w:hanging="22"/>
              <w:jc w:val="center"/>
              <w:rPr>
                <w:b/>
                <w:sz w:val="22"/>
                <w:szCs w:val="22"/>
              </w:rPr>
            </w:pPr>
            <w:r w:rsidRPr="00F23707">
              <w:rPr>
                <w:b/>
                <w:sz w:val="22"/>
                <w:szCs w:val="22"/>
              </w:rPr>
              <w:t>Response Scale</w:t>
            </w:r>
          </w:p>
        </w:tc>
      </w:tr>
      <w:tr w:rsidR="00A431B7" w:rsidRPr="00060F29" w:rsidTr="00487D2F">
        <w:trPr>
          <w:cantSplit/>
          <w:trHeight w:val="1223"/>
        </w:trPr>
        <w:tc>
          <w:tcPr>
            <w:tcW w:w="5778" w:type="dxa"/>
            <w:shd w:val="clear" w:color="auto" w:fill="E6E6E6"/>
          </w:tcPr>
          <w:p w:rsidR="00A431B7" w:rsidRPr="00060F29" w:rsidRDefault="00A431B7" w:rsidP="00487D2F">
            <w:pPr>
              <w:rPr>
                <w:b/>
                <w:sz w:val="22"/>
                <w:szCs w:val="22"/>
              </w:rPr>
            </w:pPr>
            <w:r w:rsidRPr="00060F29">
              <w:rPr>
                <w:b/>
                <w:sz w:val="22"/>
                <w:szCs w:val="22"/>
              </w:rPr>
              <w:t>Relevance</w:t>
            </w:r>
          </w:p>
        </w:tc>
        <w:tc>
          <w:tcPr>
            <w:tcW w:w="657" w:type="dxa"/>
            <w:shd w:val="clear" w:color="auto" w:fill="E6E6E6"/>
            <w:textDirection w:val="tbRl"/>
          </w:tcPr>
          <w:p w:rsidR="00A431B7" w:rsidRPr="001B665F" w:rsidRDefault="00A431B7" w:rsidP="00487D2F">
            <w:pPr>
              <w:ind w:left="113" w:right="113"/>
              <w:rPr>
                <w:sz w:val="20"/>
                <w:szCs w:val="20"/>
              </w:rPr>
            </w:pPr>
            <w:r w:rsidRPr="001B665F">
              <w:rPr>
                <w:sz w:val="20"/>
                <w:szCs w:val="20"/>
              </w:rPr>
              <w:t>Not at all</w:t>
            </w:r>
          </w:p>
        </w:tc>
        <w:tc>
          <w:tcPr>
            <w:tcW w:w="657" w:type="dxa"/>
            <w:shd w:val="clear" w:color="auto" w:fill="E6E6E6"/>
            <w:textDirection w:val="tbRl"/>
          </w:tcPr>
          <w:p w:rsidR="00A431B7" w:rsidRPr="001B665F" w:rsidRDefault="00A431B7" w:rsidP="00487D2F">
            <w:pPr>
              <w:ind w:left="113" w:right="113"/>
              <w:rPr>
                <w:sz w:val="20"/>
                <w:szCs w:val="20"/>
              </w:rPr>
            </w:pPr>
            <w:r>
              <w:rPr>
                <w:sz w:val="20"/>
                <w:szCs w:val="20"/>
              </w:rPr>
              <w:t>Somewhat</w:t>
            </w:r>
          </w:p>
        </w:tc>
        <w:tc>
          <w:tcPr>
            <w:tcW w:w="657" w:type="dxa"/>
            <w:shd w:val="clear" w:color="auto" w:fill="E6E6E6"/>
            <w:textDirection w:val="tbRl"/>
          </w:tcPr>
          <w:p w:rsidR="00A431B7" w:rsidRPr="001B665F" w:rsidRDefault="00A431B7" w:rsidP="00487D2F">
            <w:pPr>
              <w:ind w:left="113" w:right="113"/>
              <w:rPr>
                <w:sz w:val="20"/>
                <w:szCs w:val="20"/>
              </w:rPr>
            </w:pPr>
            <w:r>
              <w:rPr>
                <w:sz w:val="20"/>
                <w:szCs w:val="20"/>
              </w:rPr>
              <w:t>Very much</w:t>
            </w:r>
          </w:p>
        </w:tc>
        <w:tc>
          <w:tcPr>
            <w:tcW w:w="658" w:type="dxa"/>
            <w:shd w:val="clear" w:color="auto" w:fill="E6E6E6"/>
            <w:textDirection w:val="tbRl"/>
          </w:tcPr>
          <w:p w:rsidR="00A431B7" w:rsidRPr="001B665F" w:rsidRDefault="00A431B7" w:rsidP="00487D2F">
            <w:pPr>
              <w:ind w:left="113" w:right="113"/>
              <w:rPr>
                <w:sz w:val="20"/>
                <w:szCs w:val="20"/>
              </w:rPr>
            </w:pPr>
            <w:r>
              <w:rPr>
                <w:sz w:val="20"/>
                <w:szCs w:val="20"/>
              </w:rPr>
              <w:t>Completely</w:t>
            </w:r>
          </w:p>
        </w:tc>
      </w:tr>
      <w:tr w:rsidR="00A431B7" w:rsidRPr="00060F29" w:rsidTr="00487D2F">
        <w:tc>
          <w:tcPr>
            <w:tcW w:w="5778" w:type="dxa"/>
          </w:tcPr>
          <w:p w:rsidR="00A431B7" w:rsidRPr="00F23707" w:rsidRDefault="00A431B7" w:rsidP="00A431B7">
            <w:pPr>
              <w:pStyle w:val="ListParagraph"/>
              <w:numPr>
                <w:ilvl w:val="0"/>
                <w:numId w:val="1"/>
              </w:numPr>
              <w:rPr>
                <w:sz w:val="22"/>
                <w:szCs w:val="22"/>
              </w:rPr>
            </w:pPr>
            <w:r>
              <w:rPr>
                <w:sz w:val="22"/>
                <w:szCs w:val="22"/>
              </w:rPr>
              <w:t>Were the programme’s objectives consistent with beneficiaries’ needs?</w:t>
            </w:r>
          </w:p>
        </w:tc>
        <w:tc>
          <w:tcPr>
            <w:tcW w:w="657" w:type="dxa"/>
            <w:shd w:val="clear" w:color="auto" w:fill="E6E6E6"/>
          </w:tcPr>
          <w:p w:rsidR="00A431B7" w:rsidRPr="00060F29" w:rsidRDefault="00A431B7" w:rsidP="00487D2F">
            <w:pPr>
              <w:rPr>
                <w:sz w:val="22"/>
                <w:szCs w:val="22"/>
              </w:rPr>
            </w:pPr>
          </w:p>
        </w:tc>
        <w:tc>
          <w:tcPr>
            <w:tcW w:w="657" w:type="dxa"/>
            <w:shd w:val="clear" w:color="auto" w:fill="E6E6E6"/>
          </w:tcPr>
          <w:p w:rsidR="00A431B7" w:rsidRPr="00060F29" w:rsidRDefault="00A431B7" w:rsidP="00487D2F">
            <w:pPr>
              <w:rPr>
                <w:sz w:val="22"/>
                <w:szCs w:val="22"/>
              </w:rPr>
            </w:pPr>
          </w:p>
        </w:tc>
        <w:tc>
          <w:tcPr>
            <w:tcW w:w="657" w:type="dxa"/>
            <w:shd w:val="clear" w:color="auto" w:fill="E6E6E6"/>
          </w:tcPr>
          <w:p w:rsidR="00A431B7" w:rsidRPr="00060F29" w:rsidRDefault="00A431B7" w:rsidP="00487D2F">
            <w:pPr>
              <w:rPr>
                <w:sz w:val="22"/>
                <w:szCs w:val="22"/>
              </w:rPr>
            </w:pPr>
          </w:p>
        </w:tc>
        <w:tc>
          <w:tcPr>
            <w:tcW w:w="658" w:type="dxa"/>
            <w:shd w:val="clear" w:color="auto" w:fill="E6E6E6"/>
          </w:tcPr>
          <w:p w:rsidR="00A431B7" w:rsidRPr="00060F29" w:rsidRDefault="00A431B7" w:rsidP="00487D2F">
            <w:pPr>
              <w:rPr>
                <w:sz w:val="22"/>
                <w:szCs w:val="22"/>
              </w:rPr>
            </w:pPr>
          </w:p>
        </w:tc>
      </w:tr>
      <w:tr w:rsidR="00A431B7" w:rsidRPr="00060F29" w:rsidTr="00487D2F">
        <w:tc>
          <w:tcPr>
            <w:tcW w:w="5778" w:type="dxa"/>
          </w:tcPr>
          <w:p w:rsidR="00A431B7" w:rsidDel="00C561C1" w:rsidRDefault="00A431B7" w:rsidP="00A431B7">
            <w:pPr>
              <w:pStyle w:val="ListParagraph"/>
              <w:numPr>
                <w:ilvl w:val="0"/>
                <w:numId w:val="1"/>
              </w:numPr>
              <w:rPr>
                <w:sz w:val="22"/>
                <w:szCs w:val="22"/>
              </w:rPr>
            </w:pPr>
            <w:r>
              <w:rPr>
                <w:sz w:val="22"/>
                <w:szCs w:val="22"/>
              </w:rPr>
              <w:t>Were the programme’s objectives consistent with Red Cross Red Crescent policies?</w:t>
            </w:r>
          </w:p>
        </w:tc>
        <w:tc>
          <w:tcPr>
            <w:tcW w:w="657" w:type="dxa"/>
            <w:shd w:val="clear" w:color="auto" w:fill="E6E6E6"/>
          </w:tcPr>
          <w:p w:rsidR="00A431B7" w:rsidRPr="00060F29" w:rsidRDefault="00A431B7" w:rsidP="00487D2F">
            <w:pPr>
              <w:rPr>
                <w:sz w:val="22"/>
                <w:szCs w:val="22"/>
              </w:rPr>
            </w:pPr>
          </w:p>
        </w:tc>
        <w:tc>
          <w:tcPr>
            <w:tcW w:w="657" w:type="dxa"/>
            <w:shd w:val="clear" w:color="auto" w:fill="E6E6E6"/>
          </w:tcPr>
          <w:p w:rsidR="00A431B7" w:rsidRPr="00060F29" w:rsidRDefault="00A431B7" w:rsidP="00487D2F">
            <w:pPr>
              <w:rPr>
                <w:sz w:val="22"/>
                <w:szCs w:val="22"/>
              </w:rPr>
            </w:pPr>
          </w:p>
        </w:tc>
        <w:tc>
          <w:tcPr>
            <w:tcW w:w="657" w:type="dxa"/>
            <w:shd w:val="clear" w:color="auto" w:fill="E6E6E6"/>
          </w:tcPr>
          <w:p w:rsidR="00A431B7" w:rsidRPr="00060F29" w:rsidRDefault="00A431B7" w:rsidP="00487D2F">
            <w:pPr>
              <w:rPr>
                <w:sz w:val="22"/>
                <w:szCs w:val="22"/>
              </w:rPr>
            </w:pPr>
          </w:p>
        </w:tc>
        <w:tc>
          <w:tcPr>
            <w:tcW w:w="658" w:type="dxa"/>
            <w:shd w:val="clear" w:color="auto" w:fill="E6E6E6"/>
          </w:tcPr>
          <w:p w:rsidR="00A431B7" w:rsidRPr="00060F29" w:rsidRDefault="00A431B7" w:rsidP="00487D2F">
            <w:pPr>
              <w:rPr>
                <w:sz w:val="22"/>
                <w:szCs w:val="22"/>
              </w:rPr>
            </w:pPr>
          </w:p>
        </w:tc>
      </w:tr>
      <w:tr w:rsidR="00A431B7" w:rsidRPr="00060F29" w:rsidTr="00487D2F">
        <w:tc>
          <w:tcPr>
            <w:tcW w:w="8407" w:type="dxa"/>
            <w:gridSpan w:val="5"/>
            <w:tcBorders>
              <w:bottom w:val="single" w:sz="4" w:space="0" w:color="auto"/>
            </w:tcBorders>
          </w:tcPr>
          <w:p w:rsidR="00A431B7" w:rsidRDefault="00A431B7" w:rsidP="00487D2F">
            <w:pPr>
              <w:rPr>
                <w:i/>
                <w:sz w:val="22"/>
                <w:szCs w:val="22"/>
              </w:rPr>
            </w:pPr>
            <w:r w:rsidRPr="0017571B">
              <w:rPr>
                <w:i/>
                <w:sz w:val="22"/>
                <w:szCs w:val="22"/>
              </w:rPr>
              <w:t xml:space="preserve">Comments:  </w:t>
            </w:r>
            <w:r>
              <w:rPr>
                <w:i/>
                <w:sz w:val="22"/>
                <w:szCs w:val="22"/>
              </w:rPr>
              <w:t xml:space="preserve">please </w:t>
            </w:r>
            <w:r w:rsidRPr="0017571B">
              <w:rPr>
                <w:i/>
                <w:sz w:val="22"/>
                <w:szCs w:val="22"/>
              </w:rPr>
              <w:t xml:space="preserve">explain </w:t>
            </w:r>
            <w:r>
              <w:rPr>
                <w:i/>
                <w:sz w:val="22"/>
                <w:szCs w:val="22"/>
              </w:rPr>
              <w:t>why you answered the way you did</w:t>
            </w:r>
            <w:r w:rsidRPr="0017571B">
              <w:rPr>
                <w:i/>
                <w:sz w:val="22"/>
                <w:szCs w:val="22"/>
              </w:rPr>
              <w:t>….</w:t>
            </w:r>
          </w:p>
          <w:p w:rsidR="00A431B7" w:rsidRPr="00060F29" w:rsidRDefault="00A431B7" w:rsidP="00487D2F">
            <w:pPr>
              <w:rPr>
                <w:sz w:val="22"/>
                <w:szCs w:val="22"/>
              </w:rPr>
            </w:pPr>
          </w:p>
        </w:tc>
      </w:tr>
      <w:tr w:rsidR="00A431B7" w:rsidRPr="00060F29" w:rsidTr="00487D2F">
        <w:trPr>
          <w:cantSplit/>
          <w:trHeight w:val="1232"/>
        </w:trPr>
        <w:tc>
          <w:tcPr>
            <w:tcW w:w="5778" w:type="dxa"/>
            <w:shd w:val="clear" w:color="auto" w:fill="E6E6E6"/>
          </w:tcPr>
          <w:p w:rsidR="00A431B7" w:rsidRDefault="00A431B7" w:rsidP="00487D2F">
            <w:pPr>
              <w:rPr>
                <w:b/>
                <w:sz w:val="22"/>
                <w:szCs w:val="22"/>
              </w:rPr>
            </w:pPr>
            <w:r>
              <w:rPr>
                <w:b/>
                <w:sz w:val="22"/>
                <w:szCs w:val="22"/>
              </w:rPr>
              <w:t>Efficiency</w:t>
            </w:r>
          </w:p>
        </w:tc>
        <w:tc>
          <w:tcPr>
            <w:tcW w:w="657"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sidRPr="001B665F">
              <w:rPr>
                <w:sz w:val="20"/>
                <w:szCs w:val="20"/>
              </w:rPr>
              <w:t>Not at all</w:t>
            </w:r>
          </w:p>
        </w:tc>
        <w:tc>
          <w:tcPr>
            <w:tcW w:w="657"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Pr>
                <w:sz w:val="20"/>
                <w:szCs w:val="20"/>
              </w:rPr>
              <w:t>Some</w:t>
            </w:r>
            <w:r w:rsidRPr="001B665F">
              <w:rPr>
                <w:sz w:val="20"/>
                <w:szCs w:val="20"/>
              </w:rPr>
              <w:t>what</w:t>
            </w:r>
          </w:p>
        </w:tc>
        <w:tc>
          <w:tcPr>
            <w:tcW w:w="657"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sidRPr="001B665F">
              <w:rPr>
                <w:sz w:val="20"/>
                <w:szCs w:val="20"/>
              </w:rPr>
              <w:t>Very much</w:t>
            </w:r>
          </w:p>
        </w:tc>
        <w:tc>
          <w:tcPr>
            <w:tcW w:w="658"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Pr>
                <w:sz w:val="20"/>
                <w:szCs w:val="20"/>
              </w:rPr>
              <w:t>Completely</w:t>
            </w:r>
          </w:p>
        </w:tc>
      </w:tr>
      <w:tr w:rsidR="00A431B7" w:rsidRPr="00060F29" w:rsidTr="00487D2F">
        <w:tc>
          <w:tcPr>
            <w:tcW w:w="5778" w:type="dxa"/>
          </w:tcPr>
          <w:p w:rsidR="00A431B7" w:rsidRPr="00F23707" w:rsidRDefault="00A431B7" w:rsidP="00A431B7">
            <w:pPr>
              <w:pStyle w:val="ListParagraph"/>
              <w:numPr>
                <w:ilvl w:val="0"/>
                <w:numId w:val="1"/>
              </w:numPr>
              <w:rPr>
                <w:sz w:val="22"/>
                <w:szCs w:val="22"/>
              </w:rPr>
            </w:pPr>
            <w:r>
              <w:rPr>
                <w:sz w:val="22"/>
                <w:szCs w:val="22"/>
              </w:rPr>
              <w:t>Were the PS response activities successfully implemented in the intended time frame?</w:t>
            </w: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8" w:type="dxa"/>
            <w:shd w:val="clear" w:color="auto" w:fill="auto"/>
          </w:tcPr>
          <w:p w:rsidR="00A431B7" w:rsidRPr="00060F29" w:rsidRDefault="00A431B7" w:rsidP="00487D2F">
            <w:pPr>
              <w:rPr>
                <w:sz w:val="22"/>
                <w:szCs w:val="22"/>
              </w:rPr>
            </w:pPr>
          </w:p>
        </w:tc>
      </w:tr>
      <w:tr w:rsidR="00A431B7" w:rsidRPr="00060F29" w:rsidTr="00487D2F">
        <w:tc>
          <w:tcPr>
            <w:tcW w:w="5778" w:type="dxa"/>
          </w:tcPr>
          <w:p w:rsidR="00A431B7" w:rsidRPr="00F23707" w:rsidRDefault="00A431B7" w:rsidP="00A431B7">
            <w:pPr>
              <w:pStyle w:val="ListParagraph"/>
              <w:numPr>
                <w:ilvl w:val="0"/>
                <w:numId w:val="1"/>
              </w:numPr>
              <w:rPr>
                <w:sz w:val="22"/>
                <w:szCs w:val="22"/>
              </w:rPr>
            </w:pPr>
            <w:r>
              <w:rPr>
                <w:sz w:val="22"/>
                <w:szCs w:val="22"/>
              </w:rPr>
              <w:t>Were activities implemented on schedule and within budget?</w:t>
            </w: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8" w:type="dxa"/>
            <w:shd w:val="clear" w:color="auto" w:fill="auto"/>
          </w:tcPr>
          <w:p w:rsidR="00A431B7" w:rsidRPr="00060F29" w:rsidRDefault="00A431B7" w:rsidP="00487D2F">
            <w:pPr>
              <w:rPr>
                <w:sz w:val="22"/>
                <w:szCs w:val="22"/>
              </w:rPr>
            </w:pPr>
          </w:p>
        </w:tc>
      </w:tr>
      <w:tr w:rsidR="00A431B7" w:rsidRPr="00060F29" w:rsidTr="00487D2F">
        <w:tc>
          <w:tcPr>
            <w:tcW w:w="5778" w:type="dxa"/>
          </w:tcPr>
          <w:p w:rsidR="00A431B7" w:rsidRDefault="00A431B7" w:rsidP="00A431B7">
            <w:pPr>
              <w:pStyle w:val="ListParagraph"/>
              <w:numPr>
                <w:ilvl w:val="0"/>
                <w:numId w:val="1"/>
              </w:numPr>
              <w:rPr>
                <w:sz w:val="22"/>
                <w:szCs w:val="22"/>
              </w:rPr>
            </w:pPr>
            <w:r>
              <w:rPr>
                <w:sz w:val="22"/>
                <w:szCs w:val="22"/>
              </w:rPr>
              <w:t>Were outputs delivered economically (at lowest cost)?</w:t>
            </w: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8" w:type="dxa"/>
            <w:shd w:val="clear" w:color="auto" w:fill="auto"/>
          </w:tcPr>
          <w:p w:rsidR="00A431B7" w:rsidRPr="00060F29" w:rsidRDefault="00A431B7" w:rsidP="00487D2F">
            <w:pPr>
              <w:rPr>
                <w:sz w:val="22"/>
                <w:szCs w:val="22"/>
              </w:rPr>
            </w:pPr>
          </w:p>
        </w:tc>
      </w:tr>
      <w:tr w:rsidR="00A431B7" w:rsidRPr="00060F29" w:rsidTr="00487D2F">
        <w:tc>
          <w:tcPr>
            <w:tcW w:w="8407" w:type="dxa"/>
            <w:gridSpan w:val="5"/>
            <w:tcBorders>
              <w:bottom w:val="single" w:sz="4" w:space="0" w:color="auto"/>
            </w:tcBorders>
          </w:tcPr>
          <w:p w:rsidR="00A431B7" w:rsidRDefault="00A431B7" w:rsidP="00487D2F">
            <w:pPr>
              <w:rPr>
                <w:i/>
                <w:sz w:val="22"/>
                <w:szCs w:val="22"/>
              </w:rPr>
            </w:pPr>
            <w:r w:rsidRPr="0017571B">
              <w:rPr>
                <w:i/>
                <w:sz w:val="22"/>
                <w:szCs w:val="22"/>
              </w:rPr>
              <w:t xml:space="preserve">Comments:  </w:t>
            </w:r>
            <w:r>
              <w:rPr>
                <w:i/>
                <w:sz w:val="22"/>
                <w:szCs w:val="22"/>
              </w:rPr>
              <w:t xml:space="preserve">please </w:t>
            </w:r>
            <w:r w:rsidRPr="0017571B">
              <w:rPr>
                <w:i/>
                <w:sz w:val="22"/>
                <w:szCs w:val="22"/>
              </w:rPr>
              <w:t xml:space="preserve">explain </w:t>
            </w:r>
            <w:r>
              <w:rPr>
                <w:i/>
                <w:sz w:val="22"/>
                <w:szCs w:val="22"/>
              </w:rPr>
              <w:t>why you answered the way you did</w:t>
            </w:r>
            <w:r w:rsidRPr="0017571B">
              <w:rPr>
                <w:i/>
                <w:sz w:val="22"/>
                <w:szCs w:val="22"/>
              </w:rPr>
              <w:t>….</w:t>
            </w:r>
          </w:p>
          <w:p w:rsidR="00A431B7" w:rsidRPr="00060F29" w:rsidRDefault="00A431B7" w:rsidP="00487D2F">
            <w:pPr>
              <w:rPr>
                <w:sz w:val="22"/>
                <w:szCs w:val="22"/>
              </w:rPr>
            </w:pPr>
          </w:p>
        </w:tc>
      </w:tr>
      <w:tr w:rsidR="00A431B7" w:rsidRPr="00060F29" w:rsidTr="00487D2F">
        <w:trPr>
          <w:cantSplit/>
          <w:trHeight w:val="1241"/>
        </w:trPr>
        <w:tc>
          <w:tcPr>
            <w:tcW w:w="5778" w:type="dxa"/>
            <w:tcBorders>
              <w:bottom w:val="single" w:sz="4" w:space="0" w:color="auto"/>
            </w:tcBorders>
            <w:shd w:val="clear" w:color="auto" w:fill="E6E6E6"/>
          </w:tcPr>
          <w:p w:rsidR="00A431B7" w:rsidRDefault="00A431B7" w:rsidP="00487D2F">
            <w:pPr>
              <w:rPr>
                <w:b/>
                <w:sz w:val="22"/>
                <w:szCs w:val="22"/>
              </w:rPr>
            </w:pPr>
            <w:r>
              <w:rPr>
                <w:b/>
                <w:sz w:val="22"/>
                <w:szCs w:val="22"/>
              </w:rPr>
              <w:t>Effectiveness</w:t>
            </w:r>
          </w:p>
        </w:tc>
        <w:tc>
          <w:tcPr>
            <w:tcW w:w="657"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sidRPr="001B665F">
              <w:rPr>
                <w:sz w:val="20"/>
                <w:szCs w:val="20"/>
              </w:rPr>
              <w:t>Not at all</w:t>
            </w:r>
          </w:p>
        </w:tc>
        <w:tc>
          <w:tcPr>
            <w:tcW w:w="657"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Pr>
                <w:sz w:val="20"/>
                <w:szCs w:val="20"/>
              </w:rPr>
              <w:t>Some</w:t>
            </w:r>
            <w:r w:rsidRPr="001B665F">
              <w:rPr>
                <w:sz w:val="20"/>
                <w:szCs w:val="20"/>
              </w:rPr>
              <w:t>what</w:t>
            </w:r>
          </w:p>
        </w:tc>
        <w:tc>
          <w:tcPr>
            <w:tcW w:w="657"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sidRPr="001B665F">
              <w:rPr>
                <w:sz w:val="20"/>
                <w:szCs w:val="20"/>
              </w:rPr>
              <w:t>Very much</w:t>
            </w:r>
          </w:p>
        </w:tc>
        <w:tc>
          <w:tcPr>
            <w:tcW w:w="658"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Pr>
                <w:sz w:val="20"/>
                <w:szCs w:val="20"/>
              </w:rPr>
              <w:t>Completely</w:t>
            </w:r>
          </w:p>
        </w:tc>
      </w:tr>
      <w:tr w:rsidR="00A431B7" w:rsidRPr="00060F29" w:rsidTr="00487D2F">
        <w:tc>
          <w:tcPr>
            <w:tcW w:w="5778" w:type="dxa"/>
            <w:shd w:val="clear" w:color="auto" w:fill="auto"/>
          </w:tcPr>
          <w:p w:rsidR="00A431B7" w:rsidRPr="00C57688" w:rsidRDefault="00A431B7" w:rsidP="00A431B7">
            <w:pPr>
              <w:pStyle w:val="ListParagraph"/>
              <w:numPr>
                <w:ilvl w:val="0"/>
                <w:numId w:val="1"/>
              </w:numPr>
              <w:rPr>
                <w:sz w:val="22"/>
                <w:szCs w:val="22"/>
              </w:rPr>
            </w:pPr>
            <w:r w:rsidRPr="00C57688">
              <w:rPr>
                <w:sz w:val="22"/>
                <w:szCs w:val="22"/>
              </w:rPr>
              <w:t>Have the set objectives been achieved?</w:t>
            </w:r>
          </w:p>
        </w:tc>
        <w:tc>
          <w:tcPr>
            <w:tcW w:w="657" w:type="dxa"/>
            <w:shd w:val="clear" w:color="auto" w:fill="auto"/>
          </w:tcPr>
          <w:p w:rsidR="00A431B7" w:rsidRDefault="00A431B7" w:rsidP="00487D2F">
            <w:pPr>
              <w:rPr>
                <w:sz w:val="22"/>
                <w:szCs w:val="22"/>
              </w:rPr>
            </w:pPr>
          </w:p>
        </w:tc>
        <w:tc>
          <w:tcPr>
            <w:tcW w:w="657" w:type="dxa"/>
            <w:shd w:val="clear" w:color="auto" w:fill="auto"/>
          </w:tcPr>
          <w:p w:rsidR="00A431B7" w:rsidRDefault="00A431B7" w:rsidP="00487D2F">
            <w:pPr>
              <w:rPr>
                <w:sz w:val="22"/>
                <w:szCs w:val="22"/>
              </w:rPr>
            </w:pPr>
          </w:p>
        </w:tc>
        <w:tc>
          <w:tcPr>
            <w:tcW w:w="657" w:type="dxa"/>
            <w:shd w:val="clear" w:color="auto" w:fill="auto"/>
          </w:tcPr>
          <w:p w:rsidR="00A431B7" w:rsidRDefault="00A431B7" w:rsidP="00487D2F">
            <w:pPr>
              <w:rPr>
                <w:sz w:val="22"/>
                <w:szCs w:val="22"/>
              </w:rPr>
            </w:pPr>
          </w:p>
        </w:tc>
        <w:tc>
          <w:tcPr>
            <w:tcW w:w="658" w:type="dxa"/>
            <w:shd w:val="clear" w:color="auto" w:fill="auto"/>
          </w:tcPr>
          <w:p w:rsidR="00A431B7" w:rsidRDefault="00A431B7" w:rsidP="00487D2F">
            <w:pPr>
              <w:rPr>
                <w:sz w:val="22"/>
                <w:szCs w:val="22"/>
              </w:rPr>
            </w:pPr>
          </w:p>
        </w:tc>
      </w:tr>
      <w:tr w:rsidR="00A431B7" w:rsidRPr="00060F29" w:rsidTr="00487D2F">
        <w:tc>
          <w:tcPr>
            <w:tcW w:w="5778" w:type="dxa"/>
            <w:shd w:val="clear" w:color="auto" w:fill="auto"/>
          </w:tcPr>
          <w:p w:rsidR="00A431B7" w:rsidRPr="00C57688" w:rsidRDefault="00A431B7" w:rsidP="00A431B7">
            <w:pPr>
              <w:pStyle w:val="ListParagraph"/>
              <w:numPr>
                <w:ilvl w:val="0"/>
                <w:numId w:val="1"/>
              </w:numPr>
              <w:rPr>
                <w:sz w:val="22"/>
                <w:szCs w:val="22"/>
              </w:rPr>
            </w:pPr>
            <w:r w:rsidRPr="00C57688">
              <w:rPr>
                <w:sz w:val="22"/>
                <w:szCs w:val="22"/>
              </w:rPr>
              <w:t>Did the outputs lead to the intended outcomes?</w:t>
            </w:r>
          </w:p>
        </w:tc>
        <w:tc>
          <w:tcPr>
            <w:tcW w:w="657" w:type="dxa"/>
            <w:shd w:val="clear" w:color="auto" w:fill="auto"/>
          </w:tcPr>
          <w:p w:rsidR="00A431B7" w:rsidRDefault="00A431B7" w:rsidP="00487D2F">
            <w:pPr>
              <w:rPr>
                <w:sz w:val="22"/>
                <w:szCs w:val="22"/>
              </w:rPr>
            </w:pPr>
          </w:p>
        </w:tc>
        <w:tc>
          <w:tcPr>
            <w:tcW w:w="657" w:type="dxa"/>
            <w:shd w:val="clear" w:color="auto" w:fill="auto"/>
          </w:tcPr>
          <w:p w:rsidR="00A431B7" w:rsidRDefault="00A431B7" w:rsidP="00487D2F">
            <w:pPr>
              <w:rPr>
                <w:sz w:val="22"/>
                <w:szCs w:val="22"/>
              </w:rPr>
            </w:pPr>
          </w:p>
        </w:tc>
        <w:tc>
          <w:tcPr>
            <w:tcW w:w="657" w:type="dxa"/>
            <w:shd w:val="clear" w:color="auto" w:fill="auto"/>
          </w:tcPr>
          <w:p w:rsidR="00A431B7" w:rsidRDefault="00A431B7" w:rsidP="00487D2F">
            <w:pPr>
              <w:rPr>
                <w:sz w:val="22"/>
                <w:szCs w:val="22"/>
              </w:rPr>
            </w:pPr>
          </w:p>
        </w:tc>
        <w:tc>
          <w:tcPr>
            <w:tcW w:w="658" w:type="dxa"/>
            <w:shd w:val="clear" w:color="auto" w:fill="auto"/>
          </w:tcPr>
          <w:p w:rsidR="00A431B7" w:rsidRDefault="00A431B7" w:rsidP="00487D2F">
            <w:pPr>
              <w:rPr>
                <w:sz w:val="22"/>
                <w:szCs w:val="22"/>
              </w:rPr>
            </w:pPr>
          </w:p>
        </w:tc>
      </w:tr>
      <w:tr w:rsidR="00A431B7" w:rsidRPr="00060F29" w:rsidTr="00487D2F">
        <w:tc>
          <w:tcPr>
            <w:tcW w:w="5778" w:type="dxa"/>
            <w:shd w:val="clear" w:color="auto" w:fill="auto"/>
          </w:tcPr>
          <w:p w:rsidR="00A431B7" w:rsidRPr="00C57688" w:rsidRDefault="00A431B7" w:rsidP="00A431B7">
            <w:pPr>
              <w:pStyle w:val="ListParagraph"/>
              <w:numPr>
                <w:ilvl w:val="0"/>
                <w:numId w:val="1"/>
              </w:numPr>
              <w:rPr>
                <w:sz w:val="22"/>
                <w:szCs w:val="22"/>
              </w:rPr>
            </w:pPr>
            <w:r w:rsidRPr="00C57688">
              <w:rPr>
                <w:sz w:val="22"/>
                <w:szCs w:val="22"/>
              </w:rPr>
              <w:t>Has the response been implemented in the most effective manner compared to alternatives?</w:t>
            </w:r>
          </w:p>
        </w:tc>
        <w:tc>
          <w:tcPr>
            <w:tcW w:w="657" w:type="dxa"/>
            <w:shd w:val="clear" w:color="auto" w:fill="auto"/>
          </w:tcPr>
          <w:p w:rsidR="00A431B7" w:rsidRDefault="00A431B7" w:rsidP="00487D2F">
            <w:pPr>
              <w:rPr>
                <w:sz w:val="22"/>
                <w:szCs w:val="22"/>
              </w:rPr>
            </w:pPr>
          </w:p>
        </w:tc>
        <w:tc>
          <w:tcPr>
            <w:tcW w:w="657" w:type="dxa"/>
            <w:shd w:val="clear" w:color="auto" w:fill="auto"/>
          </w:tcPr>
          <w:p w:rsidR="00A431B7" w:rsidRDefault="00A431B7" w:rsidP="00487D2F">
            <w:pPr>
              <w:rPr>
                <w:sz w:val="22"/>
                <w:szCs w:val="22"/>
              </w:rPr>
            </w:pPr>
          </w:p>
        </w:tc>
        <w:tc>
          <w:tcPr>
            <w:tcW w:w="657" w:type="dxa"/>
            <w:shd w:val="clear" w:color="auto" w:fill="auto"/>
          </w:tcPr>
          <w:p w:rsidR="00A431B7" w:rsidRDefault="00A431B7" w:rsidP="00487D2F">
            <w:pPr>
              <w:rPr>
                <w:sz w:val="22"/>
                <w:szCs w:val="22"/>
              </w:rPr>
            </w:pPr>
          </w:p>
        </w:tc>
        <w:tc>
          <w:tcPr>
            <w:tcW w:w="658" w:type="dxa"/>
            <w:shd w:val="clear" w:color="auto" w:fill="auto"/>
          </w:tcPr>
          <w:p w:rsidR="00A431B7" w:rsidRDefault="00A431B7" w:rsidP="00487D2F">
            <w:pPr>
              <w:rPr>
                <w:sz w:val="22"/>
                <w:szCs w:val="22"/>
              </w:rPr>
            </w:pPr>
          </w:p>
        </w:tc>
      </w:tr>
      <w:tr w:rsidR="00A431B7" w:rsidRPr="00060F29" w:rsidTr="00487D2F">
        <w:tc>
          <w:tcPr>
            <w:tcW w:w="8407" w:type="dxa"/>
            <w:gridSpan w:val="5"/>
            <w:shd w:val="clear" w:color="auto" w:fill="auto"/>
          </w:tcPr>
          <w:p w:rsidR="00A431B7" w:rsidRDefault="00A431B7" w:rsidP="00487D2F">
            <w:pPr>
              <w:rPr>
                <w:i/>
                <w:sz w:val="22"/>
                <w:szCs w:val="22"/>
              </w:rPr>
            </w:pPr>
            <w:r w:rsidRPr="0017571B">
              <w:rPr>
                <w:i/>
                <w:sz w:val="22"/>
                <w:szCs w:val="22"/>
              </w:rPr>
              <w:t xml:space="preserve">Comments:  </w:t>
            </w:r>
            <w:r>
              <w:rPr>
                <w:i/>
                <w:sz w:val="22"/>
                <w:szCs w:val="22"/>
              </w:rPr>
              <w:t xml:space="preserve">please </w:t>
            </w:r>
            <w:r w:rsidRPr="0017571B">
              <w:rPr>
                <w:i/>
                <w:sz w:val="22"/>
                <w:szCs w:val="22"/>
              </w:rPr>
              <w:t>explain</w:t>
            </w:r>
            <w:r>
              <w:rPr>
                <w:i/>
                <w:sz w:val="22"/>
                <w:szCs w:val="22"/>
              </w:rPr>
              <w:t xml:space="preserve"> why you</w:t>
            </w:r>
            <w:r w:rsidRPr="0017571B">
              <w:rPr>
                <w:i/>
                <w:sz w:val="22"/>
                <w:szCs w:val="22"/>
              </w:rPr>
              <w:t xml:space="preserve"> answer</w:t>
            </w:r>
            <w:r>
              <w:rPr>
                <w:i/>
                <w:sz w:val="22"/>
                <w:szCs w:val="22"/>
              </w:rPr>
              <w:t>ed the way you did</w:t>
            </w:r>
            <w:r w:rsidRPr="0017571B">
              <w:rPr>
                <w:i/>
                <w:sz w:val="22"/>
                <w:szCs w:val="22"/>
              </w:rPr>
              <w:t>….</w:t>
            </w:r>
          </w:p>
          <w:p w:rsidR="00A431B7" w:rsidRDefault="00A431B7" w:rsidP="00487D2F">
            <w:pPr>
              <w:rPr>
                <w:sz w:val="22"/>
                <w:szCs w:val="22"/>
              </w:rPr>
            </w:pPr>
          </w:p>
        </w:tc>
      </w:tr>
      <w:tr w:rsidR="00A431B7" w:rsidRPr="00060F29" w:rsidTr="00487D2F">
        <w:trPr>
          <w:cantSplit/>
          <w:trHeight w:val="1241"/>
        </w:trPr>
        <w:tc>
          <w:tcPr>
            <w:tcW w:w="5778" w:type="dxa"/>
            <w:shd w:val="clear" w:color="auto" w:fill="E6E6E6"/>
          </w:tcPr>
          <w:p w:rsidR="00A431B7" w:rsidRDefault="00A431B7" w:rsidP="00487D2F">
            <w:pPr>
              <w:rPr>
                <w:b/>
                <w:sz w:val="22"/>
                <w:szCs w:val="22"/>
              </w:rPr>
            </w:pPr>
            <w:r>
              <w:rPr>
                <w:b/>
                <w:sz w:val="22"/>
                <w:szCs w:val="22"/>
              </w:rPr>
              <w:t>Impact</w:t>
            </w:r>
          </w:p>
        </w:tc>
        <w:tc>
          <w:tcPr>
            <w:tcW w:w="657"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sidRPr="001B665F">
              <w:rPr>
                <w:sz w:val="20"/>
                <w:szCs w:val="20"/>
              </w:rPr>
              <w:t>Not at all</w:t>
            </w:r>
          </w:p>
        </w:tc>
        <w:tc>
          <w:tcPr>
            <w:tcW w:w="657"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Pr>
                <w:sz w:val="20"/>
                <w:szCs w:val="20"/>
              </w:rPr>
              <w:t>Some</w:t>
            </w:r>
            <w:r w:rsidRPr="001B665F">
              <w:rPr>
                <w:sz w:val="20"/>
                <w:szCs w:val="20"/>
              </w:rPr>
              <w:t>what</w:t>
            </w:r>
          </w:p>
        </w:tc>
        <w:tc>
          <w:tcPr>
            <w:tcW w:w="657"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sidRPr="001B665F">
              <w:rPr>
                <w:sz w:val="20"/>
                <w:szCs w:val="20"/>
              </w:rPr>
              <w:t>Very much</w:t>
            </w:r>
          </w:p>
        </w:tc>
        <w:tc>
          <w:tcPr>
            <w:tcW w:w="658"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Pr>
                <w:sz w:val="20"/>
                <w:szCs w:val="20"/>
              </w:rPr>
              <w:t>Completely</w:t>
            </w:r>
          </w:p>
        </w:tc>
      </w:tr>
      <w:tr w:rsidR="00A431B7" w:rsidRPr="00060F29" w:rsidTr="00487D2F">
        <w:tc>
          <w:tcPr>
            <w:tcW w:w="5778" w:type="dxa"/>
          </w:tcPr>
          <w:p w:rsidR="00A431B7" w:rsidRPr="00CE38AC" w:rsidRDefault="00A431B7" w:rsidP="00A431B7">
            <w:pPr>
              <w:pStyle w:val="ListParagraph"/>
              <w:numPr>
                <w:ilvl w:val="0"/>
                <w:numId w:val="1"/>
              </w:numPr>
              <w:rPr>
                <w:sz w:val="22"/>
                <w:szCs w:val="22"/>
              </w:rPr>
            </w:pPr>
            <w:r>
              <w:rPr>
                <w:sz w:val="22"/>
                <w:szCs w:val="22"/>
              </w:rPr>
              <w:t>Has the programme had a positive impact on the lives of participants?</w:t>
            </w: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8" w:type="dxa"/>
            <w:shd w:val="clear" w:color="auto" w:fill="auto"/>
          </w:tcPr>
          <w:p w:rsidR="00A431B7" w:rsidRPr="00060F29" w:rsidRDefault="00A431B7" w:rsidP="00487D2F">
            <w:pPr>
              <w:rPr>
                <w:sz w:val="22"/>
                <w:szCs w:val="22"/>
              </w:rPr>
            </w:pPr>
          </w:p>
        </w:tc>
      </w:tr>
      <w:tr w:rsidR="00A431B7" w:rsidRPr="00060F29" w:rsidTr="00487D2F">
        <w:tc>
          <w:tcPr>
            <w:tcW w:w="8407" w:type="dxa"/>
            <w:gridSpan w:val="5"/>
            <w:tcBorders>
              <w:bottom w:val="single" w:sz="4" w:space="0" w:color="auto"/>
            </w:tcBorders>
          </w:tcPr>
          <w:p w:rsidR="00A431B7" w:rsidRDefault="00A431B7" w:rsidP="00487D2F">
            <w:pPr>
              <w:rPr>
                <w:i/>
                <w:sz w:val="22"/>
                <w:szCs w:val="22"/>
              </w:rPr>
            </w:pPr>
            <w:r w:rsidRPr="007A0083">
              <w:rPr>
                <w:i/>
                <w:sz w:val="22"/>
                <w:szCs w:val="22"/>
              </w:rPr>
              <w:t>Comments:  please explain why you answered the way you did….</w:t>
            </w:r>
          </w:p>
          <w:p w:rsidR="00A431B7" w:rsidRDefault="00A431B7" w:rsidP="00487D2F">
            <w:pPr>
              <w:rPr>
                <w:i/>
                <w:sz w:val="22"/>
                <w:szCs w:val="22"/>
              </w:rPr>
            </w:pPr>
          </w:p>
          <w:p w:rsidR="00A431B7" w:rsidRPr="00060F29" w:rsidRDefault="00A431B7" w:rsidP="00487D2F">
            <w:pPr>
              <w:rPr>
                <w:sz w:val="22"/>
                <w:szCs w:val="22"/>
              </w:rPr>
            </w:pPr>
          </w:p>
        </w:tc>
      </w:tr>
      <w:tr w:rsidR="00A431B7" w:rsidRPr="00060F29" w:rsidTr="00487D2F">
        <w:trPr>
          <w:trHeight w:val="1394"/>
        </w:trPr>
        <w:tc>
          <w:tcPr>
            <w:tcW w:w="5778" w:type="dxa"/>
            <w:shd w:val="clear" w:color="auto" w:fill="F3F3F3"/>
          </w:tcPr>
          <w:p w:rsidR="00A431B7" w:rsidRDefault="00A431B7" w:rsidP="00487D2F">
            <w:pPr>
              <w:rPr>
                <w:i/>
                <w:sz w:val="22"/>
                <w:szCs w:val="22"/>
              </w:rPr>
            </w:pPr>
            <w:r>
              <w:rPr>
                <w:i/>
                <w:sz w:val="22"/>
                <w:szCs w:val="22"/>
              </w:rPr>
              <w:t xml:space="preserve">Additional qualitative questions about programme impact:  </w:t>
            </w:r>
          </w:p>
          <w:p w:rsidR="00A431B7" w:rsidRDefault="00A431B7" w:rsidP="00487D2F">
            <w:pPr>
              <w:rPr>
                <w:i/>
                <w:sz w:val="22"/>
                <w:szCs w:val="22"/>
              </w:rPr>
            </w:pPr>
            <w:r w:rsidRPr="00090487">
              <w:rPr>
                <w:i/>
                <w:sz w:val="22"/>
                <w:szCs w:val="22"/>
              </w:rPr>
              <w:t xml:space="preserve">What </w:t>
            </w:r>
            <w:r>
              <w:rPr>
                <w:i/>
                <w:sz w:val="22"/>
                <w:szCs w:val="22"/>
              </w:rPr>
              <w:t>changes has the programme brought about</w:t>
            </w:r>
            <w:r w:rsidRPr="00090487">
              <w:rPr>
                <w:i/>
                <w:sz w:val="22"/>
                <w:szCs w:val="22"/>
              </w:rPr>
              <w:t>?</w:t>
            </w:r>
          </w:p>
          <w:p w:rsidR="00A431B7" w:rsidRDefault="00A431B7" w:rsidP="00487D2F">
            <w:pPr>
              <w:rPr>
                <w:b/>
                <w:sz w:val="22"/>
                <w:szCs w:val="22"/>
              </w:rPr>
            </w:pPr>
            <w:r>
              <w:rPr>
                <w:i/>
                <w:sz w:val="22"/>
                <w:szCs w:val="22"/>
              </w:rPr>
              <w:t>Were there any unplanned or unintended changes?</w:t>
            </w:r>
          </w:p>
        </w:tc>
        <w:tc>
          <w:tcPr>
            <w:tcW w:w="2629" w:type="dxa"/>
            <w:gridSpan w:val="4"/>
            <w:shd w:val="clear" w:color="auto" w:fill="F3F3F3"/>
          </w:tcPr>
          <w:p w:rsidR="00A431B7" w:rsidRPr="007A0083" w:rsidRDefault="00A431B7" w:rsidP="00487D2F">
            <w:pPr>
              <w:rPr>
                <w:i/>
                <w:sz w:val="22"/>
                <w:szCs w:val="22"/>
              </w:rPr>
            </w:pPr>
            <w:r>
              <w:rPr>
                <w:i/>
                <w:sz w:val="22"/>
                <w:szCs w:val="22"/>
              </w:rPr>
              <w:t>Record responses here:</w:t>
            </w:r>
          </w:p>
        </w:tc>
      </w:tr>
      <w:tr w:rsidR="00A431B7" w:rsidRPr="00060F29" w:rsidTr="00487D2F">
        <w:trPr>
          <w:cantSplit/>
          <w:trHeight w:val="1178"/>
        </w:trPr>
        <w:tc>
          <w:tcPr>
            <w:tcW w:w="5778" w:type="dxa"/>
            <w:shd w:val="clear" w:color="auto" w:fill="E6E6E6"/>
          </w:tcPr>
          <w:p w:rsidR="00A431B7" w:rsidRDefault="00A431B7" w:rsidP="00487D2F">
            <w:pPr>
              <w:rPr>
                <w:b/>
                <w:sz w:val="22"/>
                <w:szCs w:val="22"/>
              </w:rPr>
            </w:pPr>
            <w:r>
              <w:rPr>
                <w:b/>
                <w:sz w:val="22"/>
                <w:szCs w:val="22"/>
              </w:rPr>
              <w:lastRenderedPageBreak/>
              <w:t>Sustainability</w:t>
            </w:r>
          </w:p>
        </w:tc>
        <w:tc>
          <w:tcPr>
            <w:tcW w:w="657"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sidRPr="001B665F">
              <w:rPr>
                <w:sz w:val="20"/>
                <w:szCs w:val="20"/>
              </w:rPr>
              <w:t>Not at all</w:t>
            </w:r>
          </w:p>
        </w:tc>
        <w:tc>
          <w:tcPr>
            <w:tcW w:w="657"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Pr>
                <w:sz w:val="20"/>
                <w:szCs w:val="20"/>
              </w:rPr>
              <w:t>Some</w:t>
            </w:r>
            <w:r w:rsidRPr="001B665F">
              <w:rPr>
                <w:sz w:val="20"/>
                <w:szCs w:val="20"/>
              </w:rPr>
              <w:t>what</w:t>
            </w:r>
          </w:p>
        </w:tc>
        <w:tc>
          <w:tcPr>
            <w:tcW w:w="657"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sidRPr="001B665F">
              <w:rPr>
                <w:sz w:val="20"/>
                <w:szCs w:val="20"/>
              </w:rPr>
              <w:t>Very much</w:t>
            </w:r>
          </w:p>
        </w:tc>
        <w:tc>
          <w:tcPr>
            <w:tcW w:w="658"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Pr>
                <w:sz w:val="20"/>
                <w:szCs w:val="20"/>
              </w:rPr>
              <w:t>Completely</w:t>
            </w:r>
          </w:p>
        </w:tc>
      </w:tr>
      <w:tr w:rsidR="00A431B7" w:rsidRPr="00060F29" w:rsidTr="00487D2F">
        <w:tc>
          <w:tcPr>
            <w:tcW w:w="5778" w:type="dxa"/>
          </w:tcPr>
          <w:p w:rsidR="00A431B7" w:rsidRPr="001D3EB2" w:rsidRDefault="00A431B7" w:rsidP="00A431B7">
            <w:pPr>
              <w:pStyle w:val="ListParagraph"/>
              <w:numPr>
                <w:ilvl w:val="0"/>
                <w:numId w:val="1"/>
              </w:numPr>
              <w:rPr>
                <w:sz w:val="22"/>
                <w:szCs w:val="22"/>
              </w:rPr>
            </w:pPr>
            <w:r>
              <w:rPr>
                <w:sz w:val="22"/>
                <w:szCs w:val="22"/>
              </w:rPr>
              <w:t>Are the programme benefits likely to be maintained for an extended period after assistance for the programme ends?</w:t>
            </w: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8" w:type="dxa"/>
            <w:shd w:val="clear" w:color="auto" w:fill="auto"/>
          </w:tcPr>
          <w:p w:rsidR="00A431B7" w:rsidRPr="00060F29" w:rsidRDefault="00A431B7" w:rsidP="00487D2F">
            <w:pPr>
              <w:rPr>
                <w:sz w:val="22"/>
                <w:szCs w:val="22"/>
              </w:rPr>
            </w:pPr>
          </w:p>
        </w:tc>
      </w:tr>
      <w:tr w:rsidR="00A431B7" w:rsidRPr="00060F29" w:rsidTr="00487D2F">
        <w:tc>
          <w:tcPr>
            <w:tcW w:w="8407" w:type="dxa"/>
            <w:gridSpan w:val="5"/>
            <w:tcBorders>
              <w:bottom w:val="single" w:sz="4" w:space="0" w:color="auto"/>
            </w:tcBorders>
          </w:tcPr>
          <w:p w:rsidR="00A431B7" w:rsidRDefault="00A431B7" w:rsidP="00487D2F">
            <w:pPr>
              <w:rPr>
                <w:i/>
                <w:sz w:val="22"/>
                <w:szCs w:val="22"/>
              </w:rPr>
            </w:pPr>
            <w:r w:rsidRPr="0017571B">
              <w:rPr>
                <w:i/>
                <w:sz w:val="22"/>
                <w:szCs w:val="22"/>
              </w:rPr>
              <w:t xml:space="preserve">Comments:  </w:t>
            </w:r>
            <w:r>
              <w:rPr>
                <w:i/>
                <w:sz w:val="22"/>
                <w:szCs w:val="22"/>
              </w:rPr>
              <w:t xml:space="preserve">please </w:t>
            </w:r>
            <w:r w:rsidRPr="0017571B">
              <w:rPr>
                <w:i/>
                <w:sz w:val="22"/>
                <w:szCs w:val="22"/>
              </w:rPr>
              <w:t>explain</w:t>
            </w:r>
            <w:r>
              <w:rPr>
                <w:i/>
                <w:sz w:val="22"/>
                <w:szCs w:val="22"/>
              </w:rPr>
              <w:t xml:space="preserve"> why you</w:t>
            </w:r>
            <w:r w:rsidRPr="0017571B">
              <w:rPr>
                <w:i/>
                <w:sz w:val="22"/>
                <w:szCs w:val="22"/>
              </w:rPr>
              <w:t xml:space="preserve"> answer</w:t>
            </w:r>
            <w:r>
              <w:rPr>
                <w:i/>
                <w:sz w:val="22"/>
                <w:szCs w:val="22"/>
              </w:rPr>
              <w:t>ed the way you did</w:t>
            </w:r>
            <w:r w:rsidRPr="0017571B">
              <w:rPr>
                <w:i/>
                <w:sz w:val="22"/>
                <w:szCs w:val="22"/>
              </w:rPr>
              <w:t>….</w:t>
            </w:r>
          </w:p>
          <w:p w:rsidR="00A431B7" w:rsidRPr="00060F29" w:rsidRDefault="00A431B7" w:rsidP="00487D2F">
            <w:pPr>
              <w:rPr>
                <w:sz w:val="22"/>
                <w:szCs w:val="22"/>
              </w:rPr>
            </w:pPr>
          </w:p>
        </w:tc>
      </w:tr>
      <w:tr w:rsidR="00A431B7" w:rsidRPr="00060F29" w:rsidTr="00487D2F">
        <w:trPr>
          <w:cantSplit/>
          <w:trHeight w:val="1214"/>
        </w:trPr>
        <w:tc>
          <w:tcPr>
            <w:tcW w:w="5778" w:type="dxa"/>
            <w:shd w:val="clear" w:color="auto" w:fill="E6E6E6"/>
          </w:tcPr>
          <w:p w:rsidR="00A431B7" w:rsidRDefault="00A431B7" w:rsidP="00487D2F">
            <w:pPr>
              <w:rPr>
                <w:b/>
                <w:sz w:val="22"/>
                <w:szCs w:val="22"/>
              </w:rPr>
            </w:pPr>
            <w:r>
              <w:rPr>
                <w:b/>
                <w:sz w:val="22"/>
                <w:szCs w:val="22"/>
              </w:rPr>
              <w:t>Protection</w:t>
            </w:r>
          </w:p>
        </w:tc>
        <w:tc>
          <w:tcPr>
            <w:tcW w:w="657"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sidRPr="001B665F">
              <w:rPr>
                <w:sz w:val="20"/>
                <w:szCs w:val="20"/>
              </w:rPr>
              <w:t>Not at all</w:t>
            </w:r>
          </w:p>
        </w:tc>
        <w:tc>
          <w:tcPr>
            <w:tcW w:w="657"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Pr>
                <w:sz w:val="20"/>
                <w:szCs w:val="20"/>
              </w:rPr>
              <w:t>Some</w:t>
            </w:r>
            <w:r w:rsidRPr="001B665F">
              <w:rPr>
                <w:sz w:val="20"/>
                <w:szCs w:val="20"/>
              </w:rPr>
              <w:t>what</w:t>
            </w:r>
          </w:p>
        </w:tc>
        <w:tc>
          <w:tcPr>
            <w:tcW w:w="657"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sidRPr="001B665F">
              <w:rPr>
                <w:sz w:val="20"/>
                <w:szCs w:val="20"/>
              </w:rPr>
              <w:t>Very much</w:t>
            </w:r>
          </w:p>
        </w:tc>
        <w:tc>
          <w:tcPr>
            <w:tcW w:w="658" w:type="dxa"/>
            <w:tcBorders>
              <w:bottom w:val="single" w:sz="4" w:space="0" w:color="auto"/>
            </w:tcBorders>
            <w:shd w:val="clear" w:color="auto" w:fill="E6E6E6"/>
            <w:textDirection w:val="tbRl"/>
          </w:tcPr>
          <w:p w:rsidR="00A431B7" w:rsidRPr="001B665F" w:rsidRDefault="00A431B7" w:rsidP="00487D2F">
            <w:pPr>
              <w:ind w:left="113" w:right="113"/>
              <w:rPr>
                <w:sz w:val="20"/>
                <w:szCs w:val="20"/>
              </w:rPr>
            </w:pPr>
            <w:r>
              <w:rPr>
                <w:sz w:val="20"/>
                <w:szCs w:val="20"/>
              </w:rPr>
              <w:t>Completely</w:t>
            </w:r>
          </w:p>
        </w:tc>
      </w:tr>
      <w:tr w:rsidR="00A431B7" w:rsidRPr="00060F29" w:rsidTr="00487D2F">
        <w:tc>
          <w:tcPr>
            <w:tcW w:w="5778" w:type="dxa"/>
          </w:tcPr>
          <w:p w:rsidR="00A431B7" w:rsidRPr="001D3EB2" w:rsidRDefault="00A431B7" w:rsidP="00A431B7">
            <w:pPr>
              <w:pStyle w:val="ListParagraph"/>
              <w:numPr>
                <w:ilvl w:val="0"/>
                <w:numId w:val="1"/>
              </w:numPr>
              <w:rPr>
                <w:sz w:val="22"/>
                <w:szCs w:val="22"/>
              </w:rPr>
            </w:pPr>
            <w:r>
              <w:rPr>
                <w:sz w:val="22"/>
                <w:szCs w:val="22"/>
              </w:rPr>
              <w:t>Does the programme contribute to violence prevention/protection by strengthening the protective environment for adults and children?</w:t>
            </w: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8" w:type="dxa"/>
            <w:shd w:val="clear" w:color="auto" w:fill="auto"/>
          </w:tcPr>
          <w:p w:rsidR="00A431B7" w:rsidRPr="00060F29" w:rsidRDefault="00A431B7" w:rsidP="00487D2F">
            <w:pPr>
              <w:rPr>
                <w:sz w:val="22"/>
                <w:szCs w:val="22"/>
              </w:rPr>
            </w:pPr>
          </w:p>
        </w:tc>
      </w:tr>
      <w:tr w:rsidR="00A431B7" w:rsidRPr="00060F29" w:rsidTr="00487D2F">
        <w:tc>
          <w:tcPr>
            <w:tcW w:w="8407" w:type="dxa"/>
            <w:gridSpan w:val="5"/>
            <w:tcBorders>
              <w:bottom w:val="single" w:sz="4" w:space="0" w:color="auto"/>
            </w:tcBorders>
          </w:tcPr>
          <w:p w:rsidR="00A431B7" w:rsidRDefault="00A431B7" w:rsidP="00487D2F">
            <w:pPr>
              <w:rPr>
                <w:i/>
                <w:sz w:val="22"/>
                <w:szCs w:val="22"/>
              </w:rPr>
            </w:pPr>
            <w:r w:rsidRPr="0017571B">
              <w:rPr>
                <w:i/>
                <w:sz w:val="22"/>
                <w:szCs w:val="22"/>
              </w:rPr>
              <w:t xml:space="preserve">Comments:  </w:t>
            </w:r>
            <w:r>
              <w:rPr>
                <w:i/>
                <w:sz w:val="22"/>
                <w:szCs w:val="22"/>
              </w:rPr>
              <w:t xml:space="preserve">please </w:t>
            </w:r>
            <w:r w:rsidRPr="0017571B">
              <w:rPr>
                <w:i/>
                <w:sz w:val="22"/>
                <w:szCs w:val="22"/>
              </w:rPr>
              <w:t>explain</w:t>
            </w:r>
            <w:r>
              <w:rPr>
                <w:i/>
                <w:sz w:val="22"/>
                <w:szCs w:val="22"/>
              </w:rPr>
              <w:t xml:space="preserve"> why you</w:t>
            </w:r>
            <w:r w:rsidRPr="0017571B">
              <w:rPr>
                <w:i/>
                <w:sz w:val="22"/>
                <w:szCs w:val="22"/>
              </w:rPr>
              <w:t xml:space="preserve"> answer</w:t>
            </w:r>
            <w:r>
              <w:rPr>
                <w:i/>
                <w:sz w:val="22"/>
                <w:szCs w:val="22"/>
              </w:rPr>
              <w:t>ed the way you did</w:t>
            </w:r>
            <w:r w:rsidRPr="0017571B">
              <w:rPr>
                <w:i/>
                <w:sz w:val="22"/>
                <w:szCs w:val="22"/>
              </w:rPr>
              <w:t>….</w:t>
            </w:r>
          </w:p>
          <w:p w:rsidR="00A431B7" w:rsidRPr="00060F29" w:rsidRDefault="00A431B7" w:rsidP="00487D2F">
            <w:pPr>
              <w:rPr>
                <w:sz w:val="22"/>
                <w:szCs w:val="22"/>
              </w:rPr>
            </w:pPr>
          </w:p>
        </w:tc>
      </w:tr>
      <w:tr w:rsidR="00A431B7" w:rsidRPr="00060F29" w:rsidTr="00487D2F">
        <w:trPr>
          <w:cantSplit/>
          <w:trHeight w:val="1214"/>
        </w:trPr>
        <w:tc>
          <w:tcPr>
            <w:tcW w:w="5778" w:type="dxa"/>
            <w:shd w:val="clear" w:color="auto" w:fill="E6E6E6"/>
          </w:tcPr>
          <w:p w:rsidR="00A431B7" w:rsidRDefault="00A431B7" w:rsidP="00487D2F">
            <w:pPr>
              <w:rPr>
                <w:b/>
                <w:sz w:val="22"/>
                <w:szCs w:val="22"/>
              </w:rPr>
            </w:pPr>
            <w:r>
              <w:rPr>
                <w:b/>
                <w:sz w:val="22"/>
                <w:szCs w:val="22"/>
              </w:rPr>
              <w:t>Coherence</w:t>
            </w:r>
          </w:p>
        </w:tc>
        <w:tc>
          <w:tcPr>
            <w:tcW w:w="657" w:type="dxa"/>
            <w:shd w:val="clear" w:color="auto" w:fill="E6E6E6"/>
            <w:textDirection w:val="tbRl"/>
          </w:tcPr>
          <w:p w:rsidR="00A431B7" w:rsidRPr="00060F29" w:rsidRDefault="00A431B7" w:rsidP="00487D2F">
            <w:pPr>
              <w:ind w:left="113" w:right="113"/>
              <w:rPr>
                <w:sz w:val="22"/>
                <w:szCs w:val="22"/>
              </w:rPr>
            </w:pPr>
            <w:r w:rsidRPr="001B665F">
              <w:rPr>
                <w:sz w:val="20"/>
                <w:szCs w:val="20"/>
              </w:rPr>
              <w:t>Not at all</w:t>
            </w:r>
          </w:p>
        </w:tc>
        <w:tc>
          <w:tcPr>
            <w:tcW w:w="657" w:type="dxa"/>
            <w:shd w:val="clear" w:color="auto" w:fill="E6E6E6"/>
            <w:textDirection w:val="tbRl"/>
          </w:tcPr>
          <w:p w:rsidR="00A431B7" w:rsidRPr="00060F29" w:rsidRDefault="00A431B7" w:rsidP="00487D2F">
            <w:pPr>
              <w:ind w:left="113" w:right="113"/>
              <w:rPr>
                <w:sz w:val="22"/>
                <w:szCs w:val="22"/>
              </w:rPr>
            </w:pPr>
            <w:r>
              <w:rPr>
                <w:sz w:val="20"/>
                <w:szCs w:val="20"/>
              </w:rPr>
              <w:t>Some</w:t>
            </w:r>
            <w:r w:rsidRPr="001B665F">
              <w:rPr>
                <w:sz w:val="20"/>
                <w:szCs w:val="20"/>
              </w:rPr>
              <w:t>what</w:t>
            </w:r>
          </w:p>
        </w:tc>
        <w:tc>
          <w:tcPr>
            <w:tcW w:w="657" w:type="dxa"/>
            <w:shd w:val="clear" w:color="auto" w:fill="E6E6E6"/>
            <w:textDirection w:val="tbRl"/>
          </w:tcPr>
          <w:p w:rsidR="00A431B7" w:rsidRPr="00060F29" w:rsidRDefault="00A431B7" w:rsidP="00487D2F">
            <w:pPr>
              <w:ind w:left="113" w:right="113"/>
              <w:rPr>
                <w:sz w:val="22"/>
                <w:szCs w:val="22"/>
              </w:rPr>
            </w:pPr>
            <w:r w:rsidRPr="001B665F">
              <w:rPr>
                <w:sz w:val="20"/>
                <w:szCs w:val="20"/>
              </w:rPr>
              <w:t>Very much</w:t>
            </w:r>
          </w:p>
        </w:tc>
        <w:tc>
          <w:tcPr>
            <w:tcW w:w="658" w:type="dxa"/>
            <w:shd w:val="clear" w:color="auto" w:fill="E6E6E6"/>
            <w:textDirection w:val="tbRl"/>
          </w:tcPr>
          <w:p w:rsidR="00A431B7" w:rsidRPr="00B61E07" w:rsidRDefault="00A431B7" w:rsidP="00487D2F">
            <w:pPr>
              <w:ind w:left="113" w:right="113"/>
              <w:rPr>
                <w:sz w:val="20"/>
                <w:szCs w:val="20"/>
              </w:rPr>
            </w:pPr>
            <w:r w:rsidRPr="00B61E07">
              <w:rPr>
                <w:sz w:val="20"/>
                <w:szCs w:val="20"/>
              </w:rPr>
              <w:t>Completely</w:t>
            </w:r>
          </w:p>
        </w:tc>
      </w:tr>
      <w:tr w:rsidR="00A431B7" w:rsidRPr="00060F29" w:rsidTr="00487D2F">
        <w:tc>
          <w:tcPr>
            <w:tcW w:w="5778" w:type="dxa"/>
          </w:tcPr>
          <w:p w:rsidR="00A431B7" w:rsidRPr="001D3EB2" w:rsidRDefault="00A431B7" w:rsidP="00A431B7">
            <w:pPr>
              <w:pStyle w:val="ListParagraph"/>
              <w:numPr>
                <w:ilvl w:val="0"/>
                <w:numId w:val="1"/>
              </w:numPr>
              <w:rPr>
                <w:sz w:val="22"/>
                <w:szCs w:val="22"/>
              </w:rPr>
            </w:pPr>
            <w:r>
              <w:rPr>
                <w:sz w:val="22"/>
                <w:szCs w:val="22"/>
              </w:rPr>
              <w:t>Has the work has been consistent with good practice standards and approaches?</w:t>
            </w:r>
          </w:p>
        </w:tc>
        <w:tc>
          <w:tcPr>
            <w:tcW w:w="657" w:type="dxa"/>
            <w:shd w:val="clear" w:color="auto" w:fill="E6E6E6"/>
          </w:tcPr>
          <w:p w:rsidR="00A431B7" w:rsidRPr="00060F29" w:rsidRDefault="00A431B7" w:rsidP="00487D2F">
            <w:pPr>
              <w:rPr>
                <w:sz w:val="22"/>
                <w:szCs w:val="22"/>
              </w:rPr>
            </w:pPr>
          </w:p>
        </w:tc>
        <w:tc>
          <w:tcPr>
            <w:tcW w:w="657" w:type="dxa"/>
            <w:shd w:val="clear" w:color="auto" w:fill="E6E6E6"/>
          </w:tcPr>
          <w:p w:rsidR="00A431B7" w:rsidRPr="00060F29" w:rsidRDefault="00A431B7" w:rsidP="00487D2F">
            <w:pPr>
              <w:rPr>
                <w:sz w:val="22"/>
                <w:szCs w:val="22"/>
              </w:rPr>
            </w:pPr>
          </w:p>
        </w:tc>
        <w:tc>
          <w:tcPr>
            <w:tcW w:w="657" w:type="dxa"/>
            <w:shd w:val="clear" w:color="auto" w:fill="E6E6E6"/>
          </w:tcPr>
          <w:p w:rsidR="00A431B7" w:rsidRPr="00060F29" w:rsidRDefault="00A431B7" w:rsidP="00487D2F">
            <w:pPr>
              <w:rPr>
                <w:sz w:val="22"/>
                <w:szCs w:val="22"/>
              </w:rPr>
            </w:pPr>
          </w:p>
        </w:tc>
        <w:tc>
          <w:tcPr>
            <w:tcW w:w="658" w:type="dxa"/>
            <w:shd w:val="clear" w:color="auto" w:fill="E6E6E6"/>
          </w:tcPr>
          <w:p w:rsidR="00A431B7" w:rsidRPr="00060F29" w:rsidRDefault="00A431B7" w:rsidP="00487D2F">
            <w:pPr>
              <w:rPr>
                <w:sz w:val="22"/>
                <w:szCs w:val="22"/>
              </w:rPr>
            </w:pPr>
          </w:p>
        </w:tc>
      </w:tr>
      <w:tr w:rsidR="00A431B7" w:rsidRPr="00060F29" w:rsidTr="00487D2F">
        <w:tc>
          <w:tcPr>
            <w:tcW w:w="8407" w:type="dxa"/>
            <w:gridSpan w:val="5"/>
            <w:tcBorders>
              <w:bottom w:val="single" w:sz="4" w:space="0" w:color="auto"/>
            </w:tcBorders>
          </w:tcPr>
          <w:p w:rsidR="00A431B7" w:rsidRDefault="00A431B7" w:rsidP="00487D2F">
            <w:pPr>
              <w:rPr>
                <w:i/>
                <w:sz w:val="22"/>
                <w:szCs w:val="22"/>
              </w:rPr>
            </w:pPr>
            <w:r w:rsidRPr="0017571B">
              <w:rPr>
                <w:i/>
                <w:sz w:val="22"/>
                <w:szCs w:val="22"/>
              </w:rPr>
              <w:t xml:space="preserve">Comments:  </w:t>
            </w:r>
            <w:r>
              <w:rPr>
                <w:i/>
                <w:sz w:val="22"/>
                <w:szCs w:val="22"/>
              </w:rPr>
              <w:t xml:space="preserve">please </w:t>
            </w:r>
            <w:r w:rsidRPr="0017571B">
              <w:rPr>
                <w:i/>
                <w:sz w:val="22"/>
                <w:szCs w:val="22"/>
              </w:rPr>
              <w:t xml:space="preserve">explain </w:t>
            </w:r>
            <w:r>
              <w:rPr>
                <w:i/>
                <w:sz w:val="22"/>
                <w:szCs w:val="22"/>
              </w:rPr>
              <w:t xml:space="preserve">why you </w:t>
            </w:r>
            <w:r w:rsidRPr="0017571B">
              <w:rPr>
                <w:i/>
                <w:sz w:val="22"/>
                <w:szCs w:val="22"/>
              </w:rPr>
              <w:t>answer</w:t>
            </w:r>
            <w:r>
              <w:rPr>
                <w:i/>
                <w:sz w:val="22"/>
                <w:szCs w:val="22"/>
              </w:rPr>
              <w:t>ed the way you did</w:t>
            </w:r>
            <w:r w:rsidRPr="0017571B">
              <w:rPr>
                <w:i/>
                <w:sz w:val="22"/>
                <w:szCs w:val="22"/>
              </w:rPr>
              <w:t>….</w:t>
            </w:r>
          </w:p>
          <w:p w:rsidR="00A431B7" w:rsidRPr="00060F29" w:rsidRDefault="00A431B7" w:rsidP="00487D2F">
            <w:pPr>
              <w:rPr>
                <w:sz w:val="22"/>
                <w:szCs w:val="22"/>
              </w:rPr>
            </w:pPr>
          </w:p>
        </w:tc>
      </w:tr>
      <w:tr w:rsidR="00A431B7" w:rsidRPr="00060F29" w:rsidTr="00487D2F">
        <w:trPr>
          <w:cantSplit/>
          <w:trHeight w:val="1214"/>
        </w:trPr>
        <w:tc>
          <w:tcPr>
            <w:tcW w:w="5778" w:type="dxa"/>
            <w:shd w:val="clear" w:color="auto" w:fill="E6E6E6"/>
          </w:tcPr>
          <w:p w:rsidR="00A431B7" w:rsidRDefault="00A431B7" w:rsidP="00487D2F">
            <w:pPr>
              <w:rPr>
                <w:b/>
                <w:sz w:val="22"/>
                <w:szCs w:val="22"/>
              </w:rPr>
            </w:pPr>
            <w:r>
              <w:rPr>
                <w:b/>
                <w:sz w:val="22"/>
                <w:szCs w:val="22"/>
              </w:rPr>
              <w:t>Coverage</w:t>
            </w:r>
          </w:p>
        </w:tc>
        <w:tc>
          <w:tcPr>
            <w:tcW w:w="657" w:type="dxa"/>
            <w:tcBorders>
              <w:bottom w:val="single" w:sz="4" w:space="0" w:color="auto"/>
            </w:tcBorders>
            <w:shd w:val="clear" w:color="auto" w:fill="E6E6E6"/>
            <w:textDirection w:val="tbRl"/>
          </w:tcPr>
          <w:p w:rsidR="00A431B7" w:rsidRPr="00060F29" w:rsidRDefault="00A431B7" w:rsidP="00487D2F">
            <w:pPr>
              <w:ind w:left="113" w:right="113"/>
              <w:rPr>
                <w:sz w:val="22"/>
                <w:szCs w:val="22"/>
              </w:rPr>
            </w:pPr>
            <w:r w:rsidRPr="001B665F">
              <w:rPr>
                <w:sz w:val="20"/>
                <w:szCs w:val="20"/>
              </w:rPr>
              <w:t>Not at all</w:t>
            </w:r>
          </w:p>
        </w:tc>
        <w:tc>
          <w:tcPr>
            <w:tcW w:w="657" w:type="dxa"/>
            <w:tcBorders>
              <w:bottom w:val="single" w:sz="4" w:space="0" w:color="auto"/>
            </w:tcBorders>
            <w:shd w:val="clear" w:color="auto" w:fill="E6E6E6"/>
            <w:textDirection w:val="tbRl"/>
          </w:tcPr>
          <w:p w:rsidR="00A431B7" w:rsidRPr="00060F29" w:rsidRDefault="00A431B7" w:rsidP="00487D2F">
            <w:pPr>
              <w:ind w:left="113" w:right="113"/>
              <w:rPr>
                <w:sz w:val="22"/>
                <w:szCs w:val="22"/>
              </w:rPr>
            </w:pPr>
            <w:r>
              <w:rPr>
                <w:sz w:val="20"/>
                <w:szCs w:val="20"/>
              </w:rPr>
              <w:t>Some</w:t>
            </w:r>
            <w:r w:rsidRPr="001B665F">
              <w:rPr>
                <w:sz w:val="20"/>
                <w:szCs w:val="20"/>
              </w:rPr>
              <w:t>what</w:t>
            </w:r>
          </w:p>
        </w:tc>
        <w:tc>
          <w:tcPr>
            <w:tcW w:w="657" w:type="dxa"/>
            <w:tcBorders>
              <w:bottom w:val="single" w:sz="4" w:space="0" w:color="auto"/>
            </w:tcBorders>
            <w:shd w:val="clear" w:color="auto" w:fill="E6E6E6"/>
            <w:textDirection w:val="tbRl"/>
          </w:tcPr>
          <w:p w:rsidR="00A431B7" w:rsidRPr="00060F29" w:rsidRDefault="00A431B7" w:rsidP="00487D2F">
            <w:pPr>
              <w:ind w:left="113" w:right="113"/>
              <w:rPr>
                <w:sz w:val="22"/>
                <w:szCs w:val="22"/>
              </w:rPr>
            </w:pPr>
            <w:r w:rsidRPr="001B665F">
              <w:rPr>
                <w:sz w:val="20"/>
                <w:szCs w:val="20"/>
              </w:rPr>
              <w:t>Very much</w:t>
            </w:r>
          </w:p>
        </w:tc>
        <w:tc>
          <w:tcPr>
            <w:tcW w:w="658" w:type="dxa"/>
            <w:tcBorders>
              <w:bottom w:val="single" w:sz="4" w:space="0" w:color="auto"/>
            </w:tcBorders>
            <w:shd w:val="clear" w:color="auto" w:fill="E6E6E6"/>
            <w:textDirection w:val="tbRl"/>
          </w:tcPr>
          <w:p w:rsidR="00A431B7" w:rsidRPr="00B61E07" w:rsidRDefault="00A431B7" w:rsidP="00487D2F">
            <w:pPr>
              <w:ind w:left="113" w:right="113"/>
              <w:rPr>
                <w:sz w:val="20"/>
                <w:szCs w:val="20"/>
              </w:rPr>
            </w:pPr>
            <w:r w:rsidRPr="00B61E07">
              <w:rPr>
                <w:sz w:val="20"/>
                <w:szCs w:val="20"/>
              </w:rPr>
              <w:t>Completely</w:t>
            </w:r>
          </w:p>
        </w:tc>
      </w:tr>
      <w:tr w:rsidR="00A431B7" w:rsidRPr="00060F29" w:rsidTr="00487D2F">
        <w:tc>
          <w:tcPr>
            <w:tcW w:w="5778" w:type="dxa"/>
          </w:tcPr>
          <w:p w:rsidR="00A431B7" w:rsidRPr="00C17E7F" w:rsidRDefault="00A431B7" w:rsidP="00A431B7">
            <w:pPr>
              <w:pStyle w:val="ListParagraph"/>
              <w:numPr>
                <w:ilvl w:val="0"/>
                <w:numId w:val="1"/>
              </w:numPr>
              <w:rPr>
                <w:sz w:val="22"/>
                <w:szCs w:val="22"/>
              </w:rPr>
            </w:pPr>
            <w:r>
              <w:rPr>
                <w:sz w:val="22"/>
                <w:szCs w:val="22"/>
              </w:rPr>
              <w:t>Has programming reached all intended geographic areas targeted?</w:t>
            </w: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8" w:type="dxa"/>
            <w:shd w:val="clear" w:color="auto" w:fill="auto"/>
          </w:tcPr>
          <w:p w:rsidR="00A431B7" w:rsidRPr="00060F29" w:rsidRDefault="00A431B7" w:rsidP="00487D2F">
            <w:pPr>
              <w:rPr>
                <w:sz w:val="22"/>
                <w:szCs w:val="22"/>
              </w:rPr>
            </w:pPr>
          </w:p>
        </w:tc>
      </w:tr>
      <w:tr w:rsidR="00A431B7" w:rsidRPr="00060F29" w:rsidTr="00487D2F">
        <w:tc>
          <w:tcPr>
            <w:tcW w:w="5778" w:type="dxa"/>
          </w:tcPr>
          <w:p w:rsidR="00A431B7" w:rsidRDefault="00A431B7" w:rsidP="00A431B7">
            <w:pPr>
              <w:pStyle w:val="ListParagraph"/>
              <w:numPr>
                <w:ilvl w:val="0"/>
                <w:numId w:val="1"/>
              </w:numPr>
              <w:rPr>
                <w:sz w:val="22"/>
                <w:szCs w:val="22"/>
              </w:rPr>
            </w:pPr>
            <w:r>
              <w:rPr>
                <w:sz w:val="22"/>
                <w:szCs w:val="22"/>
              </w:rPr>
              <w:t>Have the needs and capacities of different age, gender and vulnerable groups been addressed?</w:t>
            </w: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8" w:type="dxa"/>
            <w:shd w:val="clear" w:color="auto" w:fill="auto"/>
          </w:tcPr>
          <w:p w:rsidR="00A431B7" w:rsidRPr="00060F29" w:rsidRDefault="00A431B7" w:rsidP="00487D2F">
            <w:pPr>
              <w:rPr>
                <w:sz w:val="22"/>
                <w:szCs w:val="22"/>
              </w:rPr>
            </w:pPr>
          </w:p>
        </w:tc>
      </w:tr>
      <w:tr w:rsidR="00A431B7" w:rsidRPr="00060F29" w:rsidTr="00487D2F">
        <w:tc>
          <w:tcPr>
            <w:tcW w:w="8407" w:type="dxa"/>
            <w:gridSpan w:val="5"/>
            <w:tcBorders>
              <w:bottom w:val="single" w:sz="4" w:space="0" w:color="auto"/>
            </w:tcBorders>
          </w:tcPr>
          <w:p w:rsidR="00A431B7" w:rsidRDefault="00A431B7" w:rsidP="00487D2F">
            <w:pPr>
              <w:rPr>
                <w:i/>
                <w:sz w:val="22"/>
                <w:szCs w:val="22"/>
              </w:rPr>
            </w:pPr>
            <w:r w:rsidRPr="0017571B">
              <w:rPr>
                <w:i/>
                <w:sz w:val="22"/>
                <w:szCs w:val="22"/>
              </w:rPr>
              <w:t xml:space="preserve">Comments:  </w:t>
            </w:r>
            <w:r>
              <w:rPr>
                <w:i/>
                <w:sz w:val="22"/>
                <w:szCs w:val="22"/>
              </w:rPr>
              <w:t xml:space="preserve">please </w:t>
            </w:r>
            <w:r w:rsidRPr="0017571B">
              <w:rPr>
                <w:i/>
                <w:sz w:val="22"/>
                <w:szCs w:val="22"/>
              </w:rPr>
              <w:t xml:space="preserve">explain </w:t>
            </w:r>
            <w:r>
              <w:rPr>
                <w:i/>
                <w:sz w:val="22"/>
                <w:szCs w:val="22"/>
              </w:rPr>
              <w:t>why you</w:t>
            </w:r>
            <w:r w:rsidRPr="0017571B">
              <w:rPr>
                <w:i/>
                <w:sz w:val="22"/>
                <w:szCs w:val="22"/>
              </w:rPr>
              <w:t xml:space="preserve"> answer</w:t>
            </w:r>
            <w:r>
              <w:rPr>
                <w:i/>
                <w:sz w:val="22"/>
                <w:szCs w:val="22"/>
              </w:rPr>
              <w:t>ed the way you did</w:t>
            </w:r>
            <w:r w:rsidRPr="0017571B">
              <w:rPr>
                <w:i/>
                <w:sz w:val="22"/>
                <w:szCs w:val="22"/>
              </w:rPr>
              <w:t>….</w:t>
            </w:r>
          </w:p>
          <w:p w:rsidR="00A431B7" w:rsidRPr="00060F29" w:rsidRDefault="00A431B7" w:rsidP="00487D2F">
            <w:pPr>
              <w:rPr>
                <w:sz w:val="22"/>
                <w:szCs w:val="22"/>
              </w:rPr>
            </w:pPr>
          </w:p>
        </w:tc>
      </w:tr>
      <w:tr w:rsidR="00A431B7" w:rsidRPr="00060F29" w:rsidTr="00487D2F">
        <w:trPr>
          <w:cantSplit/>
          <w:trHeight w:val="1205"/>
        </w:trPr>
        <w:tc>
          <w:tcPr>
            <w:tcW w:w="5778" w:type="dxa"/>
            <w:shd w:val="clear" w:color="auto" w:fill="E6E6E6"/>
          </w:tcPr>
          <w:p w:rsidR="00A431B7" w:rsidRDefault="00A431B7" w:rsidP="00487D2F">
            <w:pPr>
              <w:rPr>
                <w:b/>
                <w:sz w:val="22"/>
                <w:szCs w:val="22"/>
              </w:rPr>
            </w:pPr>
            <w:r>
              <w:rPr>
                <w:b/>
                <w:sz w:val="22"/>
                <w:szCs w:val="22"/>
              </w:rPr>
              <w:t>Coordination</w:t>
            </w:r>
          </w:p>
        </w:tc>
        <w:tc>
          <w:tcPr>
            <w:tcW w:w="657" w:type="dxa"/>
            <w:tcBorders>
              <w:bottom w:val="single" w:sz="4" w:space="0" w:color="auto"/>
            </w:tcBorders>
            <w:shd w:val="clear" w:color="auto" w:fill="E6E6E6"/>
            <w:textDirection w:val="tbRl"/>
          </w:tcPr>
          <w:p w:rsidR="00A431B7" w:rsidRPr="00060F29" w:rsidRDefault="00A431B7" w:rsidP="00487D2F">
            <w:pPr>
              <w:ind w:left="113" w:right="113"/>
              <w:rPr>
                <w:sz w:val="22"/>
                <w:szCs w:val="22"/>
              </w:rPr>
            </w:pPr>
            <w:r w:rsidRPr="001B665F">
              <w:rPr>
                <w:sz w:val="20"/>
                <w:szCs w:val="20"/>
              </w:rPr>
              <w:t>Not at all</w:t>
            </w:r>
          </w:p>
        </w:tc>
        <w:tc>
          <w:tcPr>
            <w:tcW w:w="657" w:type="dxa"/>
            <w:tcBorders>
              <w:bottom w:val="single" w:sz="4" w:space="0" w:color="auto"/>
            </w:tcBorders>
            <w:shd w:val="clear" w:color="auto" w:fill="E6E6E6"/>
            <w:textDirection w:val="tbRl"/>
          </w:tcPr>
          <w:p w:rsidR="00A431B7" w:rsidRPr="00060F29" w:rsidRDefault="00A431B7" w:rsidP="00487D2F">
            <w:pPr>
              <w:ind w:left="113" w:right="113"/>
              <w:rPr>
                <w:sz w:val="22"/>
                <w:szCs w:val="22"/>
              </w:rPr>
            </w:pPr>
            <w:r>
              <w:rPr>
                <w:sz w:val="20"/>
                <w:szCs w:val="20"/>
              </w:rPr>
              <w:t>Some</w:t>
            </w:r>
            <w:r w:rsidRPr="001B665F">
              <w:rPr>
                <w:sz w:val="20"/>
                <w:szCs w:val="20"/>
              </w:rPr>
              <w:t>what</w:t>
            </w:r>
          </w:p>
        </w:tc>
        <w:tc>
          <w:tcPr>
            <w:tcW w:w="657" w:type="dxa"/>
            <w:tcBorders>
              <w:bottom w:val="single" w:sz="4" w:space="0" w:color="auto"/>
            </w:tcBorders>
            <w:shd w:val="clear" w:color="auto" w:fill="E6E6E6"/>
            <w:textDirection w:val="tbRl"/>
          </w:tcPr>
          <w:p w:rsidR="00A431B7" w:rsidRPr="00060F29" w:rsidRDefault="00A431B7" w:rsidP="00487D2F">
            <w:pPr>
              <w:ind w:left="113" w:right="113"/>
              <w:rPr>
                <w:sz w:val="22"/>
                <w:szCs w:val="22"/>
              </w:rPr>
            </w:pPr>
            <w:r w:rsidRPr="001B665F">
              <w:rPr>
                <w:sz w:val="20"/>
                <w:szCs w:val="20"/>
              </w:rPr>
              <w:t>Very much</w:t>
            </w:r>
          </w:p>
        </w:tc>
        <w:tc>
          <w:tcPr>
            <w:tcW w:w="658" w:type="dxa"/>
            <w:tcBorders>
              <w:bottom w:val="single" w:sz="4" w:space="0" w:color="auto"/>
            </w:tcBorders>
            <w:shd w:val="clear" w:color="auto" w:fill="E6E6E6"/>
            <w:textDirection w:val="tbRl"/>
          </w:tcPr>
          <w:p w:rsidR="00A431B7" w:rsidRPr="00B61E07" w:rsidRDefault="00A431B7" w:rsidP="00487D2F">
            <w:pPr>
              <w:ind w:left="113" w:right="113"/>
              <w:rPr>
                <w:sz w:val="20"/>
                <w:szCs w:val="20"/>
              </w:rPr>
            </w:pPr>
            <w:r>
              <w:rPr>
                <w:sz w:val="20"/>
                <w:szCs w:val="20"/>
              </w:rPr>
              <w:t>Completely</w:t>
            </w:r>
          </w:p>
        </w:tc>
      </w:tr>
      <w:tr w:rsidR="00A431B7" w:rsidRPr="00060F29" w:rsidTr="00487D2F">
        <w:tc>
          <w:tcPr>
            <w:tcW w:w="5778" w:type="dxa"/>
          </w:tcPr>
          <w:p w:rsidR="00A431B7" w:rsidRPr="00A24981" w:rsidRDefault="00A431B7" w:rsidP="00A431B7">
            <w:pPr>
              <w:pStyle w:val="ListParagraph"/>
              <w:numPr>
                <w:ilvl w:val="0"/>
                <w:numId w:val="1"/>
              </w:numPr>
              <w:rPr>
                <w:sz w:val="22"/>
                <w:szCs w:val="22"/>
              </w:rPr>
            </w:pPr>
            <w:r>
              <w:rPr>
                <w:sz w:val="22"/>
                <w:szCs w:val="22"/>
              </w:rPr>
              <w:t>Have organisations worked well together toward the common goal of improving psychosocial wellbeing and violence prevention/protection of programme beneficiaries?</w:t>
            </w: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7" w:type="dxa"/>
            <w:shd w:val="clear" w:color="auto" w:fill="auto"/>
          </w:tcPr>
          <w:p w:rsidR="00A431B7" w:rsidRPr="00060F29" w:rsidRDefault="00A431B7" w:rsidP="00487D2F">
            <w:pPr>
              <w:rPr>
                <w:sz w:val="22"/>
                <w:szCs w:val="22"/>
              </w:rPr>
            </w:pPr>
          </w:p>
        </w:tc>
        <w:tc>
          <w:tcPr>
            <w:tcW w:w="658" w:type="dxa"/>
            <w:shd w:val="clear" w:color="auto" w:fill="auto"/>
          </w:tcPr>
          <w:p w:rsidR="00A431B7" w:rsidRPr="00060F29" w:rsidRDefault="00A431B7" w:rsidP="00487D2F">
            <w:pPr>
              <w:rPr>
                <w:sz w:val="22"/>
                <w:szCs w:val="22"/>
              </w:rPr>
            </w:pPr>
          </w:p>
        </w:tc>
      </w:tr>
      <w:tr w:rsidR="00A431B7" w:rsidRPr="00060F29" w:rsidTr="00487D2F">
        <w:tc>
          <w:tcPr>
            <w:tcW w:w="8407" w:type="dxa"/>
            <w:gridSpan w:val="5"/>
          </w:tcPr>
          <w:p w:rsidR="00A431B7" w:rsidRDefault="00A431B7" w:rsidP="00487D2F">
            <w:pPr>
              <w:rPr>
                <w:i/>
                <w:sz w:val="22"/>
                <w:szCs w:val="22"/>
              </w:rPr>
            </w:pPr>
            <w:r w:rsidRPr="0017571B">
              <w:rPr>
                <w:i/>
                <w:sz w:val="22"/>
                <w:szCs w:val="22"/>
              </w:rPr>
              <w:t xml:space="preserve">Comments:  </w:t>
            </w:r>
            <w:r>
              <w:rPr>
                <w:i/>
                <w:sz w:val="22"/>
                <w:szCs w:val="22"/>
              </w:rPr>
              <w:t xml:space="preserve">please </w:t>
            </w:r>
            <w:r w:rsidRPr="0017571B">
              <w:rPr>
                <w:i/>
                <w:sz w:val="22"/>
                <w:szCs w:val="22"/>
              </w:rPr>
              <w:t xml:space="preserve">explain </w:t>
            </w:r>
            <w:r>
              <w:rPr>
                <w:i/>
                <w:sz w:val="22"/>
                <w:szCs w:val="22"/>
              </w:rPr>
              <w:t>why you</w:t>
            </w:r>
            <w:r w:rsidRPr="0017571B">
              <w:rPr>
                <w:i/>
                <w:sz w:val="22"/>
                <w:szCs w:val="22"/>
              </w:rPr>
              <w:t xml:space="preserve"> answer</w:t>
            </w:r>
            <w:r>
              <w:rPr>
                <w:i/>
                <w:sz w:val="22"/>
                <w:szCs w:val="22"/>
              </w:rPr>
              <w:t>ed the way you did</w:t>
            </w:r>
            <w:r w:rsidRPr="0017571B">
              <w:rPr>
                <w:i/>
                <w:sz w:val="22"/>
                <w:szCs w:val="22"/>
              </w:rPr>
              <w:t>….</w:t>
            </w:r>
          </w:p>
          <w:p w:rsidR="00A431B7" w:rsidRPr="00060F29" w:rsidRDefault="00A431B7" w:rsidP="00487D2F">
            <w:pPr>
              <w:rPr>
                <w:sz w:val="22"/>
                <w:szCs w:val="22"/>
              </w:rPr>
            </w:pPr>
          </w:p>
        </w:tc>
      </w:tr>
    </w:tbl>
    <w:p w:rsidR="00A431B7" w:rsidRDefault="00A431B7" w:rsidP="00A431B7"/>
    <w:p w:rsidR="00A431B7" w:rsidRPr="002F3682" w:rsidRDefault="00A431B7" w:rsidP="00A431B7"/>
    <w:p w:rsidR="0034008B" w:rsidRDefault="00414E0C"/>
    <w:sectPr w:rsidR="0034008B">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1B7" w:rsidRDefault="00A431B7" w:rsidP="00A431B7">
      <w:r>
        <w:separator/>
      </w:r>
    </w:p>
  </w:endnote>
  <w:endnote w:type="continuationSeparator" w:id="0">
    <w:p w:rsidR="00A431B7" w:rsidRDefault="00A431B7" w:rsidP="00A43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1B7" w:rsidRDefault="00A431B7" w:rsidP="00A431B7">
      <w:r>
        <w:separator/>
      </w:r>
    </w:p>
  </w:footnote>
  <w:footnote w:type="continuationSeparator" w:id="0">
    <w:p w:rsidR="00A431B7" w:rsidRDefault="00A431B7" w:rsidP="00A431B7">
      <w:r>
        <w:continuationSeparator/>
      </w:r>
    </w:p>
  </w:footnote>
  <w:footnote w:id="1">
    <w:p w:rsidR="00A431B7" w:rsidRDefault="00A431B7" w:rsidP="00A431B7">
      <w:pPr>
        <w:pStyle w:val="FootnoteText"/>
      </w:pPr>
      <w:r>
        <w:rPr>
          <w:rStyle w:val="FootnoteReference"/>
        </w:rPr>
        <w:footnoteRef/>
      </w:r>
      <w:r>
        <w:t xml:space="preserve"> Inter-Agency Standing Committee (IASC) (2007).  IASC Guidelines on Mental Health and Psychosocial Support in Emergency Settings. Geneva: IASC.</w:t>
      </w:r>
    </w:p>
  </w:footnote>
  <w:footnote w:id="2">
    <w:p w:rsidR="00A431B7" w:rsidRPr="0069434B" w:rsidRDefault="00A431B7" w:rsidP="00A431B7">
      <w:pPr>
        <w:widowControl w:val="0"/>
        <w:rPr>
          <w:sz w:val="20"/>
          <w:szCs w:val="20"/>
        </w:rPr>
      </w:pPr>
      <w:r>
        <w:rPr>
          <w:rStyle w:val="FootnoteReference"/>
        </w:rPr>
        <w:footnoteRef/>
      </w:r>
      <w:r>
        <w:t xml:space="preserve"> </w:t>
      </w:r>
      <w:r w:rsidRPr="0069434B">
        <w:rPr>
          <w:i/>
          <w:sz w:val="20"/>
          <w:szCs w:val="20"/>
          <w:lang w:val="en-GB"/>
        </w:rPr>
        <w:t>Caring for Volunteers: A psychosocial support toolkit</w:t>
      </w:r>
      <w:r w:rsidRPr="0069434B">
        <w:rPr>
          <w:sz w:val="20"/>
          <w:szCs w:val="20"/>
          <w:lang w:val="en-GB"/>
        </w:rPr>
        <w:t>. (2012)</w:t>
      </w:r>
      <w:r w:rsidRPr="0069434B">
        <w:rPr>
          <w:lang w:val="en-GB"/>
        </w:rPr>
        <w:t xml:space="preserve"> </w:t>
      </w:r>
      <w:r w:rsidRPr="0069434B">
        <w:rPr>
          <w:sz w:val="20"/>
          <w:szCs w:val="20"/>
        </w:rPr>
        <w:t>IFRC Reference Centre for Psychosocial Support: Copenhagen.</w:t>
      </w:r>
    </w:p>
  </w:footnote>
  <w:footnote w:id="3">
    <w:p w:rsidR="00A431B7" w:rsidRDefault="00A431B7" w:rsidP="00A431B7">
      <w:pPr>
        <w:pStyle w:val="FootnoteText"/>
      </w:pPr>
      <w:r>
        <w:rPr>
          <w:rStyle w:val="FootnoteReference"/>
        </w:rPr>
        <w:footnoteRef/>
      </w:r>
      <w:r>
        <w:t xml:space="preserve"> </w:t>
      </w:r>
      <w:r w:rsidRPr="00A247B3">
        <w:rPr>
          <w:i/>
        </w:rPr>
        <w:t>IFRC Project/Programme Monitoring and Evaluation Guide</w:t>
      </w:r>
      <w:r w:rsidRPr="00A247B3">
        <w:t>. (2011) International Federation of Red Cross and Red Crescent Societies. Geneva, page 14.</w:t>
      </w:r>
    </w:p>
  </w:footnote>
  <w:footnote w:id="4">
    <w:p w:rsidR="00A431B7" w:rsidRDefault="00A431B7" w:rsidP="00A431B7">
      <w:pPr>
        <w:pStyle w:val="FootnoteText"/>
      </w:pPr>
      <w:r>
        <w:rPr>
          <w:rStyle w:val="FootnoteReference"/>
        </w:rPr>
        <w:footnoteRef/>
      </w:r>
      <w:r>
        <w:t xml:space="preserve"> </w:t>
      </w:r>
      <w:r w:rsidRPr="00A247B3">
        <w:rPr>
          <w:i/>
        </w:rPr>
        <w:t>The Children’s Resilience Programme:  Programme Manager’s Handbook</w:t>
      </w:r>
      <w:r w:rsidRPr="00A247B3">
        <w:t xml:space="preserve">, (2012) </w:t>
      </w:r>
      <w:r w:rsidRPr="00A247B3">
        <w:rPr>
          <w:lang w:val="en-GB"/>
        </w:rPr>
        <w:t>IFRC Reference Centre for Psychosocial Support and Save the Children: Copenhagen,</w:t>
      </w:r>
      <w:r w:rsidRPr="00A247B3">
        <w:t xml:space="preserve"> p. 31.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36C69"/>
    <w:multiLevelType w:val="hybridMultilevel"/>
    <w:tmpl w:val="A7644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0B94"/>
    <w:multiLevelType w:val="hybridMultilevel"/>
    <w:tmpl w:val="B0206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253C41"/>
    <w:multiLevelType w:val="hybridMultilevel"/>
    <w:tmpl w:val="3ECA4A0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1B7"/>
    <w:rsid w:val="001A1915"/>
    <w:rsid w:val="00414E0C"/>
    <w:rsid w:val="00415A8D"/>
    <w:rsid w:val="00A431B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1B7"/>
    <w:pPr>
      <w:spacing w:after="0" w:line="240" w:lineRule="auto"/>
    </w:pPr>
    <w:rPr>
      <w:rFonts w:ascii="Times New Roman" w:eastAsiaTheme="minorEastAsia" w:hAnsi="Times New Roman" w:cs="Times New Roman"/>
      <w:sz w:val="24"/>
      <w:szCs w:val="24"/>
      <w:lang w:val="en-US"/>
    </w:rPr>
  </w:style>
  <w:style w:type="paragraph" w:styleId="Heading1">
    <w:name w:val="heading 1"/>
    <w:basedOn w:val="Normal"/>
    <w:next w:val="Normal"/>
    <w:link w:val="Heading1Char"/>
    <w:uiPriority w:val="9"/>
    <w:qFormat/>
    <w:rsid w:val="00A431B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431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1B7"/>
    <w:rPr>
      <w:rFonts w:asciiTheme="majorHAnsi" w:eastAsiaTheme="majorEastAsia" w:hAnsiTheme="majorHAnsi" w:cstheme="majorBidi"/>
      <w:b/>
      <w:bCs/>
      <w:color w:val="345A8A" w:themeColor="accent1" w:themeShade="B5"/>
      <w:sz w:val="32"/>
      <w:szCs w:val="32"/>
      <w:lang w:val="en-US"/>
    </w:rPr>
  </w:style>
  <w:style w:type="character" w:customStyle="1" w:styleId="Heading2Char">
    <w:name w:val="Heading 2 Char"/>
    <w:basedOn w:val="DefaultParagraphFont"/>
    <w:link w:val="Heading2"/>
    <w:uiPriority w:val="9"/>
    <w:rsid w:val="00A431B7"/>
    <w:rPr>
      <w:rFonts w:asciiTheme="majorHAnsi" w:eastAsiaTheme="majorEastAsia" w:hAnsiTheme="majorHAnsi" w:cstheme="majorBidi"/>
      <w:b/>
      <w:bCs/>
      <w:color w:val="4F81BD" w:themeColor="accent1"/>
      <w:sz w:val="26"/>
      <w:szCs w:val="26"/>
      <w:lang w:val="en-US"/>
    </w:rPr>
  </w:style>
  <w:style w:type="paragraph" w:styleId="ListParagraph">
    <w:name w:val="List Paragraph"/>
    <w:basedOn w:val="Normal"/>
    <w:link w:val="ListParagraphChar"/>
    <w:uiPriority w:val="34"/>
    <w:qFormat/>
    <w:rsid w:val="00A431B7"/>
    <w:pPr>
      <w:ind w:left="720"/>
      <w:contextualSpacing/>
    </w:pPr>
  </w:style>
  <w:style w:type="table" w:styleId="TableGrid">
    <w:name w:val="Table Grid"/>
    <w:basedOn w:val="TableNormal"/>
    <w:uiPriority w:val="59"/>
    <w:rsid w:val="00A431B7"/>
    <w:pPr>
      <w:spacing w:after="0" w:line="240" w:lineRule="auto"/>
    </w:pPr>
    <w:rPr>
      <w:rFonts w:ascii="Times New Roman" w:eastAsiaTheme="minorEastAsia" w:hAnsi="Times New Roman"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A431B7"/>
    <w:rPr>
      <w:rFonts w:ascii="Times New Roman" w:eastAsiaTheme="minorEastAsia" w:hAnsi="Times New Roman" w:cs="Times New Roman"/>
      <w:sz w:val="24"/>
      <w:szCs w:val="24"/>
      <w:lang w:val="en-US"/>
    </w:rPr>
  </w:style>
  <w:style w:type="paragraph" w:styleId="FootnoteText">
    <w:name w:val="footnote text"/>
    <w:basedOn w:val="Normal"/>
    <w:link w:val="FootnoteTextChar"/>
    <w:uiPriority w:val="99"/>
    <w:rsid w:val="00A431B7"/>
    <w:rPr>
      <w:rFonts w:eastAsia="Times New Roman"/>
      <w:sz w:val="20"/>
      <w:szCs w:val="20"/>
    </w:rPr>
  </w:style>
  <w:style w:type="character" w:customStyle="1" w:styleId="FootnoteTextChar">
    <w:name w:val="Footnote Text Char"/>
    <w:basedOn w:val="DefaultParagraphFont"/>
    <w:link w:val="FootnoteText"/>
    <w:uiPriority w:val="99"/>
    <w:rsid w:val="00A431B7"/>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rsid w:val="00A431B7"/>
    <w:rPr>
      <w:vertAlign w:val="superscript"/>
    </w:rPr>
  </w:style>
  <w:style w:type="paragraph" w:styleId="BalloonText">
    <w:name w:val="Balloon Text"/>
    <w:basedOn w:val="Normal"/>
    <w:link w:val="BalloonTextChar"/>
    <w:uiPriority w:val="99"/>
    <w:semiHidden/>
    <w:unhideWhenUsed/>
    <w:rsid w:val="00A431B7"/>
    <w:rPr>
      <w:rFonts w:ascii="Tahoma" w:hAnsi="Tahoma" w:cs="Tahoma"/>
      <w:sz w:val="16"/>
      <w:szCs w:val="16"/>
    </w:rPr>
  </w:style>
  <w:style w:type="character" w:customStyle="1" w:styleId="BalloonTextChar">
    <w:name w:val="Balloon Text Char"/>
    <w:basedOn w:val="DefaultParagraphFont"/>
    <w:link w:val="BalloonText"/>
    <w:uiPriority w:val="99"/>
    <w:semiHidden/>
    <w:rsid w:val="00A431B7"/>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1B7"/>
    <w:pPr>
      <w:spacing w:after="0" w:line="240" w:lineRule="auto"/>
    </w:pPr>
    <w:rPr>
      <w:rFonts w:ascii="Times New Roman" w:eastAsiaTheme="minorEastAsia" w:hAnsi="Times New Roman" w:cs="Times New Roman"/>
      <w:sz w:val="24"/>
      <w:szCs w:val="24"/>
      <w:lang w:val="en-US"/>
    </w:rPr>
  </w:style>
  <w:style w:type="paragraph" w:styleId="Heading1">
    <w:name w:val="heading 1"/>
    <w:basedOn w:val="Normal"/>
    <w:next w:val="Normal"/>
    <w:link w:val="Heading1Char"/>
    <w:uiPriority w:val="9"/>
    <w:qFormat/>
    <w:rsid w:val="00A431B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431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1B7"/>
    <w:rPr>
      <w:rFonts w:asciiTheme="majorHAnsi" w:eastAsiaTheme="majorEastAsia" w:hAnsiTheme="majorHAnsi" w:cstheme="majorBidi"/>
      <w:b/>
      <w:bCs/>
      <w:color w:val="345A8A" w:themeColor="accent1" w:themeShade="B5"/>
      <w:sz w:val="32"/>
      <w:szCs w:val="32"/>
      <w:lang w:val="en-US"/>
    </w:rPr>
  </w:style>
  <w:style w:type="character" w:customStyle="1" w:styleId="Heading2Char">
    <w:name w:val="Heading 2 Char"/>
    <w:basedOn w:val="DefaultParagraphFont"/>
    <w:link w:val="Heading2"/>
    <w:uiPriority w:val="9"/>
    <w:rsid w:val="00A431B7"/>
    <w:rPr>
      <w:rFonts w:asciiTheme="majorHAnsi" w:eastAsiaTheme="majorEastAsia" w:hAnsiTheme="majorHAnsi" w:cstheme="majorBidi"/>
      <w:b/>
      <w:bCs/>
      <w:color w:val="4F81BD" w:themeColor="accent1"/>
      <w:sz w:val="26"/>
      <w:szCs w:val="26"/>
      <w:lang w:val="en-US"/>
    </w:rPr>
  </w:style>
  <w:style w:type="paragraph" w:styleId="ListParagraph">
    <w:name w:val="List Paragraph"/>
    <w:basedOn w:val="Normal"/>
    <w:link w:val="ListParagraphChar"/>
    <w:uiPriority w:val="34"/>
    <w:qFormat/>
    <w:rsid w:val="00A431B7"/>
    <w:pPr>
      <w:ind w:left="720"/>
      <w:contextualSpacing/>
    </w:pPr>
  </w:style>
  <w:style w:type="table" w:styleId="TableGrid">
    <w:name w:val="Table Grid"/>
    <w:basedOn w:val="TableNormal"/>
    <w:uiPriority w:val="59"/>
    <w:rsid w:val="00A431B7"/>
    <w:pPr>
      <w:spacing w:after="0" w:line="240" w:lineRule="auto"/>
    </w:pPr>
    <w:rPr>
      <w:rFonts w:ascii="Times New Roman" w:eastAsiaTheme="minorEastAsia" w:hAnsi="Times New Roman"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A431B7"/>
    <w:rPr>
      <w:rFonts w:ascii="Times New Roman" w:eastAsiaTheme="minorEastAsia" w:hAnsi="Times New Roman" w:cs="Times New Roman"/>
      <w:sz w:val="24"/>
      <w:szCs w:val="24"/>
      <w:lang w:val="en-US"/>
    </w:rPr>
  </w:style>
  <w:style w:type="paragraph" w:styleId="FootnoteText">
    <w:name w:val="footnote text"/>
    <w:basedOn w:val="Normal"/>
    <w:link w:val="FootnoteTextChar"/>
    <w:uiPriority w:val="99"/>
    <w:rsid w:val="00A431B7"/>
    <w:rPr>
      <w:rFonts w:eastAsia="Times New Roman"/>
      <w:sz w:val="20"/>
      <w:szCs w:val="20"/>
    </w:rPr>
  </w:style>
  <w:style w:type="character" w:customStyle="1" w:styleId="FootnoteTextChar">
    <w:name w:val="Footnote Text Char"/>
    <w:basedOn w:val="DefaultParagraphFont"/>
    <w:link w:val="FootnoteText"/>
    <w:uiPriority w:val="99"/>
    <w:rsid w:val="00A431B7"/>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rsid w:val="00A431B7"/>
    <w:rPr>
      <w:vertAlign w:val="superscript"/>
    </w:rPr>
  </w:style>
  <w:style w:type="paragraph" w:styleId="BalloonText">
    <w:name w:val="Balloon Text"/>
    <w:basedOn w:val="Normal"/>
    <w:link w:val="BalloonTextChar"/>
    <w:uiPriority w:val="99"/>
    <w:semiHidden/>
    <w:unhideWhenUsed/>
    <w:rsid w:val="00A431B7"/>
    <w:rPr>
      <w:rFonts w:ascii="Tahoma" w:hAnsi="Tahoma" w:cs="Tahoma"/>
      <w:sz w:val="16"/>
      <w:szCs w:val="16"/>
    </w:rPr>
  </w:style>
  <w:style w:type="character" w:customStyle="1" w:styleId="BalloonTextChar">
    <w:name w:val="Balloon Text Char"/>
    <w:basedOn w:val="DefaultParagraphFont"/>
    <w:link w:val="BalloonText"/>
    <w:uiPriority w:val="99"/>
    <w:semiHidden/>
    <w:rsid w:val="00A431B7"/>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1361</Words>
  <Characters>8306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DRK</Company>
  <LinksUpToDate>false</LinksUpToDate>
  <CharactersWithSpaces>9648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Vinther-Larsen</dc:creator>
  <cp:lastModifiedBy>Louise Vinther-Larsen</cp:lastModifiedBy>
  <cp:revision>2</cp:revision>
  <dcterms:created xsi:type="dcterms:W3CDTF">2016-02-09T09:22:00Z</dcterms:created>
  <dcterms:modified xsi:type="dcterms:W3CDTF">2016-02-09T09:24:00Z</dcterms:modified>
</cp:coreProperties>
</file>