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A39" w:rsidRPr="00047054" w:rsidRDefault="000577F6" w:rsidP="00232A39">
      <w:pPr>
        <w:autoSpaceDE w:val="0"/>
        <w:autoSpaceDN w:val="0"/>
        <w:adjustRightInd w:val="0"/>
        <w:rPr>
          <w:rFonts w:asciiTheme="minorHAnsi" w:hAnsiTheme="minorHAnsi"/>
          <w:b/>
          <w:sz w:val="28"/>
          <w:szCs w:val="28"/>
          <w:u w:val="single"/>
          <w:lang w:val="en-GB"/>
        </w:rPr>
      </w:pPr>
      <w:r w:rsidRPr="00047054">
        <w:rPr>
          <w:rFonts w:asciiTheme="minorHAnsi" w:hAnsiTheme="minorHAnsi"/>
          <w:b/>
          <w:sz w:val="28"/>
          <w:szCs w:val="28"/>
          <w:u w:val="single"/>
          <w:lang w:val="en-GB"/>
        </w:rPr>
        <w:t>Key concerns when talking with children</w:t>
      </w:r>
      <w:r w:rsidR="00192953">
        <w:rPr>
          <w:rStyle w:val="Fodnotehenvisning"/>
          <w:rFonts w:asciiTheme="minorHAnsi" w:hAnsiTheme="minorHAnsi"/>
          <w:b/>
          <w:sz w:val="28"/>
          <w:szCs w:val="28"/>
          <w:u w:val="single"/>
          <w:lang w:val="en-GB"/>
        </w:rPr>
        <w:footnoteReference w:id="1"/>
      </w:r>
      <w:r w:rsidRPr="00047054">
        <w:rPr>
          <w:rFonts w:asciiTheme="minorHAnsi" w:hAnsiTheme="minorHAnsi"/>
          <w:b/>
          <w:sz w:val="28"/>
          <w:szCs w:val="28"/>
          <w:u w:val="single"/>
          <w:lang w:val="en-GB"/>
        </w:rPr>
        <w:t>:</w:t>
      </w:r>
    </w:p>
    <w:p w:rsidR="00CA69A7" w:rsidRPr="00047054" w:rsidRDefault="00CA69A7" w:rsidP="00232A39">
      <w:pPr>
        <w:autoSpaceDE w:val="0"/>
        <w:autoSpaceDN w:val="0"/>
        <w:adjustRightInd w:val="0"/>
        <w:rPr>
          <w:rFonts w:asciiTheme="minorHAnsi" w:hAnsiTheme="minorHAnsi"/>
          <w:b/>
          <w:u w:val="single"/>
          <w:lang w:val="en-GB"/>
        </w:rPr>
      </w:pPr>
    </w:p>
    <w:p w:rsidR="00CA69A7" w:rsidRPr="00047054" w:rsidRDefault="00CA69A7" w:rsidP="00CA69A7">
      <w:pPr>
        <w:rPr>
          <w:rFonts w:asciiTheme="minorHAnsi" w:hAnsiTheme="minorHAnsi"/>
          <w:b/>
          <w:sz w:val="28"/>
          <w:szCs w:val="28"/>
          <w:lang w:val="en-GB"/>
        </w:rPr>
      </w:pPr>
      <w:r w:rsidRPr="00047054">
        <w:rPr>
          <w:rFonts w:asciiTheme="minorHAnsi" w:hAnsiTheme="minorHAnsi"/>
          <w:b/>
          <w:sz w:val="28"/>
          <w:szCs w:val="28"/>
          <w:lang w:val="en-GB"/>
        </w:rPr>
        <w:t>1.  Purpose</w:t>
      </w:r>
    </w:p>
    <w:p w:rsidR="00CA69A7" w:rsidRPr="00047054" w:rsidRDefault="00CA69A7" w:rsidP="00CA69A7">
      <w:pPr>
        <w:rPr>
          <w:rFonts w:asciiTheme="minorHAnsi" w:hAnsiTheme="minorHAnsi"/>
          <w:u w:val="single"/>
          <w:lang w:val="en-GB"/>
        </w:rPr>
      </w:pPr>
    </w:p>
    <w:p w:rsidR="00CA69A7" w:rsidRPr="00047054" w:rsidRDefault="00CA69A7" w:rsidP="00CA69A7">
      <w:pPr>
        <w:rPr>
          <w:rFonts w:asciiTheme="minorHAnsi" w:hAnsiTheme="minorHAnsi"/>
          <w:lang w:val="en-GB"/>
        </w:rPr>
      </w:pPr>
      <w:r w:rsidRPr="00047054">
        <w:rPr>
          <w:rFonts w:asciiTheme="minorHAnsi" w:hAnsiTheme="minorHAnsi"/>
          <w:lang w:val="en-GB"/>
        </w:rPr>
        <w:t>Be clear on what your purpose is. Keep the purpose at the back of your head and tell the children what your purpose is Children may start talking about something else, be prepared to change focus according to the children’s interests. Sometimes children change focus to get a small “break”- allow some small talk, it can be relaxing and create a good atmosphere in the group, but bring the conversation back on track, respecting the personal space of the children. Remember most children enjoy talking to an adult that is genuinely interested.</w:t>
      </w:r>
    </w:p>
    <w:p w:rsidR="00CA69A7" w:rsidRPr="00047054" w:rsidRDefault="00CA69A7" w:rsidP="00CA69A7">
      <w:pPr>
        <w:rPr>
          <w:rFonts w:asciiTheme="minorHAnsi" w:hAnsiTheme="minorHAnsi" w:cs="Arial"/>
          <w:u w:val="single"/>
          <w:lang w:val="en-GB"/>
        </w:rPr>
      </w:pPr>
      <w:r w:rsidRPr="00047054">
        <w:rPr>
          <w:rFonts w:asciiTheme="minorHAnsi" w:hAnsiTheme="minorHAnsi" w:cs="Arial"/>
          <w:u w:val="single"/>
          <w:lang w:val="en-GB"/>
        </w:rPr>
        <w:t xml:space="preserve"> </w:t>
      </w:r>
    </w:p>
    <w:p w:rsidR="00CA69A7" w:rsidRPr="00047054" w:rsidRDefault="00CA69A7" w:rsidP="00CA69A7">
      <w:pPr>
        <w:rPr>
          <w:rFonts w:asciiTheme="minorHAnsi" w:hAnsiTheme="minorHAnsi"/>
          <w:b/>
          <w:sz w:val="28"/>
          <w:szCs w:val="28"/>
          <w:lang w:val="en-GB"/>
        </w:rPr>
      </w:pPr>
      <w:r w:rsidRPr="00047054">
        <w:rPr>
          <w:rFonts w:asciiTheme="minorHAnsi" w:hAnsiTheme="minorHAnsi"/>
          <w:b/>
          <w:sz w:val="28"/>
          <w:szCs w:val="28"/>
          <w:lang w:val="en-GB"/>
        </w:rPr>
        <w:t>2.  Prepare</w:t>
      </w:r>
    </w:p>
    <w:p w:rsidR="00CA69A7" w:rsidRPr="00047054" w:rsidRDefault="00CA69A7" w:rsidP="00CA69A7">
      <w:pPr>
        <w:rPr>
          <w:rFonts w:asciiTheme="minorHAnsi" w:hAnsiTheme="minorHAnsi" w:cs="Arial"/>
          <w:u w:val="single"/>
          <w:lang w:val="en-GB"/>
        </w:rPr>
      </w:pPr>
    </w:p>
    <w:p w:rsidR="00CA69A7" w:rsidRPr="00047054" w:rsidRDefault="00CA69A7" w:rsidP="00CA69A7">
      <w:pPr>
        <w:numPr>
          <w:ilvl w:val="0"/>
          <w:numId w:val="1"/>
        </w:numPr>
        <w:rPr>
          <w:rFonts w:asciiTheme="minorHAnsi" w:hAnsiTheme="minorHAnsi"/>
          <w:lang w:val="en-GB"/>
        </w:rPr>
      </w:pPr>
      <w:r w:rsidRPr="00047054">
        <w:rPr>
          <w:rFonts w:asciiTheme="minorHAnsi" w:hAnsiTheme="minorHAnsi"/>
          <w:lang w:val="en-GB"/>
        </w:rPr>
        <w:t xml:space="preserve">what is the purpose of talking to the child/children </w:t>
      </w:r>
    </w:p>
    <w:p w:rsidR="00CA69A7" w:rsidRPr="00047054" w:rsidRDefault="00CA69A7" w:rsidP="00CA69A7">
      <w:pPr>
        <w:ind w:left="360"/>
        <w:rPr>
          <w:rFonts w:asciiTheme="minorHAnsi" w:hAnsiTheme="minorHAnsi"/>
          <w:lang w:val="en-GB"/>
        </w:rPr>
      </w:pPr>
    </w:p>
    <w:p w:rsidR="00CA69A7" w:rsidRPr="00047054" w:rsidRDefault="00CA69A7" w:rsidP="00CA69A7">
      <w:pPr>
        <w:numPr>
          <w:ilvl w:val="0"/>
          <w:numId w:val="1"/>
        </w:numPr>
        <w:rPr>
          <w:rFonts w:asciiTheme="minorHAnsi" w:hAnsiTheme="minorHAnsi"/>
          <w:lang w:val="en-GB"/>
        </w:rPr>
      </w:pPr>
      <w:r w:rsidRPr="00047054">
        <w:rPr>
          <w:rFonts w:asciiTheme="minorHAnsi" w:hAnsiTheme="minorHAnsi"/>
          <w:lang w:val="en-GB"/>
        </w:rPr>
        <w:t>What do you want the child/children to gain from this?</w:t>
      </w:r>
    </w:p>
    <w:p w:rsidR="00CA69A7" w:rsidRPr="00047054" w:rsidRDefault="00CA69A7" w:rsidP="00CA69A7">
      <w:pPr>
        <w:ind w:left="360"/>
        <w:rPr>
          <w:rFonts w:asciiTheme="minorHAnsi" w:hAnsiTheme="minorHAnsi"/>
          <w:lang w:val="en-GB"/>
        </w:rPr>
      </w:pPr>
    </w:p>
    <w:p w:rsidR="00CA69A7" w:rsidRPr="00047054" w:rsidRDefault="00CA69A7" w:rsidP="00CA69A7">
      <w:pPr>
        <w:numPr>
          <w:ilvl w:val="0"/>
          <w:numId w:val="1"/>
        </w:numPr>
        <w:rPr>
          <w:rFonts w:asciiTheme="minorHAnsi" w:hAnsiTheme="minorHAnsi"/>
          <w:lang w:val="en-GB"/>
        </w:rPr>
      </w:pPr>
      <w:r w:rsidRPr="00047054">
        <w:rPr>
          <w:rFonts w:asciiTheme="minorHAnsi" w:hAnsiTheme="minorHAnsi"/>
          <w:lang w:val="en-GB"/>
        </w:rPr>
        <w:t>Do you need more information in advance? It is wise to know something about the life cond</w:t>
      </w:r>
      <w:r w:rsidR="00047054" w:rsidRPr="00047054">
        <w:rPr>
          <w:rFonts w:asciiTheme="minorHAnsi" w:hAnsiTheme="minorHAnsi"/>
          <w:lang w:val="en-GB"/>
        </w:rPr>
        <w:t>itions of children in the area/</w:t>
      </w:r>
      <w:r w:rsidRPr="00047054">
        <w:rPr>
          <w:rFonts w:asciiTheme="minorHAnsi" w:hAnsiTheme="minorHAnsi"/>
          <w:lang w:val="en-GB"/>
        </w:rPr>
        <w:t>under the same conditions.</w:t>
      </w:r>
    </w:p>
    <w:p w:rsidR="00CA69A7" w:rsidRPr="00047054" w:rsidRDefault="00CA69A7" w:rsidP="00CA69A7">
      <w:pPr>
        <w:rPr>
          <w:rFonts w:asciiTheme="minorHAnsi" w:hAnsiTheme="minorHAnsi"/>
          <w:lang w:val="en-GB"/>
        </w:rPr>
      </w:pPr>
    </w:p>
    <w:p w:rsidR="00CA69A7" w:rsidRPr="00047054" w:rsidRDefault="00CA69A7" w:rsidP="00CA69A7">
      <w:pPr>
        <w:numPr>
          <w:ilvl w:val="0"/>
          <w:numId w:val="1"/>
        </w:numPr>
        <w:rPr>
          <w:rFonts w:asciiTheme="minorHAnsi" w:hAnsiTheme="minorHAnsi"/>
          <w:lang w:val="en-GB"/>
        </w:rPr>
      </w:pPr>
      <w:r w:rsidRPr="00047054">
        <w:rPr>
          <w:rFonts w:asciiTheme="minorHAnsi" w:hAnsiTheme="minorHAnsi"/>
          <w:lang w:val="en-GB"/>
        </w:rPr>
        <w:t>Do the children know that you will talk to the parents and vice-versa?</w:t>
      </w:r>
    </w:p>
    <w:p w:rsidR="00CA69A7" w:rsidRPr="00047054" w:rsidRDefault="00CA69A7" w:rsidP="00CA69A7">
      <w:pPr>
        <w:rPr>
          <w:rFonts w:asciiTheme="minorHAnsi" w:hAnsiTheme="minorHAnsi"/>
          <w:lang w:val="en-GB"/>
        </w:rPr>
      </w:pPr>
    </w:p>
    <w:p w:rsidR="00CA69A7" w:rsidRPr="00047054" w:rsidRDefault="00CA69A7" w:rsidP="00CA69A7">
      <w:pPr>
        <w:numPr>
          <w:ilvl w:val="0"/>
          <w:numId w:val="1"/>
        </w:numPr>
        <w:rPr>
          <w:rFonts w:asciiTheme="minorHAnsi" w:hAnsiTheme="minorHAnsi"/>
          <w:lang w:val="en-GB"/>
        </w:rPr>
      </w:pPr>
      <w:r w:rsidRPr="00047054">
        <w:rPr>
          <w:rFonts w:asciiTheme="minorHAnsi" w:hAnsiTheme="minorHAnsi"/>
          <w:lang w:val="en-GB"/>
        </w:rPr>
        <w:t>What problems and consequences could this communication have for the children and for you (moral, practical etc)?</w:t>
      </w:r>
    </w:p>
    <w:p w:rsidR="00CA69A7" w:rsidRPr="00047054" w:rsidRDefault="00CA69A7" w:rsidP="00CA69A7">
      <w:pPr>
        <w:rPr>
          <w:rFonts w:asciiTheme="minorHAnsi" w:hAnsiTheme="minorHAnsi"/>
          <w:lang w:val="en-GB"/>
        </w:rPr>
      </w:pPr>
    </w:p>
    <w:p w:rsidR="00CA69A7" w:rsidRPr="00047054" w:rsidRDefault="00CA69A7" w:rsidP="00CA69A7">
      <w:pPr>
        <w:numPr>
          <w:ilvl w:val="0"/>
          <w:numId w:val="1"/>
        </w:numPr>
        <w:rPr>
          <w:rFonts w:asciiTheme="minorHAnsi" w:hAnsiTheme="minorHAnsi"/>
          <w:lang w:val="en-GB"/>
        </w:rPr>
      </w:pPr>
      <w:r w:rsidRPr="00047054">
        <w:rPr>
          <w:rFonts w:asciiTheme="minorHAnsi" w:hAnsiTheme="minorHAnsi"/>
          <w:lang w:val="en-GB"/>
        </w:rPr>
        <w:t>Prepare any materials (paper, pens, flipchart etc)</w:t>
      </w:r>
    </w:p>
    <w:p w:rsidR="00CA69A7" w:rsidRPr="00047054" w:rsidRDefault="00CA69A7" w:rsidP="00232A39">
      <w:pPr>
        <w:autoSpaceDE w:val="0"/>
        <w:autoSpaceDN w:val="0"/>
        <w:adjustRightInd w:val="0"/>
        <w:rPr>
          <w:rFonts w:asciiTheme="minorHAnsi" w:hAnsiTheme="minorHAnsi"/>
          <w:sz w:val="28"/>
          <w:szCs w:val="28"/>
          <w:u w:val="single"/>
          <w:lang w:val="en-GB"/>
        </w:rPr>
      </w:pPr>
    </w:p>
    <w:p w:rsidR="00232A39" w:rsidRPr="00047054" w:rsidRDefault="00232A39" w:rsidP="00232A39">
      <w:pPr>
        <w:autoSpaceDE w:val="0"/>
        <w:autoSpaceDN w:val="0"/>
        <w:adjustRightInd w:val="0"/>
        <w:rPr>
          <w:rFonts w:asciiTheme="minorHAnsi" w:hAnsiTheme="minorHAnsi"/>
          <w:b/>
          <w:sz w:val="28"/>
          <w:szCs w:val="28"/>
          <w:lang w:val="en-GB"/>
        </w:rPr>
      </w:pPr>
    </w:p>
    <w:p w:rsidR="00232A39" w:rsidRPr="00047054" w:rsidRDefault="00CA69A7" w:rsidP="00232A39">
      <w:pPr>
        <w:autoSpaceDE w:val="0"/>
        <w:autoSpaceDN w:val="0"/>
        <w:adjustRightInd w:val="0"/>
        <w:rPr>
          <w:rFonts w:asciiTheme="minorHAnsi" w:hAnsiTheme="minorHAnsi"/>
          <w:b/>
          <w:sz w:val="28"/>
          <w:szCs w:val="28"/>
          <w:lang w:val="en-GB"/>
        </w:rPr>
      </w:pPr>
      <w:r w:rsidRPr="00047054">
        <w:rPr>
          <w:rFonts w:asciiTheme="minorHAnsi" w:hAnsiTheme="minorHAnsi"/>
          <w:b/>
          <w:sz w:val="28"/>
          <w:szCs w:val="28"/>
          <w:lang w:val="en-GB"/>
        </w:rPr>
        <w:t>3</w:t>
      </w:r>
      <w:r w:rsidR="00232A39" w:rsidRPr="00047054">
        <w:rPr>
          <w:rFonts w:asciiTheme="minorHAnsi" w:hAnsiTheme="minorHAnsi"/>
          <w:b/>
          <w:sz w:val="28"/>
          <w:szCs w:val="28"/>
          <w:lang w:val="en-GB"/>
        </w:rPr>
        <w:t>. The atmosphere.</w:t>
      </w:r>
    </w:p>
    <w:p w:rsidR="00504E9B" w:rsidRDefault="00504E9B" w:rsidP="00232A39">
      <w:pPr>
        <w:autoSpaceDE w:val="0"/>
        <w:autoSpaceDN w:val="0"/>
        <w:adjustRightInd w:val="0"/>
        <w:rPr>
          <w:rFonts w:asciiTheme="minorHAnsi" w:hAnsiTheme="minorHAnsi"/>
          <w:lang w:val="en-GB"/>
        </w:rPr>
      </w:pPr>
    </w:p>
    <w:p w:rsidR="00232A39" w:rsidRPr="00047054" w:rsidRDefault="00232A39" w:rsidP="00232A39">
      <w:pPr>
        <w:autoSpaceDE w:val="0"/>
        <w:autoSpaceDN w:val="0"/>
        <w:adjustRightInd w:val="0"/>
        <w:rPr>
          <w:rFonts w:asciiTheme="minorHAnsi" w:hAnsiTheme="minorHAnsi"/>
          <w:lang w:val="en-GB"/>
        </w:rPr>
      </w:pPr>
      <w:r w:rsidRPr="00047054">
        <w:rPr>
          <w:rFonts w:asciiTheme="minorHAnsi" w:hAnsiTheme="minorHAnsi"/>
          <w:lang w:val="en-GB"/>
        </w:rPr>
        <w:t xml:space="preserve">When you talk to children, you are as the adult the one responsible for the communication, although talking to children is not always predictable.  </w:t>
      </w:r>
    </w:p>
    <w:p w:rsidR="00232A39" w:rsidRPr="00047054" w:rsidRDefault="00232A39" w:rsidP="00232A39">
      <w:pPr>
        <w:autoSpaceDE w:val="0"/>
        <w:autoSpaceDN w:val="0"/>
        <w:adjustRightInd w:val="0"/>
        <w:rPr>
          <w:rFonts w:asciiTheme="minorHAnsi" w:hAnsiTheme="minorHAnsi"/>
          <w:lang w:val="en-GB"/>
        </w:rPr>
      </w:pPr>
      <w:r w:rsidRPr="00047054">
        <w:rPr>
          <w:rFonts w:asciiTheme="minorHAnsi" w:hAnsiTheme="minorHAnsi"/>
          <w:lang w:val="en-GB"/>
        </w:rPr>
        <w:t>You should take care to create the best possible atmosphere by u</w:t>
      </w:r>
      <w:r w:rsidR="000577F6" w:rsidRPr="00047054">
        <w:rPr>
          <w:rFonts w:asciiTheme="minorHAnsi" w:hAnsiTheme="minorHAnsi"/>
          <w:lang w:val="en-GB"/>
        </w:rPr>
        <w:t>sing the following principles:</w:t>
      </w:r>
    </w:p>
    <w:p w:rsidR="00232A39" w:rsidRPr="00047054" w:rsidRDefault="00232A39" w:rsidP="00232A39">
      <w:pPr>
        <w:autoSpaceDE w:val="0"/>
        <w:autoSpaceDN w:val="0"/>
        <w:adjustRightInd w:val="0"/>
        <w:rPr>
          <w:rFonts w:asciiTheme="minorHAnsi" w:hAnsiTheme="minorHAnsi"/>
          <w:lang w:val="en-GB"/>
        </w:rPr>
      </w:pPr>
    </w:p>
    <w:p w:rsidR="00232A39" w:rsidRPr="00047054" w:rsidRDefault="00232A39" w:rsidP="00232A39">
      <w:pPr>
        <w:autoSpaceDE w:val="0"/>
        <w:autoSpaceDN w:val="0"/>
        <w:adjustRightInd w:val="0"/>
        <w:rPr>
          <w:rFonts w:asciiTheme="minorHAnsi" w:hAnsiTheme="minorHAnsi"/>
          <w:b/>
          <w:lang w:val="en-GB"/>
        </w:rPr>
      </w:pPr>
      <w:r w:rsidRPr="00047054">
        <w:rPr>
          <w:rFonts w:asciiTheme="minorHAnsi" w:hAnsiTheme="minorHAnsi"/>
          <w:b/>
          <w:lang w:val="en-GB"/>
        </w:rPr>
        <w:t xml:space="preserve">A. Safety </w:t>
      </w:r>
    </w:p>
    <w:p w:rsidR="00232A39" w:rsidRPr="00047054" w:rsidRDefault="00232A39" w:rsidP="00232A39">
      <w:pPr>
        <w:autoSpaceDE w:val="0"/>
        <w:autoSpaceDN w:val="0"/>
        <w:adjustRightInd w:val="0"/>
        <w:rPr>
          <w:rFonts w:asciiTheme="minorHAnsi" w:hAnsiTheme="minorHAnsi"/>
          <w:lang w:val="en-GB"/>
        </w:rPr>
      </w:pPr>
      <w:r w:rsidRPr="00047054">
        <w:rPr>
          <w:rFonts w:asciiTheme="minorHAnsi" w:hAnsiTheme="minorHAnsi"/>
          <w:lang w:val="en-GB"/>
        </w:rPr>
        <w:t>It is essential for children to feel safe. This will make them more open, and give a good experience of joining the group.</w:t>
      </w:r>
    </w:p>
    <w:p w:rsidR="00232A39" w:rsidRDefault="00232A39" w:rsidP="00232A39">
      <w:pPr>
        <w:autoSpaceDE w:val="0"/>
        <w:autoSpaceDN w:val="0"/>
        <w:adjustRightInd w:val="0"/>
        <w:rPr>
          <w:rFonts w:asciiTheme="minorHAnsi" w:hAnsiTheme="minorHAnsi"/>
          <w:b/>
          <w:lang w:val="en-GB"/>
        </w:rPr>
      </w:pPr>
    </w:p>
    <w:p w:rsidR="003F0545" w:rsidRDefault="003F0545" w:rsidP="00232A39">
      <w:pPr>
        <w:autoSpaceDE w:val="0"/>
        <w:autoSpaceDN w:val="0"/>
        <w:adjustRightInd w:val="0"/>
        <w:rPr>
          <w:rFonts w:asciiTheme="minorHAnsi" w:hAnsiTheme="minorHAnsi"/>
          <w:b/>
          <w:lang w:val="en-GB"/>
        </w:rPr>
      </w:pPr>
    </w:p>
    <w:p w:rsidR="003F0545" w:rsidRPr="00047054" w:rsidRDefault="003F0545" w:rsidP="00232A39">
      <w:pPr>
        <w:autoSpaceDE w:val="0"/>
        <w:autoSpaceDN w:val="0"/>
        <w:adjustRightInd w:val="0"/>
        <w:rPr>
          <w:rFonts w:asciiTheme="minorHAnsi" w:hAnsiTheme="minorHAnsi"/>
          <w:b/>
          <w:lang w:val="en-GB"/>
        </w:rPr>
      </w:pPr>
    </w:p>
    <w:p w:rsidR="00232A39" w:rsidRPr="00047054" w:rsidRDefault="00232A39" w:rsidP="00232A39">
      <w:pPr>
        <w:autoSpaceDE w:val="0"/>
        <w:autoSpaceDN w:val="0"/>
        <w:adjustRightInd w:val="0"/>
        <w:rPr>
          <w:rFonts w:asciiTheme="minorHAnsi" w:hAnsiTheme="minorHAnsi"/>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1"/>
        <w:gridCol w:w="4645"/>
      </w:tblGrid>
      <w:tr w:rsidR="00232A39" w:rsidRPr="00047054" w:rsidTr="00904319">
        <w:tc>
          <w:tcPr>
            <w:tcW w:w="4889" w:type="dxa"/>
          </w:tcPr>
          <w:p w:rsidR="00232A39" w:rsidRPr="00047054" w:rsidRDefault="00232A39" w:rsidP="00904319">
            <w:pPr>
              <w:autoSpaceDE w:val="0"/>
              <w:autoSpaceDN w:val="0"/>
              <w:adjustRightInd w:val="0"/>
              <w:rPr>
                <w:rFonts w:asciiTheme="minorHAnsi" w:hAnsiTheme="minorHAnsi"/>
                <w:b/>
                <w:lang w:val="en-GB"/>
              </w:rPr>
            </w:pPr>
            <w:r w:rsidRPr="00047054">
              <w:rPr>
                <w:rFonts w:asciiTheme="minorHAnsi" w:hAnsiTheme="minorHAnsi"/>
                <w:b/>
                <w:lang w:val="en-GB"/>
              </w:rPr>
              <w:t>Do</w:t>
            </w:r>
          </w:p>
        </w:tc>
        <w:tc>
          <w:tcPr>
            <w:tcW w:w="4889" w:type="dxa"/>
          </w:tcPr>
          <w:p w:rsidR="00232A39" w:rsidRPr="00047054" w:rsidRDefault="000577F6" w:rsidP="00904319">
            <w:pPr>
              <w:autoSpaceDE w:val="0"/>
              <w:autoSpaceDN w:val="0"/>
              <w:adjustRightInd w:val="0"/>
              <w:rPr>
                <w:rFonts w:asciiTheme="minorHAnsi" w:hAnsiTheme="minorHAnsi"/>
                <w:b/>
                <w:lang w:val="en-GB"/>
              </w:rPr>
            </w:pPr>
            <w:r w:rsidRPr="00047054">
              <w:rPr>
                <w:rFonts w:asciiTheme="minorHAnsi" w:hAnsiTheme="minorHAnsi"/>
                <w:b/>
                <w:lang w:val="en-GB"/>
              </w:rPr>
              <w:t>Do not</w:t>
            </w:r>
          </w:p>
        </w:tc>
      </w:tr>
      <w:tr w:rsidR="00232A39" w:rsidRPr="00621A59" w:rsidTr="00904319">
        <w:tc>
          <w:tcPr>
            <w:tcW w:w="4889" w:type="dxa"/>
          </w:tcPr>
          <w:p w:rsidR="00232A39" w:rsidRPr="00621A59" w:rsidRDefault="00232A39" w:rsidP="00904319">
            <w:pPr>
              <w:autoSpaceDE w:val="0"/>
              <w:autoSpaceDN w:val="0"/>
              <w:adjustRightInd w:val="0"/>
              <w:rPr>
                <w:b/>
                <w:lang w:val="en-GB"/>
              </w:rPr>
            </w:pPr>
            <w:r w:rsidRPr="00621A59">
              <w:rPr>
                <w:b/>
                <w:lang w:val="en-GB"/>
              </w:rPr>
              <w:t xml:space="preserve">Make sure that </w:t>
            </w:r>
            <w:r w:rsidR="000577F6">
              <w:rPr>
                <w:b/>
                <w:lang w:val="en-GB"/>
              </w:rPr>
              <w:t xml:space="preserve">the </w:t>
            </w:r>
            <w:r w:rsidRPr="00621A59">
              <w:rPr>
                <w:b/>
                <w:lang w:val="en-GB"/>
              </w:rPr>
              <w:t>venue is physically safe</w:t>
            </w:r>
          </w:p>
        </w:tc>
        <w:tc>
          <w:tcPr>
            <w:tcW w:w="4889" w:type="dxa"/>
          </w:tcPr>
          <w:p w:rsidR="00232A39" w:rsidRPr="00621A59" w:rsidRDefault="00232A39" w:rsidP="00904319">
            <w:pPr>
              <w:autoSpaceDE w:val="0"/>
              <w:autoSpaceDN w:val="0"/>
              <w:adjustRightInd w:val="0"/>
              <w:rPr>
                <w:b/>
                <w:lang w:val="en-GB"/>
              </w:rPr>
            </w:pPr>
            <w:r w:rsidRPr="00621A59">
              <w:rPr>
                <w:b/>
                <w:lang w:val="en-GB"/>
              </w:rPr>
              <w:t>Punish children</w:t>
            </w:r>
          </w:p>
        </w:tc>
      </w:tr>
      <w:tr w:rsidR="00232A39" w:rsidRPr="007C1C90" w:rsidTr="00904319">
        <w:tc>
          <w:tcPr>
            <w:tcW w:w="4889" w:type="dxa"/>
          </w:tcPr>
          <w:p w:rsidR="00232A39" w:rsidRPr="00621A59" w:rsidRDefault="00232A39" w:rsidP="00904319">
            <w:pPr>
              <w:autoSpaceDE w:val="0"/>
              <w:autoSpaceDN w:val="0"/>
              <w:adjustRightInd w:val="0"/>
              <w:rPr>
                <w:b/>
                <w:lang w:val="en-GB"/>
              </w:rPr>
            </w:pPr>
            <w:r w:rsidRPr="00621A59">
              <w:rPr>
                <w:b/>
                <w:lang w:val="en-GB"/>
              </w:rPr>
              <w:t>Set ground rules. Children have the right but not the duty to speak. Everyone must listen</w:t>
            </w:r>
          </w:p>
        </w:tc>
        <w:tc>
          <w:tcPr>
            <w:tcW w:w="4889" w:type="dxa"/>
          </w:tcPr>
          <w:p w:rsidR="00232A39" w:rsidRPr="00621A59" w:rsidRDefault="00232A39" w:rsidP="00904319">
            <w:pPr>
              <w:autoSpaceDE w:val="0"/>
              <w:autoSpaceDN w:val="0"/>
              <w:adjustRightInd w:val="0"/>
              <w:rPr>
                <w:b/>
                <w:lang w:val="en-GB"/>
              </w:rPr>
            </w:pPr>
            <w:r w:rsidRPr="00621A59">
              <w:rPr>
                <w:b/>
                <w:lang w:val="en-GB"/>
              </w:rPr>
              <w:t>Laugh at children or allow mockery</w:t>
            </w:r>
          </w:p>
        </w:tc>
      </w:tr>
      <w:tr w:rsidR="00232A39" w:rsidRPr="00621A59" w:rsidTr="00904319">
        <w:tc>
          <w:tcPr>
            <w:tcW w:w="4889" w:type="dxa"/>
          </w:tcPr>
          <w:p w:rsidR="00232A39" w:rsidRPr="00621A59" w:rsidRDefault="00232A39" w:rsidP="00904319">
            <w:pPr>
              <w:autoSpaceDE w:val="0"/>
              <w:autoSpaceDN w:val="0"/>
              <w:adjustRightInd w:val="0"/>
              <w:rPr>
                <w:b/>
                <w:lang w:val="en-GB"/>
              </w:rPr>
            </w:pPr>
            <w:r w:rsidRPr="00621A59">
              <w:rPr>
                <w:b/>
                <w:lang w:val="en-GB"/>
              </w:rPr>
              <w:t>Smile, be interested</w:t>
            </w:r>
          </w:p>
        </w:tc>
        <w:tc>
          <w:tcPr>
            <w:tcW w:w="4889" w:type="dxa"/>
          </w:tcPr>
          <w:p w:rsidR="00232A39" w:rsidRPr="00621A59" w:rsidRDefault="00232A39" w:rsidP="00904319">
            <w:pPr>
              <w:autoSpaceDE w:val="0"/>
              <w:autoSpaceDN w:val="0"/>
              <w:adjustRightInd w:val="0"/>
              <w:rPr>
                <w:b/>
                <w:lang w:val="en-GB"/>
              </w:rPr>
            </w:pPr>
            <w:r w:rsidRPr="00621A59">
              <w:rPr>
                <w:b/>
                <w:lang w:val="en-GB"/>
              </w:rPr>
              <w:t>Interrupt or allow interruptions</w:t>
            </w:r>
          </w:p>
        </w:tc>
      </w:tr>
      <w:tr w:rsidR="00232A39" w:rsidRPr="00621A59" w:rsidTr="00904319">
        <w:tc>
          <w:tcPr>
            <w:tcW w:w="4889" w:type="dxa"/>
          </w:tcPr>
          <w:p w:rsidR="00232A39" w:rsidRPr="00621A59" w:rsidRDefault="00232A39" w:rsidP="00904319">
            <w:pPr>
              <w:autoSpaceDE w:val="0"/>
              <w:autoSpaceDN w:val="0"/>
              <w:adjustRightInd w:val="0"/>
              <w:rPr>
                <w:b/>
                <w:lang w:val="en-GB"/>
              </w:rPr>
            </w:pPr>
            <w:r w:rsidRPr="00621A59">
              <w:rPr>
                <w:b/>
                <w:lang w:val="en-GB"/>
              </w:rPr>
              <w:t>Be kind</w:t>
            </w:r>
          </w:p>
        </w:tc>
        <w:tc>
          <w:tcPr>
            <w:tcW w:w="4889" w:type="dxa"/>
          </w:tcPr>
          <w:p w:rsidR="00232A39" w:rsidRPr="00621A59" w:rsidRDefault="00232A39" w:rsidP="00904319">
            <w:pPr>
              <w:autoSpaceDE w:val="0"/>
              <w:autoSpaceDN w:val="0"/>
              <w:adjustRightInd w:val="0"/>
              <w:rPr>
                <w:b/>
                <w:lang w:val="en-GB"/>
              </w:rPr>
            </w:pPr>
            <w:r w:rsidRPr="00621A59">
              <w:rPr>
                <w:b/>
                <w:lang w:val="en-GB"/>
              </w:rPr>
              <w:t>Apply pressure for answers</w:t>
            </w:r>
          </w:p>
        </w:tc>
      </w:tr>
      <w:tr w:rsidR="00232A39" w:rsidRPr="00621A59" w:rsidTr="00904319">
        <w:tc>
          <w:tcPr>
            <w:tcW w:w="4889" w:type="dxa"/>
          </w:tcPr>
          <w:p w:rsidR="00232A39" w:rsidRPr="00621A59" w:rsidRDefault="00232A39" w:rsidP="00904319">
            <w:pPr>
              <w:autoSpaceDE w:val="0"/>
              <w:autoSpaceDN w:val="0"/>
              <w:adjustRightInd w:val="0"/>
              <w:rPr>
                <w:b/>
                <w:lang w:val="en-GB"/>
              </w:rPr>
            </w:pPr>
            <w:r w:rsidRPr="00621A59">
              <w:rPr>
                <w:b/>
                <w:lang w:val="en-GB"/>
              </w:rPr>
              <w:t>Make sure that the children know what you will do with the information and know your purpose</w:t>
            </w:r>
          </w:p>
        </w:tc>
        <w:tc>
          <w:tcPr>
            <w:tcW w:w="4889" w:type="dxa"/>
          </w:tcPr>
          <w:p w:rsidR="00232A39" w:rsidRPr="00621A59" w:rsidRDefault="00232A39" w:rsidP="00904319">
            <w:pPr>
              <w:autoSpaceDE w:val="0"/>
              <w:autoSpaceDN w:val="0"/>
              <w:adjustRightInd w:val="0"/>
              <w:rPr>
                <w:b/>
                <w:lang w:val="en-GB"/>
              </w:rPr>
            </w:pPr>
            <w:r w:rsidRPr="00621A59">
              <w:rPr>
                <w:b/>
                <w:lang w:val="en-GB"/>
              </w:rPr>
              <w:t>Intimidate</w:t>
            </w:r>
          </w:p>
        </w:tc>
      </w:tr>
      <w:tr w:rsidR="00232A39" w:rsidRPr="00621A59" w:rsidTr="00904319">
        <w:tc>
          <w:tcPr>
            <w:tcW w:w="4889" w:type="dxa"/>
          </w:tcPr>
          <w:p w:rsidR="00232A39" w:rsidRPr="00621A59" w:rsidRDefault="00232A39" w:rsidP="00904319">
            <w:pPr>
              <w:autoSpaceDE w:val="0"/>
              <w:autoSpaceDN w:val="0"/>
              <w:adjustRightInd w:val="0"/>
              <w:rPr>
                <w:b/>
                <w:lang w:val="en-GB"/>
              </w:rPr>
            </w:pPr>
            <w:r w:rsidRPr="00621A59">
              <w:rPr>
                <w:b/>
                <w:lang w:val="en-GB"/>
              </w:rPr>
              <w:t>Keep a light atmosphere</w:t>
            </w:r>
          </w:p>
        </w:tc>
        <w:tc>
          <w:tcPr>
            <w:tcW w:w="4889" w:type="dxa"/>
          </w:tcPr>
          <w:p w:rsidR="00232A39" w:rsidRPr="00621A59" w:rsidRDefault="00232A39" w:rsidP="00904319">
            <w:pPr>
              <w:autoSpaceDE w:val="0"/>
              <w:autoSpaceDN w:val="0"/>
              <w:adjustRightInd w:val="0"/>
              <w:rPr>
                <w:b/>
                <w:lang w:val="en-GB"/>
              </w:rPr>
            </w:pPr>
          </w:p>
        </w:tc>
      </w:tr>
      <w:tr w:rsidR="00232A39" w:rsidRPr="007C1C90" w:rsidTr="00904319">
        <w:tc>
          <w:tcPr>
            <w:tcW w:w="4889" w:type="dxa"/>
          </w:tcPr>
          <w:p w:rsidR="00232A39" w:rsidRPr="00621A59" w:rsidRDefault="00232A39" w:rsidP="00904319">
            <w:pPr>
              <w:autoSpaceDE w:val="0"/>
              <w:autoSpaceDN w:val="0"/>
              <w:adjustRightInd w:val="0"/>
              <w:rPr>
                <w:b/>
                <w:lang w:val="en-GB"/>
              </w:rPr>
            </w:pPr>
            <w:r w:rsidRPr="00621A59">
              <w:rPr>
                <w:b/>
                <w:lang w:val="en-GB"/>
              </w:rPr>
              <w:t>Get consent before talking to children</w:t>
            </w:r>
          </w:p>
        </w:tc>
        <w:tc>
          <w:tcPr>
            <w:tcW w:w="4889" w:type="dxa"/>
          </w:tcPr>
          <w:p w:rsidR="00232A39" w:rsidRPr="00621A59" w:rsidRDefault="00232A39" w:rsidP="00904319">
            <w:pPr>
              <w:autoSpaceDE w:val="0"/>
              <w:autoSpaceDN w:val="0"/>
              <w:adjustRightInd w:val="0"/>
              <w:rPr>
                <w:b/>
                <w:lang w:val="en-GB"/>
              </w:rPr>
            </w:pPr>
          </w:p>
        </w:tc>
      </w:tr>
      <w:tr w:rsidR="00232A39" w:rsidRPr="00621A59" w:rsidTr="00904319">
        <w:tc>
          <w:tcPr>
            <w:tcW w:w="4889" w:type="dxa"/>
          </w:tcPr>
          <w:p w:rsidR="00232A39" w:rsidRPr="00621A59" w:rsidRDefault="00232A39" w:rsidP="00904319">
            <w:pPr>
              <w:autoSpaceDE w:val="0"/>
              <w:autoSpaceDN w:val="0"/>
              <w:adjustRightInd w:val="0"/>
              <w:rPr>
                <w:b/>
                <w:lang w:val="en-GB"/>
              </w:rPr>
            </w:pPr>
            <w:r w:rsidRPr="00621A59">
              <w:rPr>
                <w:b/>
                <w:lang w:val="en-GB"/>
              </w:rPr>
              <w:t>Be respectful when talking about parents, communities and culture</w:t>
            </w:r>
          </w:p>
        </w:tc>
        <w:tc>
          <w:tcPr>
            <w:tcW w:w="4889" w:type="dxa"/>
          </w:tcPr>
          <w:p w:rsidR="00232A39" w:rsidRPr="00621A59" w:rsidRDefault="00232A39" w:rsidP="00904319">
            <w:pPr>
              <w:autoSpaceDE w:val="0"/>
              <w:autoSpaceDN w:val="0"/>
              <w:adjustRightInd w:val="0"/>
              <w:rPr>
                <w:b/>
                <w:lang w:val="en-GB"/>
              </w:rPr>
            </w:pPr>
            <w:r w:rsidRPr="00621A59">
              <w:rPr>
                <w:b/>
                <w:lang w:val="en-GB"/>
              </w:rPr>
              <w:t>Pass personal judgement</w:t>
            </w:r>
          </w:p>
          <w:p w:rsidR="00232A39" w:rsidRPr="00621A59" w:rsidRDefault="00232A39" w:rsidP="00904319">
            <w:pPr>
              <w:autoSpaceDE w:val="0"/>
              <w:autoSpaceDN w:val="0"/>
              <w:adjustRightInd w:val="0"/>
              <w:rPr>
                <w:b/>
                <w:lang w:val="en-GB"/>
              </w:rPr>
            </w:pPr>
            <w:r w:rsidRPr="00621A59">
              <w:rPr>
                <w:b/>
                <w:lang w:val="en-GB"/>
              </w:rPr>
              <w:t>You can say “It was very wrong what happened, children should n</w:t>
            </w:r>
            <w:r w:rsidR="00047054">
              <w:rPr>
                <w:b/>
                <w:lang w:val="en-GB"/>
              </w:rPr>
              <w:t>ot experience this….” Never say</w:t>
            </w:r>
            <w:r w:rsidRPr="00621A59">
              <w:rPr>
                <w:b/>
                <w:lang w:val="en-GB"/>
              </w:rPr>
              <w:t xml:space="preserve">: “your mother was bad to hit you”. </w:t>
            </w:r>
          </w:p>
          <w:p w:rsidR="00232A39" w:rsidRPr="00621A59" w:rsidRDefault="00232A39" w:rsidP="00904319">
            <w:pPr>
              <w:autoSpaceDE w:val="0"/>
              <w:autoSpaceDN w:val="0"/>
              <w:adjustRightInd w:val="0"/>
              <w:rPr>
                <w:b/>
                <w:lang w:val="en-GB"/>
              </w:rPr>
            </w:pPr>
          </w:p>
        </w:tc>
      </w:tr>
    </w:tbl>
    <w:p w:rsidR="00232A39" w:rsidRPr="00E240CE" w:rsidRDefault="00232A39" w:rsidP="00232A39">
      <w:pPr>
        <w:autoSpaceDE w:val="0"/>
        <w:autoSpaceDN w:val="0"/>
        <w:adjustRightInd w:val="0"/>
        <w:rPr>
          <w:b/>
          <w:lang w:val="en-GB"/>
        </w:rPr>
      </w:pPr>
    </w:p>
    <w:p w:rsidR="00232A39" w:rsidRDefault="00232A39" w:rsidP="00232A39">
      <w:pPr>
        <w:autoSpaceDE w:val="0"/>
        <w:autoSpaceDN w:val="0"/>
        <w:adjustRightInd w:val="0"/>
        <w:rPr>
          <w:b/>
          <w:lang w:val="en-GB"/>
        </w:rPr>
      </w:pPr>
    </w:p>
    <w:p w:rsidR="00232A39" w:rsidRDefault="00232A39" w:rsidP="00232A39">
      <w:pPr>
        <w:autoSpaceDE w:val="0"/>
        <w:autoSpaceDN w:val="0"/>
        <w:adjustRightInd w:val="0"/>
        <w:rPr>
          <w:b/>
          <w:lang w:val="en-GB"/>
        </w:rPr>
      </w:pPr>
    </w:p>
    <w:p w:rsidR="00232A39" w:rsidRDefault="00232A39" w:rsidP="00232A39">
      <w:pPr>
        <w:autoSpaceDE w:val="0"/>
        <w:autoSpaceDN w:val="0"/>
        <w:adjustRightInd w:val="0"/>
        <w:rPr>
          <w:b/>
          <w:lang w:val="en-GB"/>
        </w:rPr>
      </w:pPr>
      <w:r>
        <w:rPr>
          <w:b/>
          <w:lang w:val="en-GB"/>
        </w:rPr>
        <w:t>B</w:t>
      </w:r>
      <w:r w:rsidRPr="00E240CE">
        <w:rPr>
          <w:b/>
          <w:lang w:val="en-GB"/>
        </w:rPr>
        <w:t>. Validation</w:t>
      </w:r>
    </w:p>
    <w:p w:rsidR="00232A39" w:rsidRPr="000577F6" w:rsidRDefault="00232A39" w:rsidP="00232A39">
      <w:pPr>
        <w:autoSpaceDE w:val="0"/>
        <w:autoSpaceDN w:val="0"/>
        <w:adjustRightInd w:val="0"/>
        <w:rPr>
          <w:lang w:val="en-GB"/>
        </w:rPr>
      </w:pPr>
      <w:r w:rsidRPr="000577F6">
        <w:rPr>
          <w:lang w:val="en-GB"/>
        </w:rPr>
        <w:t>Create the atmosphere that all the participants are valuable, and that all statement are OK, as long as they comply with the rules of mutual respect in the group. Many children in difficult circumstances feel shameful and have low self confidence- let them feel that they are valued and acknowledged.</w:t>
      </w:r>
    </w:p>
    <w:p w:rsidR="00232A39" w:rsidRDefault="00232A39" w:rsidP="00232A39">
      <w:pPr>
        <w:autoSpaceDE w:val="0"/>
        <w:autoSpaceDN w:val="0"/>
        <w:adjustRightInd w:val="0"/>
        <w:rPr>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5"/>
        <w:gridCol w:w="4641"/>
      </w:tblGrid>
      <w:tr w:rsidR="00232A39" w:rsidRPr="00621A59" w:rsidTr="00904319">
        <w:tc>
          <w:tcPr>
            <w:tcW w:w="4889" w:type="dxa"/>
          </w:tcPr>
          <w:p w:rsidR="00232A39" w:rsidRPr="00621A59" w:rsidRDefault="00232A39" w:rsidP="00904319">
            <w:pPr>
              <w:autoSpaceDE w:val="0"/>
              <w:autoSpaceDN w:val="0"/>
              <w:adjustRightInd w:val="0"/>
              <w:rPr>
                <w:b/>
                <w:lang w:val="en-GB"/>
              </w:rPr>
            </w:pPr>
            <w:r w:rsidRPr="00621A59">
              <w:rPr>
                <w:b/>
                <w:lang w:val="en-GB"/>
              </w:rPr>
              <w:t>Do</w:t>
            </w:r>
          </w:p>
        </w:tc>
        <w:tc>
          <w:tcPr>
            <w:tcW w:w="4889" w:type="dxa"/>
          </w:tcPr>
          <w:p w:rsidR="00232A39" w:rsidRPr="00621A59" w:rsidRDefault="00232A39" w:rsidP="00904319">
            <w:pPr>
              <w:autoSpaceDE w:val="0"/>
              <w:autoSpaceDN w:val="0"/>
              <w:adjustRightInd w:val="0"/>
              <w:rPr>
                <w:b/>
                <w:lang w:val="en-GB"/>
              </w:rPr>
            </w:pPr>
            <w:r w:rsidRPr="00621A59">
              <w:rPr>
                <w:b/>
                <w:lang w:val="en-GB"/>
              </w:rPr>
              <w:t>Do not</w:t>
            </w:r>
          </w:p>
        </w:tc>
      </w:tr>
      <w:tr w:rsidR="00232A39" w:rsidRPr="007C1C90" w:rsidTr="00904319">
        <w:tc>
          <w:tcPr>
            <w:tcW w:w="4889" w:type="dxa"/>
          </w:tcPr>
          <w:p w:rsidR="00232A39" w:rsidRPr="00621A59" w:rsidRDefault="00232A39" w:rsidP="00904319">
            <w:pPr>
              <w:autoSpaceDE w:val="0"/>
              <w:autoSpaceDN w:val="0"/>
              <w:adjustRightInd w:val="0"/>
              <w:rPr>
                <w:b/>
                <w:lang w:val="en-GB"/>
              </w:rPr>
            </w:pPr>
            <w:r w:rsidRPr="00621A59">
              <w:rPr>
                <w:b/>
                <w:lang w:val="en-GB"/>
              </w:rPr>
              <w:t>Let the children finish their sentences</w:t>
            </w:r>
          </w:p>
        </w:tc>
        <w:tc>
          <w:tcPr>
            <w:tcW w:w="4889" w:type="dxa"/>
          </w:tcPr>
          <w:p w:rsidR="00232A39" w:rsidRPr="00621A59" w:rsidRDefault="00232A39" w:rsidP="00904319">
            <w:pPr>
              <w:autoSpaceDE w:val="0"/>
              <w:autoSpaceDN w:val="0"/>
              <w:adjustRightInd w:val="0"/>
              <w:rPr>
                <w:b/>
                <w:lang w:val="en-GB"/>
              </w:rPr>
            </w:pPr>
            <w:r w:rsidRPr="00621A59">
              <w:rPr>
                <w:b/>
                <w:lang w:val="en-GB"/>
              </w:rPr>
              <w:t>Let any-one feel silly or inferior</w:t>
            </w:r>
          </w:p>
        </w:tc>
      </w:tr>
      <w:tr w:rsidR="00232A39" w:rsidRPr="007C1C90" w:rsidTr="00904319">
        <w:tc>
          <w:tcPr>
            <w:tcW w:w="4889" w:type="dxa"/>
          </w:tcPr>
          <w:p w:rsidR="00232A39" w:rsidRPr="00621A59" w:rsidRDefault="00232A39" w:rsidP="00904319">
            <w:pPr>
              <w:autoSpaceDE w:val="0"/>
              <w:autoSpaceDN w:val="0"/>
              <w:adjustRightInd w:val="0"/>
              <w:rPr>
                <w:b/>
                <w:lang w:val="en-GB"/>
              </w:rPr>
            </w:pPr>
            <w:r w:rsidRPr="00621A59">
              <w:rPr>
                <w:b/>
                <w:lang w:val="en-GB"/>
              </w:rPr>
              <w:t>If the discussion gets off track- sum up, validate the statements (“thank you”, “ok so you say that”, “right now you are telling us about”… and bring the conversation back on track.</w:t>
            </w:r>
          </w:p>
        </w:tc>
        <w:tc>
          <w:tcPr>
            <w:tcW w:w="4889" w:type="dxa"/>
          </w:tcPr>
          <w:p w:rsidR="00232A39" w:rsidRPr="00621A59" w:rsidRDefault="00232A39" w:rsidP="00904319">
            <w:pPr>
              <w:autoSpaceDE w:val="0"/>
              <w:autoSpaceDN w:val="0"/>
              <w:adjustRightInd w:val="0"/>
              <w:rPr>
                <w:b/>
                <w:lang w:val="en-GB"/>
              </w:rPr>
            </w:pPr>
          </w:p>
        </w:tc>
      </w:tr>
      <w:tr w:rsidR="00232A39" w:rsidRPr="007C1C90" w:rsidTr="00904319">
        <w:tc>
          <w:tcPr>
            <w:tcW w:w="4889" w:type="dxa"/>
          </w:tcPr>
          <w:p w:rsidR="00232A39" w:rsidRPr="00621A59" w:rsidRDefault="00232A39" w:rsidP="00904319">
            <w:pPr>
              <w:autoSpaceDE w:val="0"/>
              <w:autoSpaceDN w:val="0"/>
              <w:adjustRightInd w:val="0"/>
              <w:rPr>
                <w:b/>
                <w:lang w:val="en-GB"/>
              </w:rPr>
            </w:pPr>
            <w:r w:rsidRPr="00621A59">
              <w:rPr>
                <w:b/>
                <w:lang w:val="en-GB"/>
              </w:rPr>
              <w:t>Be flexible. Some unexpected important issues may turn up. Be prepared to follow the thinking of the children, but make sure that the whole group is following, and ask “is it ok we talk about this now?”</w:t>
            </w:r>
          </w:p>
          <w:p w:rsidR="00232A39" w:rsidRPr="00621A59" w:rsidRDefault="00232A39" w:rsidP="00904319">
            <w:pPr>
              <w:autoSpaceDE w:val="0"/>
              <w:autoSpaceDN w:val="0"/>
              <w:adjustRightInd w:val="0"/>
              <w:rPr>
                <w:b/>
                <w:lang w:val="en-GB"/>
              </w:rPr>
            </w:pPr>
          </w:p>
        </w:tc>
        <w:tc>
          <w:tcPr>
            <w:tcW w:w="4889" w:type="dxa"/>
          </w:tcPr>
          <w:p w:rsidR="00232A39" w:rsidRPr="00621A59" w:rsidRDefault="00232A39" w:rsidP="00904319">
            <w:pPr>
              <w:autoSpaceDE w:val="0"/>
              <w:autoSpaceDN w:val="0"/>
              <w:adjustRightInd w:val="0"/>
              <w:rPr>
                <w:b/>
                <w:lang w:val="en-GB"/>
              </w:rPr>
            </w:pPr>
          </w:p>
        </w:tc>
      </w:tr>
      <w:tr w:rsidR="00232A39" w:rsidRPr="007C1C90" w:rsidTr="00904319">
        <w:tc>
          <w:tcPr>
            <w:tcW w:w="4889" w:type="dxa"/>
          </w:tcPr>
          <w:p w:rsidR="00232A39" w:rsidRPr="00621A59" w:rsidRDefault="00232A39" w:rsidP="00904319">
            <w:pPr>
              <w:autoSpaceDE w:val="0"/>
              <w:autoSpaceDN w:val="0"/>
              <w:adjustRightInd w:val="0"/>
              <w:rPr>
                <w:b/>
                <w:lang w:val="en-GB"/>
              </w:rPr>
            </w:pPr>
            <w:r w:rsidRPr="00621A59">
              <w:rPr>
                <w:b/>
                <w:lang w:val="en-GB"/>
              </w:rPr>
              <w:t xml:space="preserve">Validate the child’s perspective, a situation may be seen differently by adults. </w:t>
            </w:r>
          </w:p>
          <w:p w:rsidR="00232A39" w:rsidRPr="00621A59" w:rsidRDefault="00232A39" w:rsidP="00904319">
            <w:pPr>
              <w:autoSpaceDE w:val="0"/>
              <w:autoSpaceDN w:val="0"/>
              <w:adjustRightInd w:val="0"/>
              <w:rPr>
                <w:b/>
                <w:lang w:val="en-GB"/>
              </w:rPr>
            </w:pPr>
          </w:p>
        </w:tc>
        <w:tc>
          <w:tcPr>
            <w:tcW w:w="4889" w:type="dxa"/>
          </w:tcPr>
          <w:p w:rsidR="00232A39" w:rsidRPr="00621A59" w:rsidRDefault="00232A39" w:rsidP="00904319">
            <w:pPr>
              <w:autoSpaceDE w:val="0"/>
              <w:autoSpaceDN w:val="0"/>
              <w:adjustRightInd w:val="0"/>
              <w:rPr>
                <w:b/>
                <w:lang w:val="en-GB"/>
              </w:rPr>
            </w:pPr>
            <w:r w:rsidRPr="00621A59">
              <w:rPr>
                <w:b/>
                <w:lang w:val="en-GB"/>
              </w:rPr>
              <w:t>Try to argue or impose an adult perspective- keep the child’s experience in focus.</w:t>
            </w:r>
          </w:p>
          <w:p w:rsidR="00232A39" w:rsidRPr="00621A59" w:rsidRDefault="00232A39" w:rsidP="00904319">
            <w:pPr>
              <w:autoSpaceDE w:val="0"/>
              <w:autoSpaceDN w:val="0"/>
              <w:adjustRightInd w:val="0"/>
              <w:rPr>
                <w:b/>
                <w:lang w:val="en-GB"/>
              </w:rPr>
            </w:pPr>
          </w:p>
        </w:tc>
      </w:tr>
    </w:tbl>
    <w:p w:rsidR="00232A39" w:rsidRDefault="00232A39" w:rsidP="00232A39">
      <w:pPr>
        <w:autoSpaceDE w:val="0"/>
        <w:autoSpaceDN w:val="0"/>
        <w:adjustRightInd w:val="0"/>
        <w:rPr>
          <w:b/>
          <w:lang w:val="en-GB"/>
        </w:rPr>
      </w:pPr>
    </w:p>
    <w:p w:rsidR="00232A39" w:rsidRDefault="00232A39" w:rsidP="00232A39">
      <w:pPr>
        <w:autoSpaceDE w:val="0"/>
        <w:autoSpaceDN w:val="0"/>
        <w:adjustRightInd w:val="0"/>
        <w:rPr>
          <w:b/>
          <w:lang w:val="en-GB"/>
        </w:rPr>
      </w:pPr>
    </w:p>
    <w:p w:rsidR="00504E9B" w:rsidRDefault="00504E9B" w:rsidP="00232A39">
      <w:pPr>
        <w:autoSpaceDE w:val="0"/>
        <w:autoSpaceDN w:val="0"/>
        <w:adjustRightInd w:val="0"/>
        <w:rPr>
          <w:b/>
          <w:lang w:val="en-GB"/>
        </w:rPr>
      </w:pPr>
    </w:p>
    <w:p w:rsidR="00AB625E" w:rsidRDefault="00AB625E" w:rsidP="00232A39">
      <w:pPr>
        <w:autoSpaceDE w:val="0"/>
        <w:autoSpaceDN w:val="0"/>
        <w:adjustRightInd w:val="0"/>
        <w:rPr>
          <w:b/>
          <w:lang w:val="en-GB"/>
        </w:rPr>
      </w:pPr>
    </w:p>
    <w:p w:rsidR="00232A39" w:rsidRPr="000577F6" w:rsidRDefault="00232A39" w:rsidP="00232A39">
      <w:pPr>
        <w:autoSpaceDE w:val="0"/>
        <w:autoSpaceDN w:val="0"/>
        <w:adjustRightInd w:val="0"/>
        <w:rPr>
          <w:b/>
          <w:lang w:val="en-GB"/>
        </w:rPr>
      </w:pPr>
      <w:r w:rsidRPr="000577F6">
        <w:rPr>
          <w:b/>
          <w:lang w:val="en-GB"/>
        </w:rPr>
        <w:t>C. Inclusiveness</w:t>
      </w:r>
    </w:p>
    <w:p w:rsidR="00232A39" w:rsidRPr="000577F6" w:rsidRDefault="00232A39" w:rsidP="00232A39">
      <w:pPr>
        <w:autoSpaceDE w:val="0"/>
        <w:autoSpaceDN w:val="0"/>
        <w:adjustRightInd w:val="0"/>
        <w:rPr>
          <w:lang w:val="en-GB"/>
        </w:rPr>
      </w:pPr>
      <w:r w:rsidRPr="000577F6">
        <w:rPr>
          <w:lang w:val="en-GB"/>
        </w:rPr>
        <w:t>In a group, everyone is a member, and should be allowed space. Children will share more with the group if they feel included and the group atmosphere is better if you make sure to include everyone</w:t>
      </w:r>
    </w:p>
    <w:p w:rsidR="00232A39" w:rsidRPr="00E240CE" w:rsidRDefault="00232A39" w:rsidP="00232A39">
      <w:pPr>
        <w:autoSpaceDE w:val="0"/>
        <w:autoSpaceDN w:val="0"/>
        <w:adjustRightInd w:val="0"/>
        <w:rPr>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37"/>
        <w:gridCol w:w="4649"/>
      </w:tblGrid>
      <w:tr w:rsidR="00232A39" w:rsidRPr="00621A59" w:rsidTr="00904319">
        <w:tc>
          <w:tcPr>
            <w:tcW w:w="4889" w:type="dxa"/>
          </w:tcPr>
          <w:p w:rsidR="00232A39" w:rsidRPr="00621A59" w:rsidRDefault="00232A39" w:rsidP="00904319">
            <w:pPr>
              <w:autoSpaceDE w:val="0"/>
              <w:autoSpaceDN w:val="0"/>
              <w:adjustRightInd w:val="0"/>
              <w:rPr>
                <w:b/>
                <w:lang w:val="en-GB"/>
              </w:rPr>
            </w:pPr>
            <w:r w:rsidRPr="00621A59">
              <w:rPr>
                <w:b/>
                <w:lang w:val="en-GB"/>
              </w:rPr>
              <w:t>Do</w:t>
            </w:r>
          </w:p>
        </w:tc>
        <w:tc>
          <w:tcPr>
            <w:tcW w:w="4889" w:type="dxa"/>
          </w:tcPr>
          <w:p w:rsidR="00232A39" w:rsidRPr="00621A59" w:rsidRDefault="00232A39" w:rsidP="00904319">
            <w:pPr>
              <w:autoSpaceDE w:val="0"/>
              <w:autoSpaceDN w:val="0"/>
              <w:adjustRightInd w:val="0"/>
              <w:rPr>
                <w:b/>
                <w:lang w:val="en-GB"/>
              </w:rPr>
            </w:pPr>
            <w:r w:rsidRPr="00621A59">
              <w:rPr>
                <w:b/>
                <w:lang w:val="en-GB"/>
              </w:rPr>
              <w:t>Do not</w:t>
            </w:r>
          </w:p>
        </w:tc>
      </w:tr>
      <w:tr w:rsidR="00232A39" w:rsidRPr="007C1C90" w:rsidTr="00904319">
        <w:tc>
          <w:tcPr>
            <w:tcW w:w="4889" w:type="dxa"/>
          </w:tcPr>
          <w:p w:rsidR="00232A39" w:rsidRPr="00621A59" w:rsidRDefault="00232A39" w:rsidP="00904319">
            <w:pPr>
              <w:autoSpaceDE w:val="0"/>
              <w:autoSpaceDN w:val="0"/>
              <w:adjustRightInd w:val="0"/>
              <w:rPr>
                <w:b/>
                <w:lang w:val="en-GB"/>
              </w:rPr>
            </w:pPr>
            <w:r w:rsidRPr="00621A59">
              <w:rPr>
                <w:b/>
                <w:lang w:val="en-GB"/>
              </w:rPr>
              <w:t>Let the children take turns</w:t>
            </w:r>
          </w:p>
        </w:tc>
        <w:tc>
          <w:tcPr>
            <w:tcW w:w="4889" w:type="dxa"/>
          </w:tcPr>
          <w:p w:rsidR="00232A39" w:rsidRPr="00621A59" w:rsidRDefault="00232A39" w:rsidP="00904319">
            <w:pPr>
              <w:autoSpaceDE w:val="0"/>
              <w:autoSpaceDN w:val="0"/>
              <w:adjustRightInd w:val="0"/>
              <w:rPr>
                <w:b/>
                <w:lang w:val="en-GB"/>
              </w:rPr>
            </w:pPr>
            <w:r w:rsidRPr="00621A59">
              <w:rPr>
                <w:b/>
                <w:lang w:val="en-GB"/>
              </w:rPr>
              <w:t>let anyone monopolize the situation</w:t>
            </w:r>
          </w:p>
        </w:tc>
      </w:tr>
      <w:tr w:rsidR="00232A39" w:rsidRPr="00621A59" w:rsidTr="00904319">
        <w:tc>
          <w:tcPr>
            <w:tcW w:w="4889" w:type="dxa"/>
          </w:tcPr>
          <w:p w:rsidR="00232A39" w:rsidRPr="00621A59" w:rsidRDefault="00232A39" w:rsidP="00904319">
            <w:pPr>
              <w:autoSpaceDE w:val="0"/>
              <w:autoSpaceDN w:val="0"/>
              <w:adjustRightInd w:val="0"/>
              <w:rPr>
                <w:b/>
                <w:lang w:val="en-GB"/>
              </w:rPr>
            </w:pPr>
            <w:r w:rsidRPr="00621A59">
              <w:rPr>
                <w:b/>
                <w:lang w:val="en-GB"/>
              </w:rPr>
              <w:t>Some children need to be “invited”, you can use concrete examples to get the quiet children started</w:t>
            </w:r>
          </w:p>
        </w:tc>
        <w:tc>
          <w:tcPr>
            <w:tcW w:w="4889" w:type="dxa"/>
          </w:tcPr>
          <w:p w:rsidR="00232A39" w:rsidRPr="00621A59" w:rsidRDefault="00232A39" w:rsidP="00904319">
            <w:pPr>
              <w:autoSpaceDE w:val="0"/>
              <w:autoSpaceDN w:val="0"/>
              <w:adjustRightInd w:val="0"/>
              <w:rPr>
                <w:b/>
                <w:lang w:val="en-GB"/>
              </w:rPr>
            </w:pPr>
            <w:r w:rsidRPr="00621A59">
              <w:rPr>
                <w:b/>
                <w:lang w:val="en-GB"/>
              </w:rPr>
              <w:t>Never apply pressure</w:t>
            </w:r>
          </w:p>
        </w:tc>
      </w:tr>
      <w:tr w:rsidR="00232A39" w:rsidRPr="007C1C90" w:rsidTr="00904319">
        <w:tc>
          <w:tcPr>
            <w:tcW w:w="4889" w:type="dxa"/>
          </w:tcPr>
          <w:p w:rsidR="00232A39" w:rsidRPr="00621A59" w:rsidRDefault="00232A39" w:rsidP="00904319">
            <w:pPr>
              <w:autoSpaceDE w:val="0"/>
              <w:autoSpaceDN w:val="0"/>
              <w:adjustRightInd w:val="0"/>
              <w:rPr>
                <w:b/>
                <w:lang w:val="en-GB"/>
              </w:rPr>
            </w:pPr>
            <w:r w:rsidRPr="00621A59">
              <w:rPr>
                <w:b/>
                <w:lang w:val="en-GB"/>
              </w:rPr>
              <w:t>Let the group feel that you are equally interested in everyone</w:t>
            </w:r>
          </w:p>
        </w:tc>
        <w:tc>
          <w:tcPr>
            <w:tcW w:w="4889" w:type="dxa"/>
          </w:tcPr>
          <w:p w:rsidR="00232A39" w:rsidRPr="00621A59" w:rsidRDefault="00232A39" w:rsidP="00904319">
            <w:pPr>
              <w:autoSpaceDE w:val="0"/>
              <w:autoSpaceDN w:val="0"/>
              <w:adjustRightInd w:val="0"/>
              <w:rPr>
                <w:b/>
                <w:lang w:val="en-GB"/>
              </w:rPr>
            </w:pPr>
            <w:r w:rsidRPr="00621A59">
              <w:rPr>
                <w:b/>
                <w:lang w:val="en-GB"/>
              </w:rPr>
              <w:t>Be more interested in some than others</w:t>
            </w:r>
          </w:p>
        </w:tc>
      </w:tr>
    </w:tbl>
    <w:p w:rsidR="00232A39" w:rsidRDefault="00232A39" w:rsidP="00232A39">
      <w:pPr>
        <w:rPr>
          <w:b/>
          <w:lang w:val="en-GB"/>
        </w:rPr>
      </w:pPr>
    </w:p>
    <w:p w:rsidR="000577F6" w:rsidRDefault="000577F6" w:rsidP="00232A39">
      <w:pPr>
        <w:rPr>
          <w:b/>
          <w:sz w:val="28"/>
          <w:szCs w:val="28"/>
          <w:lang w:val="en-GB"/>
        </w:rPr>
      </w:pPr>
    </w:p>
    <w:p w:rsidR="00232A39" w:rsidRPr="00CA69A7" w:rsidRDefault="00CA69A7" w:rsidP="00232A39">
      <w:pPr>
        <w:rPr>
          <w:b/>
          <w:sz w:val="28"/>
          <w:szCs w:val="28"/>
          <w:lang w:val="en-GB"/>
        </w:rPr>
      </w:pPr>
      <w:r>
        <w:rPr>
          <w:b/>
          <w:sz w:val="28"/>
          <w:szCs w:val="28"/>
          <w:lang w:val="en-GB"/>
        </w:rPr>
        <w:t>4</w:t>
      </w:r>
      <w:r w:rsidR="000577F6" w:rsidRPr="00CA69A7">
        <w:rPr>
          <w:b/>
          <w:sz w:val="28"/>
          <w:szCs w:val="28"/>
          <w:lang w:val="en-GB"/>
        </w:rPr>
        <w:t xml:space="preserve">. Talking to </w:t>
      </w:r>
      <w:r w:rsidR="00047054">
        <w:rPr>
          <w:b/>
          <w:sz w:val="28"/>
          <w:szCs w:val="28"/>
          <w:lang w:val="en-GB"/>
        </w:rPr>
        <w:t xml:space="preserve">children </w:t>
      </w:r>
      <w:r w:rsidR="00232A39" w:rsidRPr="00CA69A7">
        <w:rPr>
          <w:b/>
          <w:sz w:val="28"/>
          <w:szCs w:val="28"/>
          <w:lang w:val="en-GB"/>
        </w:rPr>
        <w:t>techniques</w:t>
      </w:r>
    </w:p>
    <w:p w:rsidR="00232A39" w:rsidRPr="00F35103" w:rsidRDefault="00232A39" w:rsidP="00232A39">
      <w:pPr>
        <w:rPr>
          <w:rFonts w:ascii="Comic Sans MS" w:hAnsi="Comic Sans M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51"/>
        <w:gridCol w:w="4635"/>
      </w:tblGrid>
      <w:tr w:rsidR="00232A39" w:rsidRPr="00621A59" w:rsidTr="00904319">
        <w:tc>
          <w:tcPr>
            <w:tcW w:w="4889" w:type="dxa"/>
          </w:tcPr>
          <w:p w:rsidR="00232A39" w:rsidRPr="00621A59" w:rsidRDefault="00232A39" w:rsidP="00904319">
            <w:pPr>
              <w:rPr>
                <w:b/>
              </w:rPr>
            </w:pPr>
            <w:r w:rsidRPr="00621A59">
              <w:rPr>
                <w:b/>
              </w:rPr>
              <w:t>Do</w:t>
            </w:r>
          </w:p>
        </w:tc>
        <w:tc>
          <w:tcPr>
            <w:tcW w:w="4889" w:type="dxa"/>
          </w:tcPr>
          <w:p w:rsidR="00232A39" w:rsidRPr="00621A59" w:rsidRDefault="00232A39" w:rsidP="00904319">
            <w:pPr>
              <w:rPr>
                <w:b/>
              </w:rPr>
            </w:pPr>
            <w:r w:rsidRPr="00621A59">
              <w:rPr>
                <w:b/>
              </w:rPr>
              <w:t>Do not</w:t>
            </w:r>
          </w:p>
        </w:tc>
      </w:tr>
      <w:tr w:rsidR="00232A39" w:rsidRPr="007C1C90" w:rsidTr="00904319">
        <w:tc>
          <w:tcPr>
            <w:tcW w:w="4889" w:type="dxa"/>
          </w:tcPr>
          <w:p w:rsidR="00232A39" w:rsidRPr="00621A59" w:rsidRDefault="00232A39" w:rsidP="00904319">
            <w:pPr>
              <w:rPr>
                <w:b/>
                <w:lang w:val="en-US"/>
              </w:rPr>
            </w:pPr>
            <w:r w:rsidRPr="00621A59">
              <w:rPr>
                <w:b/>
                <w:lang w:val="en-GB"/>
              </w:rPr>
              <w:t>Mark clearly</w:t>
            </w:r>
            <w:r w:rsidRPr="00621A59">
              <w:rPr>
                <w:b/>
                <w:lang w:val="en-US"/>
              </w:rPr>
              <w:t xml:space="preserve"> when you start and end.</w:t>
            </w:r>
          </w:p>
        </w:tc>
        <w:tc>
          <w:tcPr>
            <w:tcW w:w="4889" w:type="dxa"/>
          </w:tcPr>
          <w:p w:rsidR="00232A39" w:rsidRPr="00621A59" w:rsidRDefault="00232A39" w:rsidP="00904319">
            <w:pPr>
              <w:rPr>
                <w:b/>
                <w:lang w:val="en-US"/>
              </w:rPr>
            </w:pPr>
            <w:r w:rsidRPr="00621A59">
              <w:rPr>
                <w:b/>
                <w:lang w:val="en-GB"/>
              </w:rPr>
              <w:t>Do not be too focused on facts – it is the experience and the feelings of the children that are important</w:t>
            </w:r>
            <w:r w:rsidRPr="00621A59">
              <w:rPr>
                <w:b/>
                <w:lang w:val="en-US"/>
              </w:rPr>
              <w:t>.</w:t>
            </w:r>
          </w:p>
        </w:tc>
      </w:tr>
      <w:tr w:rsidR="00232A39" w:rsidRPr="007C1C90" w:rsidTr="00904319">
        <w:tc>
          <w:tcPr>
            <w:tcW w:w="4889" w:type="dxa"/>
          </w:tcPr>
          <w:p w:rsidR="00232A39" w:rsidRPr="00621A59" w:rsidRDefault="00232A39" w:rsidP="00904319">
            <w:pPr>
              <w:rPr>
                <w:b/>
                <w:lang w:val="en-US"/>
              </w:rPr>
            </w:pPr>
            <w:r w:rsidRPr="00621A59">
              <w:rPr>
                <w:b/>
                <w:lang w:val="en-GB"/>
              </w:rPr>
              <w:t>Make the child visible (identity markers)</w:t>
            </w:r>
            <w:r w:rsidRPr="00621A59">
              <w:rPr>
                <w:b/>
                <w:lang w:val="en-US"/>
              </w:rPr>
              <w:t>.”Oh you are smiling today, I see you have a new pencil etc</w:t>
            </w:r>
            <w:proofErr w:type="gramStart"/>
            <w:r w:rsidRPr="00621A59">
              <w:rPr>
                <w:b/>
                <w:lang w:val="en-US"/>
              </w:rPr>
              <w:t>..)</w:t>
            </w:r>
            <w:proofErr w:type="gramEnd"/>
          </w:p>
        </w:tc>
        <w:tc>
          <w:tcPr>
            <w:tcW w:w="4889" w:type="dxa"/>
          </w:tcPr>
          <w:p w:rsidR="00232A39" w:rsidRPr="00621A59" w:rsidRDefault="00232A39" w:rsidP="00904319">
            <w:pPr>
              <w:rPr>
                <w:b/>
                <w:lang w:val="en-US"/>
              </w:rPr>
            </w:pPr>
            <w:r w:rsidRPr="00621A59">
              <w:rPr>
                <w:b/>
                <w:lang w:val="en-US"/>
              </w:rPr>
              <w:t>Do not be too vague</w:t>
            </w:r>
          </w:p>
        </w:tc>
      </w:tr>
      <w:tr w:rsidR="00232A39" w:rsidRPr="007C1C90" w:rsidTr="00904319">
        <w:tc>
          <w:tcPr>
            <w:tcW w:w="4889" w:type="dxa"/>
          </w:tcPr>
          <w:p w:rsidR="00232A39" w:rsidRPr="00621A59" w:rsidRDefault="00232A39" w:rsidP="00904319">
            <w:pPr>
              <w:rPr>
                <w:b/>
                <w:lang w:val="ru-RU"/>
              </w:rPr>
            </w:pPr>
            <w:r w:rsidRPr="00621A59">
              <w:rPr>
                <w:b/>
                <w:lang w:val="en-GB"/>
              </w:rPr>
              <w:t>Structure (create common focus)</w:t>
            </w:r>
            <w:r w:rsidRPr="00621A59">
              <w:rPr>
                <w:b/>
                <w:lang w:val="ru-RU"/>
              </w:rPr>
              <w:t>.</w:t>
            </w:r>
            <w:r w:rsidRPr="00621A59">
              <w:rPr>
                <w:b/>
                <w:lang w:val="en-US"/>
              </w:rPr>
              <w:t>”Today I would like to hear your opinions about…”</w:t>
            </w:r>
          </w:p>
          <w:p w:rsidR="00232A39" w:rsidRPr="00621A59" w:rsidRDefault="00232A39" w:rsidP="00904319">
            <w:pPr>
              <w:rPr>
                <w:b/>
                <w:lang w:val="en-GB"/>
              </w:rPr>
            </w:pPr>
          </w:p>
        </w:tc>
        <w:tc>
          <w:tcPr>
            <w:tcW w:w="4889" w:type="dxa"/>
          </w:tcPr>
          <w:p w:rsidR="00232A39" w:rsidRPr="00621A59" w:rsidRDefault="00232A39" w:rsidP="00904319">
            <w:pPr>
              <w:rPr>
                <w:rFonts w:ascii="Comic Sans MS" w:hAnsi="Comic Sans MS"/>
                <w:lang w:val="ru-RU"/>
              </w:rPr>
            </w:pPr>
          </w:p>
        </w:tc>
      </w:tr>
      <w:tr w:rsidR="00232A39" w:rsidRPr="007C1C90" w:rsidTr="00904319">
        <w:tc>
          <w:tcPr>
            <w:tcW w:w="4889" w:type="dxa"/>
          </w:tcPr>
          <w:p w:rsidR="00232A39" w:rsidRPr="00621A59" w:rsidRDefault="00232A39" w:rsidP="00904319">
            <w:pPr>
              <w:rPr>
                <w:b/>
                <w:lang w:val="en-GB"/>
              </w:rPr>
            </w:pPr>
            <w:r w:rsidRPr="00621A59">
              <w:rPr>
                <w:b/>
                <w:lang w:val="en-GB"/>
              </w:rPr>
              <w:t>Inform about plans</w:t>
            </w:r>
            <w:r w:rsidR="000577F6" w:rsidRPr="000577F6">
              <w:rPr>
                <w:b/>
                <w:lang w:val="en-US"/>
              </w:rPr>
              <w:t xml:space="preserve"> </w:t>
            </w:r>
            <w:r w:rsidRPr="00621A59">
              <w:rPr>
                <w:b/>
                <w:lang w:val="en-US"/>
              </w:rPr>
              <w:t>and purpose</w:t>
            </w:r>
          </w:p>
        </w:tc>
        <w:tc>
          <w:tcPr>
            <w:tcW w:w="4889" w:type="dxa"/>
          </w:tcPr>
          <w:p w:rsidR="00232A39" w:rsidRPr="00621A59" w:rsidRDefault="00232A39" w:rsidP="00904319">
            <w:pPr>
              <w:rPr>
                <w:rFonts w:ascii="Comic Sans MS" w:hAnsi="Comic Sans MS"/>
                <w:lang w:val="en-US"/>
              </w:rPr>
            </w:pPr>
          </w:p>
        </w:tc>
      </w:tr>
      <w:tr w:rsidR="00232A39" w:rsidRPr="007C1C90" w:rsidTr="00904319">
        <w:tc>
          <w:tcPr>
            <w:tcW w:w="4889" w:type="dxa"/>
          </w:tcPr>
          <w:p w:rsidR="00232A39" w:rsidRPr="00621A59" w:rsidRDefault="00232A39" w:rsidP="00904319">
            <w:pPr>
              <w:rPr>
                <w:b/>
                <w:lang w:val="en-US"/>
              </w:rPr>
            </w:pPr>
            <w:r w:rsidRPr="00621A59">
              <w:rPr>
                <w:b/>
                <w:lang w:val="en-GB"/>
              </w:rPr>
              <w:t>Acknowledge that he/she speaks about something difficult</w:t>
            </w:r>
            <w:r w:rsidRPr="00621A59">
              <w:rPr>
                <w:b/>
                <w:lang w:val="en-US"/>
              </w:rPr>
              <w:t>.</w:t>
            </w:r>
          </w:p>
        </w:tc>
        <w:tc>
          <w:tcPr>
            <w:tcW w:w="4889" w:type="dxa"/>
          </w:tcPr>
          <w:p w:rsidR="00232A39" w:rsidRPr="00621A59" w:rsidRDefault="00232A39" w:rsidP="00904319">
            <w:pPr>
              <w:rPr>
                <w:rFonts w:ascii="Comic Sans MS" w:hAnsi="Comic Sans MS"/>
                <w:lang w:val="ru-RU"/>
              </w:rPr>
            </w:pPr>
          </w:p>
        </w:tc>
      </w:tr>
      <w:tr w:rsidR="00232A39" w:rsidRPr="007C1C90" w:rsidTr="00904319">
        <w:tc>
          <w:tcPr>
            <w:tcW w:w="4889" w:type="dxa"/>
          </w:tcPr>
          <w:p w:rsidR="00232A39" w:rsidRPr="00621A59" w:rsidRDefault="00232A39" w:rsidP="00904319">
            <w:pPr>
              <w:rPr>
                <w:b/>
                <w:lang w:val="en-US"/>
              </w:rPr>
            </w:pPr>
            <w:r w:rsidRPr="00621A59">
              <w:rPr>
                <w:b/>
                <w:lang w:val="en-GB"/>
              </w:rPr>
              <w:t>Take the child’s perspective seriously.</w:t>
            </w:r>
          </w:p>
        </w:tc>
        <w:tc>
          <w:tcPr>
            <w:tcW w:w="4889" w:type="dxa"/>
          </w:tcPr>
          <w:p w:rsidR="00232A39" w:rsidRPr="00621A59" w:rsidRDefault="00232A39" w:rsidP="00904319">
            <w:pPr>
              <w:rPr>
                <w:b/>
                <w:lang w:val="en-GB"/>
              </w:rPr>
            </w:pPr>
            <w:r w:rsidRPr="00621A59">
              <w:rPr>
                <w:b/>
                <w:lang w:val="en-GB"/>
              </w:rPr>
              <w:t>Do not promise more than you can keep.</w:t>
            </w:r>
          </w:p>
        </w:tc>
      </w:tr>
      <w:tr w:rsidR="00232A39" w:rsidRPr="007C1C90" w:rsidTr="00904319">
        <w:tc>
          <w:tcPr>
            <w:tcW w:w="4889" w:type="dxa"/>
          </w:tcPr>
          <w:p w:rsidR="00232A39" w:rsidRPr="00621A59" w:rsidRDefault="00232A39" w:rsidP="00904319">
            <w:pPr>
              <w:rPr>
                <w:b/>
                <w:lang w:val="en-US"/>
              </w:rPr>
            </w:pPr>
            <w:r w:rsidRPr="00621A59">
              <w:rPr>
                <w:b/>
                <w:lang w:val="en-US"/>
              </w:rPr>
              <w:t xml:space="preserve">Be sensitive to any feelings of guilt or conflict of loyalty in the children. </w:t>
            </w:r>
          </w:p>
        </w:tc>
        <w:tc>
          <w:tcPr>
            <w:tcW w:w="4889" w:type="dxa"/>
          </w:tcPr>
          <w:p w:rsidR="00232A39" w:rsidRPr="00621A59" w:rsidRDefault="00232A39" w:rsidP="00904319">
            <w:pPr>
              <w:rPr>
                <w:rFonts w:ascii="Comic Sans MS" w:hAnsi="Comic Sans MS"/>
                <w:lang w:val="ru-RU"/>
              </w:rPr>
            </w:pPr>
            <w:r w:rsidRPr="00621A59">
              <w:rPr>
                <w:b/>
                <w:lang w:val="en-US"/>
              </w:rPr>
              <w:t>Do not speak in a devaluating way of parents</w:t>
            </w:r>
          </w:p>
        </w:tc>
      </w:tr>
      <w:tr w:rsidR="00232A39" w:rsidRPr="007C1C90" w:rsidTr="00904319">
        <w:tc>
          <w:tcPr>
            <w:tcW w:w="4889" w:type="dxa"/>
          </w:tcPr>
          <w:p w:rsidR="00232A39" w:rsidRPr="00621A59" w:rsidRDefault="00232A39" w:rsidP="00904319">
            <w:pPr>
              <w:rPr>
                <w:b/>
                <w:lang w:val="ru-RU"/>
              </w:rPr>
            </w:pPr>
            <w:r w:rsidRPr="00621A59">
              <w:rPr>
                <w:b/>
                <w:lang w:val="en-US"/>
              </w:rPr>
              <w:t>Reduce any emotional chaos by containing, accepting and identifying feelings. ”I think that may have made you feel proud, Oh perhaps you are angry about that</w:t>
            </w:r>
            <w:proofErr w:type="gramStart"/>
            <w:r w:rsidRPr="00621A59">
              <w:rPr>
                <w:b/>
                <w:lang w:val="en-US"/>
              </w:rPr>
              <w:t>..”</w:t>
            </w:r>
            <w:proofErr w:type="gramEnd"/>
          </w:p>
          <w:p w:rsidR="00232A39" w:rsidRPr="00621A59" w:rsidRDefault="00232A39" w:rsidP="00904319">
            <w:pPr>
              <w:rPr>
                <w:b/>
                <w:lang w:val="en-US"/>
              </w:rPr>
            </w:pPr>
            <w:r w:rsidRPr="00621A59">
              <w:rPr>
                <w:b/>
                <w:lang w:val="en-GB"/>
              </w:rPr>
              <w:t>Highlight coping</w:t>
            </w:r>
            <w:r w:rsidRPr="00621A59">
              <w:rPr>
                <w:b/>
                <w:lang w:val="ru-RU"/>
              </w:rPr>
              <w:t>.</w:t>
            </w:r>
            <w:r w:rsidRPr="00621A59">
              <w:rPr>
                <w:b/>
                <w:lang w:val="en-US"/>
              </w:rPr>
              <w:t>”</w:t>
            </w:r>
            <w:proofErr w:type="gramStart"/>
            <w:r w:rsidRPr="00621A59">
              <w:rPr>
                <w:b/>
                <w:lang w:val="en-US"/>
              </w:rPr>
              <w:t>so</w:t>
            </w:r>
            <w:proofErr w:type="gramEnd"/>
            <w:r w:rsidRPr="00621A59">
              <w:rPr>
                <w:b/>
                <w:lang w:val="en-US"/>
              </w:rPr>
              <w:t xml:space="preserve"> when you were scared, you ran to the </w:t>
            </w:r>
            <w:proofErr w:type="spellStart"/>
            <w:r w:rsidRPr="00621A59">
              <w:rPr>
                <w:b/>
                <w:lang w:val="en-US"/>
              </w:rPr>
              <w:t>neighbours</w:t>
            </w:r>
            <w:proofErr w:type="spellEnd"/>
            <w:r w:rsidRPr="00621A59">
              <w:rPr>
                <w:b/>
                <w:lang w:val="en-US"/>
              </w:rPr>
              <w:t xml:space="preserve"> house, well done, then what?”</w:t>
            </w:r>
            <w:r w:rsidRPr="00621A59">
              <w:rPr>
                <w:b/>
                <w:lang w:val="ru-RU"/>
              </w:rPr>
              <w:t xml:space="preserve"> </w:t>
            </w:r>
          </w:p>
        </w:tc>
        <w:tc>
          <w:tcPr>
            <w:tcW w:w="4889" w:type="dxa"/>
          </w:tcPr>
          <w:p w:rsidR="00232A39" w:rsidRPr="00621A59" w:rsidRDefault="00232A39" w:rsidP="00904319">
            <w:pPr>
              <w:rPr>
                <w:b/>
                <w:lang w:val="en-US"/>
              </w:rPr>
            </w:pPr>
          </w:p>
        </w:tc>
      </w:tr>
      <w:tr w:rsidR="00232A39" w:rsidRPr="007C1C90" w:rsidTr="00904319">
        <w:tc>
          <w:tcPr>
            <w:tcW w:w="4889" w:type="dxa"/>
          </w:tcPr>
          <w:p w:rsidR="00232A39" w:rsidRPr="00621A59" w:rsidRDefault="00232A39" w:rsidP="00904319">
            <w:pPr>
              <w:rPr>
                <w:b/>
                <w:lang w:val="en-US"/>
              </w:rPr>
            </w:pPr>
            <w:r w:rsidRPr="00621A59">
              <w:rPr>
                <w:b/>
                <w:lang w:val="en-GB"/>
              </w:rPr>
              <w:t>Explore the child’s experience/be curious</w:t>
            </w:r>
            <w:r w:rsidRPr="00621A59">
              <w:rPr>
                <w:b/>
                <w:lang w:val="en-US"/>
              </w:rPr>
              <w:t>.</w:t>
            </w:r>
            <w:r w:rsidRPr="00621A59">
              <w:rPr>
                <w:b/>
                <w:lang w:val="ru-RU"/>
              </w:rPr>
              <w:t xml:space="preserve"> </w:t>
            </w:r>
          </w:p>
        </w:tc>
        <w:tc>
          <w:tcPr>
            <w:tcW w:w="4889" w:type="dxa"/>
          </w:tcPr>
          <w:p w:rsidR="00232A39" w:rsidRPr="00621A59" w:rsidRDefault="00232A39" w:rsidP="00904319">
            <w:pPr>
              <w:rPr>
                <w:b/>
                <w:lang w:val="en-US"/>
              </w:rPr>
            </w:pPr>
            <w:r w:rsidRPr="00621A59">
              <w:rPr>
                <w:b/>
                <w:lang w:val="en-GB"/>
              </w:rPr>
              <w:t>Do not give direct advice</w:t>
            </w:r>
            <w:r w:rsidRPr="00621A59">
              <w:rPr>
                <w:b/>
                <w:lang w:val="en-US"/>
              </w:rPr>
              <w:t>.</w:t>
            </w:r>
          </w:p>
        </w:tc>
      </w:tr>
      <w:tr w:rsidR="00232A39" w:rsidRPr="007C1C90" w:rsidTr="00904319">
        <w:tc>
          <w:tcPr>
            <w:tcW w:w="4889" w:type="dxa"/>
          </w:tcPr>
          <w:p w:rsidR="00232A39" w:rsidRPr="00621A59" w:rsidRDefault="00232A39" w:rsidP="00904319">
            <w:pPr>
              <w:rPr>
                <w:b/>
                <w:lang w:val="en-US"/>
              </w:rPr>
            </w:pPr>
            <w:proofErr w:type="gramStart"/>
            <w:r w:rsidRPr="00621A59">
              <w:rPr>
                <w:b/>
                <w:lang w:val="en-GB"/>
              </w:rPr>
              <w:t>Mirror</w:t>
            </w:r>
            <w:r w:rsidRPr="00621A59">
              <w:rPr>
                <w:b/>
                <w:lang w:val="en-US"/>
              </w:rPr>
              <w:t xml:space="preserve"> ”</w:t>
            </w:r>
            <w:proofErr w:type="gramEnd"/>
            <w:r w:rsidRPr="00621A59">
              <w:rPr>
                <w:b/>
                <w:lang w:val="en-US"/>
              </w:rPr>
              <w:t>I see that this makes you upset..”</w:t>
            </w:r>
            <w:r w:rsidRPr="00621A59">
              <w:rPr>
                <w:b/>
                <w:lang w:val="ru-RU"/>
              </w:rPr>
              <w:t xml:space="preserve"> </w:t>
            </w:r>
          </w:p>
        </w:tc>
        <w:tc>
          <w:tcPr>
            <w:tcW w:w="4889" w:type="dxa"/>
          </w:tcPr>
          <w:p w:rsidR="00232A39" w:rsidRPr="00621A59" w:rsidRDefault="00232A39" w:rsidP="00904319">
            <w:pPr>
              <w:rPr>
                <w:b/>
                <w:lang w:val="en-GB"/>
              </w:rPr>
            </w:pPr>
            <w:r w:rsidRPr="00621A59">
              <w:rPr>
                <w:b/>
                <w:lang w:val="en-GB"/>
              </w:rPr>
              <w:t>Do not pressure the child to talk about personal issues that the is not comfortable with sharing</w:t>
            </w:r>
          </w:p>
        </w:tc>
      </w:tr>
      <w:tr w:rsidR="00232A39" w:rsidRPr="007C1C90" w:rsidTr="00904319">
        <w:tc>
          <w:tcPr>
            <w:tcW w:w="4889" w:type="dxa"/>
          </w:tcPr>
          <w:p w:rsidR="00232A39" w:rsidRPr="00621A59" w:rsidRDefault="00232A39" w:rsidP="00904319">
            <w:pPr>
              <w:rPr>
                <w:b/>
                <w:lang w:val="en-GB"/>
              </w:rPr>
            </w:pPr>
            <w:r w:rsidRPr="00621A59">
              <w:rPr>
                <w:b/>
                <w:lang w:val="en-GB"/>
              </w:rPr>
              <w:t>Respect the child’s physical and emotional boundaries</w:t>
            </w:r>
          </w:p>
        </w:tc>
        <w:tc>
          <w:tcPr>
            <w:tcW w:w="4889" w:type="dxa"/>
          </w:tcPr>
          <w:p w:rsidR="00232A39" w:rsidRPr="00621A59" w:rsidRDefault="00232A39" w:rsidP="00904319">
            <w:pPr>
              <w:rPr>
                <w:b/>
                <w:lang w:val="en-GB"/>
              </w:rPr>
            </w:pPr>
            <w:r w:rsidRPr="00621A59">
              <w:rPr>
                <w:b/>
                <w:lang w:val="en-GB"/>
              </w:rPr>
              <w:t xml:space="preserve">Avoid creating a situation where the child thinks that he/she has to please you by </w:t>
            </w:r>
            <w:r w:rsidRPr="00621A59">
              <w:rPr>
                <w:b/>
                <w:lang w:val="en-GB"/>
              </w:rPr>
              <w:lastRenderedPageBreak/>
              <w:t>saying something specific</w:t>
            </w:r>
          </w:p>
        </w:tc>
      </w:tr>
      <w:tr w:rsidR="00232A39" w:rsidRPr="007C1C90" w:rsidTr="00904319">
        <w:tc>
          <w:tcPr>
            <w:tcW w:w="4889" w:type="dxa"/>
          </w:tcPr>
          <w:p w:rsidR="00232A39" w:rsidRPr="00621A59" w:rsidRDefault="00232A39" w:rsidP="00904319">
            <w:pPr>
              <w:rPr>
                <w:b/>
                <w:lang w:val="en-GB"/>
              </w:rPr>
            </w:pPr>
            <w:r w:rsidRPr="00621A59">
              <w:rPr>
                <w:b/>
                <w:lang w:val="en-GB"/>
              </w:rPr>
              <w:lastRenderedPageBreak/>
              <w:t>Give concrete examples</w:t>
            </w:r>
          </w:p>
        </w:tc>
        <w:tc>
          <w:tcPr>
            <w:tcW w:w="4889" w:type="dxa"/>
          </w:tcPr>
          <w:p w:rsidR="00232A39" w:rsidRPr="00621A59" w:rsidRDefault="00232A39" w:rsidP="00904319">
            <w:pPr>
              <w:rPr>
                <w:b/>
                <w:lang w:val="en-GB"/>
              </w:rPr>
            </w:pPr>
            <w:r w:rsidRPr="00621A59">
              <w:rPr>
                <w:b/>
                <w:lang w:val="en-GB"/>
              </w:rPr>
              <w:t>Do not talk too much about yourself or your own experiences</w:t>
            </w:r>
          </w:p>
        </w:tc>
      </w:tr>
      <w:tr w:rsidR="00232A39" w:rsidRPr="00621A59" w:rsidTr="00904319">
        <w:tc>
          <w:tcPr>
            <w:tcW w:w="4889" w:type="dxa"/>
          </w:tcPr>
          <w:p w:rsidR="00232A39" w:rsidRPr="00621A59" w:rsidRDefault="00232A39" w:rsidP="00904319">
            <w:pPr>
              <w:rPr>
                <w:b/>
              </w:rPr>
            </w:pPr>
            <w:r w:rsidRPr="00621A59">
              <w:rPr>
                <w:b/>
              </w:rPr>
              <w:t xml:space="preserve">Sum up </w:t>
            </w:r>
            <w:proofErr w:type="spellStart"/>
            <w:r w:rsidRPr="00621A59">
              <w:rPr>
                <w:b/>
              </w:rPr>
              <w:t>periodically</w:t>
            </w:r>
            <w:proofErr w:type="spellEnd"/>
          </w:p>
        </w:tc>
        <w:tc>
          <w:tcPr>
            <w:tcW w:w="4889" w:type="dxa"/>
          </w:tcPr>
          <w:p w:rsidR="00232A39" w:rsidRPr="00621A59" w:rsidRDefault="00232A39" w:rsidP="00904319">
            <w:pPr>
              <w:rPr>
                <w:b/>
                <w:lang w:val="en-GB"/>
              </w:rPr>
            </w:pPr>
          </w:p>
        </w:tc>
      </w:tr>
      <w:tr w:rsidR="00232A39" w:rsidRPr="007C1C90" w:rsidTr="00904319">
        <w:tc>
          <w:tcPr>
            <w:tcW w:w="4889" w:type="dxa"/>
          </w:tcPr>
          <w:p w:rsidR="00232A39" w:rsidRPr="00621A59" w:rsidRDefault="00232A39" w:rsidP="00904319">
            <w:pPr>
              <w:rPr>
                <w:b/>
                <w:lang w:val="en-US"/>
              </w:rPr>
            </w:pPr>
            <w:r w:rsidRPr="00621A59">
              <w:rPr>
                <w:b/>
                <w:lang w:val="en-US"/>
              </w:rPr>
              <w:t>You can ask the same question in many different ways</w:t>
            </w:r>
          </w:p>
        </w:tc>
        <w:tc>
          <w:tcPr>
            <w:tcW w:w="4889" w:type="dxa"/>
          </w:tcPr>
          <w:p w:rsidR="00232A39" w:rsidRPr="00621A59" w:rsidRDefault="00232A39" w:rsidP="00904319">
            <w:pPr>
              <w:rPr>
                <w:b/>
                <w:lang w:val="en-GB"/>
              </w:rPr>
            </w:pPr>
          </w:p>
        </w:tc>
      </w:tr>
      <w:tr w:rsidR="00232A39" w:rsidRPr="007C1C90" w:rsidTr="00904319">
        <w:tc>
          <w:tcPr>
            <w:tcW w:w="4889" w:type="dxa"/>
          </w:tcPr>
          <w:p w:rsidR="00232A39" w:rsidRPr="00621A59" w:rsidRDefault="00232A39" w:rsidP="00904319">
            <w:pPr>
              <w:rPr>
                <w:b/>
                <w:lang w:val="en-US"/>
              </w:rPr>
            </w:pPr>
            <w:r w:rsidRPr="00621A59">
              <w:rPr>
                <w:b/>
                <w:lang w:val="en-GB"/>
              </w:rPr>
              <w:t>Parallel</w:t>
            </w:r>
            <w:r w:rsidRPr="00621A59">
              <w:rPr>
                <w:b/>
                <w:lang w:val="ru-RU"/>
              </w:rPr>
              <w:t xml:space="preserve"> </w:t>
            </w:r>
            <w:r w:rsidRPr="00621A59">
              <w:rPr>
                <w:b/>
                <w:lang w:val="en-GB"/>
              </w:rPr>
              <w:t>stories “I know another boy who experienced the same thing…</w:t>
            </w:r>
            <w:proofErr w:type="gramStart"/>
            <w:r w:rsidRPr="00621A59">
              <w:rPr>
                <w:b/>
                <w:lang w:val="en-GB"/>
              </w:rPr>
              <w:t>”</w:t>
            </w:r>
            <w:r w:rsidRPr="00621A59">
              <w:rPr>
                <w:b/>
                <w:lang w:val="ru-RU"/>
              </w:rPr>
              <w:t>.</w:t>
            </w:r>
            <w:proofErr w:type="gramEnd"/>
          </w:p>
        </w:tc>
        <w:tc>
          <w:tcPr>
            <w:tcW w:w="4889" w:type="dxa"/>
          </w:tcPr>
          <w:p w:rsidR="00232A39" w:rsidRPr="00621A59" w:rsidRDefault="00232A39" w:rsidP="00904319">
            <w:pPr>
              <w:rPr>
                <w:b/>
                <w:lang w:val="en-GB"/>
              </w:rPr>
            </w:pPr>
          </w:p>
        </w:tc>
      </w:tr>
      <w:tr w:rsidR="00232A39" w:rsidRPr="007C1C90" w:rsidTr="00904319">
        <w:tc>
          <w:tcPr>
            <w:tcW w:w="4889" w:type="dxa"/>
          </w:tcPr>
          <w:p w:rsidR="00232A39" w:rsidRPr="00621A59" w:rsidRDefault="00232A39" w:rsidP="00904319">
            <w:pPr>
              <w:rPr>
                <w:b/>
                <w:lang w:val="en-US"/>
              </w:rPr>
            </w:pPr>
            <w:r w:rsidRPr="00621A59">
              <w:rPr>
                <w:b/>
                <w:lang w:val="en-US"/>
              </w:rPr>
              <w:t xml:space="preserve">Generalize ”many children have experiences- normalize the </w:t>
            </w:r>
            <w:proofErr w:type="spellStart"/>
            <w:r w:rsidRPr="00621A59">
              <w:rPr>
                <w:b/>
                <w:lang w:val="en-US"/>
              </w:rPr>
              <w:t>childrens</w:t>
            </w:r>
            <w:proofErr w:type="spellEnd"/>
            <w:r w:rsidRPr="00621A59">
              <w:rPr>
                <w:b/>
                <w:lang w:val="en-US"/>
              </w:rPr>
              <w:t xml:space="preserve"> reactions</w:t>
            </w:r>
          </w:p>
        </w:tc>
        <w:tc>
          <w:tcPr>
            <w:tcW w:w="4889" w:type="dxa"/>
          </w:tcPr>
          <w:p w:rsidR="00232A39" w:rsidRPr="00621A59" w:rsidRDefault="00232A39" w:rsidP="00904319">
            <w:pPr>
              <w:rPr>
                <w:b/>
                <w:lang w:val="en-GB"/>
              </w:rPr>
            </w:pPr>
          </w:p>
        </w:tc>
      </w:tr>
      <w:tr w:rsidR="00232A39" w:rsidRPr="007C1C90" w:rsidTr="00904319">
        <w:tc>
          <w:tcPr>
            <w:tcW w:w="4889" w:type="dxa"/>
          </w:tcPr>
          <w:p w:rsidR="00232A39" w:rsidRPr="00621A59" w:rsidRDefault="00232A39" w:rsidP="00904319">
            <w:pPr>
              <w:rPr>
                <w:b/>
                <w:lang w:val="en-US"/>
              </w:rPr>
            </w:pPr>
            <w:r w:rsidRPr="00621A59">
              <w:rPr>
                <w:b/>
                <w:lang w:val="en-GB"/>
              </w:rPr>
              <w:t>I-</w:t>
            </w:r>
            <w:proofErr w:type="gramStart"/>
            <w:r w:rsidRPr="00621A59">
              <w:rPr>
                <w:b/>
                <w:lang w:val="en-GB"/>
              </w:rPr>
              <w:t>statements</w:t>
            </w:r>
            <w:r w:rsidRPr="00621A59">
              <w:rPr>
                <w:b/>
                <w:lang w:val="en-US"/>
              </w:rPr>
              <w:t xml:space="preserve"> ”</w:t>
            </w:r>
            <w:proofErr w:type="gramEnd"/>
            <w:r w:rsidRPr="00621A59">
              <w:rPr>
                <w:b/>
                <w:lang w:val="en-US"/>
              </w:rPr>
              <w:t>I think that this must have made you confused..”</w:t>
            </w:r>
            <w:r w:rsidRPr="00621A59">
              <w:rPr>
                <w:b/>
                <w:lang w:val="ru-RU"/>
              </w:rPr>
              <w:t xml:space="preserve"> </w:t>
            </w:r>
          </w:p>
        </w:tc>
        <w:tc>
          <w:tcPr>
            <w:tcW w:w="4889" w:type="dxa"/>
          </w:tcPr>
          <w:p w:rsidR="00232A39" w:rsidRPr="00621A59" w:rsidRDefault="00232A39" w:rsidP="00904319">
            <w:pPr>
              <w:rPr>
                <w:b/>
                <w:lang w:val="en-GB"/>
              </w:rPr>
            </w:pPr>
          </w:p>
        </w:tc>
      </w:tr>
      <w:tr w:rsidR="00232A39" w:rsidRPr="00621A59" w:rsidTr="00904319">
        <w:tc>
          <w:tcPr>
            <w:tcW w:w="4889" w:type="dxa"/>
          </w:tcPr>
          <w:p w:rsidR="00232A39" w:rsidRPr="00621A59" w:rsidRDefault="00232A39" w:rsidP="00904319">
            <w:pPr>
              <w:rPr>
                <w:b/>
                <w:lang w:val="en-GB"/>
              </w:rPr>
            </w:pPr>
            <w:r w:rsidRPr="00621A59">
              <w:rPr>
                <w:b/>
                <w:lang w:val="en-GB"/>
              </w:rPr>
              <w:t>Use child-friendly language</w:t>
            </w:r>
          </w:p>
        </w:tc>
        <w:tc>
          <w:tcPr>
            <w:tcW w:w="4889" w:type="dxa"/>
          </w:tcPr>
          <w:p w:rsidR="00232A39" w:rsidRPr="00621A59" w:rsidRDefault="00232A39" w:rsidP="00904319">
            <w:pPr>
              <w:rPr>
                <w:b/>
                <w:lang w:val="en-GB"/>
              </w:rPr>
            </w:pPr>
            <w:r w:rsidRPr="00621A59">
              <w:rPr>
                <w:b/>
                <w:lang w:val="en-GB"/>
              </w:rPr>
              <w:t>Be careful with irony</w:t>
            </w:r>
          </w:p>
        </w:tc>
      </w:tr>
    </w:tbl>
    <w:p w:rsidR="006E30E5" w:rsidRPr="000F14BE" w:rsidRDefault="006E30E5" w:rsidP="000F14BE"/>
    <w:sectPr w:rsidR="006E30E5" w:rsidRPr="000F14BE" w:rsidSect="00800CA0">
      <w:pgSz w:w="11906" w:h="16838"/>
      <w:pgMar w:top="1701" w:right="1418" w:bottom="1701" w:left="1418"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F17" w:rsidRDefault="00853F17" w:rsidP="00192953">
      <w:r>
        <w:separator/>
      </w:r>
    </w:p>
  </w:endnote>
  <w:endnote w:type="continuationSeparator" w:id="0">
    <w:p w:rsidR="00853F17" w:rsidRDefault="00853F17" w:rsidP="001929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F17" w:rsidRDefault="00853F17" w:rsidP="00192953">
      <w:r>
        <w:separator/>
      </w:r>
    </w:p>
  </w:footnote>
  <w:footnote w:type="continuationSeparator" w:id="0">
    <w:p w:rsidR="00853F17" w:rsidRDefault="00853F17" w:rsidP="00192953">
      <w:r>
        <w:continuationSeparator/>
      </w:r>
    </w:p>
  </w:footnote>
  <w:footnote w:id="1">
    <w:p w:rsidR="00192953" w:rsidRPr="007C1C90" w:rsidRDefault="00192953">
      <w:pPr>
        <w:pStyle w:val="Fodnotetekst"/>
        <w:rPr>
          <w:rFonts w:asciiTheme="minorHAnsi" w:hAnsiTheme="minorHAnsi"/>
          <w:lang w:val="en-US"/>
        </w:rPr>
      </w:pPr>
      <w:r w:rsidRPr="007C1C90">
        <w:rPr>
          <w:rStyle w:val="Fodnotehenvisning"/>
          <w:rFonts w:asciiTheme="minorHAnsi" w:hAnsiTheme="minorHAnsi"/>
        </w:rPr>
        <w:footnoteRef/>
      </w:r>
      <w:r w:rsidRPr="007C1C90">
        <w:rPr>
          <w:rFonts w:asciiTheme="minorHAnsi" w:hAnsiTheme="minorHAnsi"/>
          <w:lang w:val="en-US"/>
        </w:rPr>
        <w:t xml:space="preserve"> These guidelines are taken from Dybdal, Anne-Sophie: </w:t>
      </w:r>
      <w:r w:rsidRPr="007C1C90">
        <w:rPr>
          <w:rFonts w:asciiTheme="minorHAnsi" w:hAnsiTheme="minorHAnsi"/>
          <w:i/>
          <w:lang w:val="en-US"/>
        </w:rPr>
        <w:t>Guide to Focus Groups with Children</w:t>
      </w:r>
      <w:r w:rsidRPr="007C1C90">
        <w:rPr>
          <w:rFonts w:asciiTheme="minorHAnsi" w:hAnsiTheme="minorHAnsi"/>
          <w:lang w:val="en-US"/>
        </w:rPr>
        <w:t xml:space="preserve"> (publication in press)</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4502FE"/>
    <w:multiLevelType w:val="hybridMultilevel"/>
    <w:tmpl w:val="F176EF0C"/>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1304"/>
  <w:hyphenationZone w:val="425"/>
  <w:noPunctuationKerning/>
  <w:characterSpacingControl w:val="doNotCompress"/>
  <w:footnotePr>
    <w:footnote w:id="-1"/>
    <w:footnote w:id="0"/>
  </w:footnotePr>
  <w:endnotePr>
    <w:endnote w:id="-1"/>
    <w:endnote w:id="0"/>
  </w:endnotePr>
  <w:compat/>
  <w:rsids>
    <w:rsidRoot w:val="00232A39"/>
    <w:rsid w:val="00006A39"/>
    <w:rsid w:val="00010CCA"/>
    <w:rsid w:val="00047054"/>
    <w:rsid w:val="000577F6"/>
    <w:rsid w:val="000F14BE"/>
    <w:rsid w:val="00192953"/>
    <w:rsid w:val="00205726"/>
    <w:rsid w:val="00232A39"/>
    <w:rsid w:val="00297A47"/>
    <w:rsid w:val="003F0545"/>
    <w:rsid w:val="00427D8C"/>
    <w:rsid w:val="00501FE2"/>
    <w:rsid w:val="00504E9B"/>
    <w:rsid w:val="00532D02"/>
    <w:rsid w:val="00535964"/>
    <w:rsid w:val="006E30E5"/>
    <w:rsid w:val="0075065D"/>
    <w:rsid w:val="007520BD"/>
    <w:rsid w:val="007B6605"/>
    <w:rsid w:val="007C1C90"/>
    <w:rsid w:val="00800CA0"/>
    <w:rsid w:val="00853F17"/>
    <w:rsid w:val="009C4434"/>
    <w:rsid w:val="009C48B5"/>
    <w:rsid w:val="009D02BE"/>
    <w:rsid w:val="00AB625E"/>
    <w:rsid w:val="00B943FA"/>
    <w:rsid w:val="00BA19D6"/>
    <w:rsid w:val="00C96D96"/>
    <w:rsid w:val="00CA69A7"/>
    <w:rsid w:val="00DA49E2"/>
    <w:rsid w:val="00DC2F4E"/>
    <w:rsid w:val="00DC7AC2"/>
    <w:rsid w:val="00E973F9"/>
    <w:rsid w:val="00F45B34"/>
    <w:rsid w:val="00FD1C19"/>
    <w:rsid w:val="00FE2891"/>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A39"/>
    <w:rPr>
      <w:sz w:val="24"/>
      <w:szCs w:val="24"/>
      <w:lang w:val="da-DK" w:eastAsia="da-DK"/>
    </w:rPr>
  </w:style>
  <w:style w:type="paragraph" w:styleId="Overskrift1">
    <w:name w:val="heading 1"/>
    <w:basedOn w:val="Normal"/>
    <w:next w:val="Normal"/>
    <w:qFormat/>
    <w:rsid w:val="00800CA0"/>
    <w:pPr>
      <w:keepNext/>
      <w:spacing w:before="240" w:after="60"/>
      <w:outlineLvl w:val="0"/>
    </w:pPr>
    <w:rPr>
      <w:rFonts w:cs="Arial"/>
      <w:b/>
      <w:bCs/>
      <w:smallCaps/>
      <w:kern w:val="32"/>
      <w:sz w:val="28"/>
      <w:szCs w:val="26"/>
    </w:rPr>
  </w:style>
  <w:style w:type="paragraph" w:styleId="Overskrift2">
    <w:name w:val="heading 2"/>
    <w:basedOn w:val="Normal"/>
    <w:next w:val="Normal"/>
    <w:qFormat/>
    <w:rsid w:val="00800CA0"/>
    <w:pPr>
      <w:keepNext/>
      <w:spacing w:before="240" w:after="60"/>
      <w:outlineLvl w:val="1"/>
    </w:pPr>
    <w:rPr>
      <w:rFonts w:cs="Arial"/>
      <w:b/>
      <w:bCs/>
      <w:iCs/>
      <w:sz w:val="28"/>
      <w:szCs w:val="28"/>
    </w:rPr>
  </w:style>
  <w:style w:type="paragraph" w:styleId="Overskrift3">
    <w:name w:val="heading 3"/>
    <w:basedOn w:val="Normal"/>
    <w:next w:val="Normal"/>
    <w:qFormat/>
    <w:rsid w:val="00800CA0"/>
    <w:pPr>
      <w:keepNext/>
      <w:spacing w:before="240" w:after="60"/>
      <w:outlineLvl w:val="2"/>
    </w:pPr>
    <w:rPr>
      <w:rFonts w:cs="Arial"/>
      <w:b/>
      <w:bCs/>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Indholdsfortegnelse1">
    <w:name w:val="toc 1"/>
    <w:basedOn w:val="Normal"/>
    <w:next w:val="Normal"/>
    <w:autoRedefine/>
    <w:semiHidden/>
    <w:rsid w:val="00F45B34"/>
    <w:pPr>
      <w:spacing w:before="120" w:after="120"/>
    </w:pPr>
    <w:rPr>
      <w:b/>
      <w:bCs/>
      <w:smallCaps/>
      <w:sz w:val="26"/>
      <w:szCs w:val="26"/>
    </w:rPr>
  </w:style>
  <w:style w:type="paragraph" w:styleId="Indholdsfortegnelse2">
    <w:name w:val="toc 2"/>
    <w:basedOn w:val="Normal"/>
    <w:next w:val="Normal"/>
    <w:autoRedefine/>
    <w:semiHidden/>
    <w:rsid w:val="00F45B34"/>
    <w:pPr>
      <w:ind w:left="220"/>
    </w:pPr>
    <w:rPr>
      <w:sz w:val="26"/>
      <w:szCs w:val="26"/>
    </w:rPr>
  </w:style>
  <w:style w:type="paragraph" w:styleId="Indholdsfortegnelse3">
    <w:name w:val="toc 3"/>
    <w:basedOn w:val="Normal"/>
    <w:next w:val="Normal"/>
    <w:autoRedefine/>
    <w:semiHidden/>
    <w:rsid w:val="00F45B34"/>
    <w:pPr>
      <w:ind w:left="440"/>
    </w:pPr>
    <w:rPr>
      <w:iCs/>
      <w:szCs w:val="20"/>
    </w:rPr>
  </w:style>
  <w:style w:type="paragraph" w:styleId="Indholdsfortegnelse4">
    <w:name w:val="toc 4"/>
    <w:basedOn w:val="Normal"/>
    <w:next w:val="Normal"/>
    <w:autoRedefine/>
    <w:semiHidden/>
    <w:rsid w:val="00F45B34"/>
    <w:pPr>
      <w:ind w:left="660"/>
    </w:pPr>
    <w:rPr>
      <w:i/>
      <w:szCs w:val="18"/>
    </w:rPr>
  </w:style>
  <w:style w:type="paragraph" w:styleId="Fodnotetekst">
    <w:name w:val="footnote text"/>
    <w:basedOn w:val="Normal"/>
    <w:link w:val="FodnotetekstTegn"/>
    <w:uiPriority w:val="99"/>
    <w:semiHidden/>
    <w:unhideWhenUsed/>
    <w:rsid w:val="00192953"/>
    <w:rPr>
      <w:sz w:val="20"/>
      <w:szCs w:val="20"/>
    </w:rPr>
  </w:style>
  <w:style w:type="character" w:customStyle="1" w:styleId="FodnotetekstTegn">
    <w:name w:val="Fodnotetekst Tegn"/>
    <w:basedOn w:val="Standardskrifttypeiafsnit"/>
    <w:link w:val="Fodnotetekst"/>
    <w:uiPriority w:val="99"/>
    <w:semiHidden/>
    <w:rsid w:val="00192953"/>
    <w:rPr>
      <w:lang w:val="da-DK" w:eastAsia="da-DK"/>
    </w:rPr>
  </w:style>
  <w:style w:type="character" w:styleId="Fodnotehenvisning">
    <w:name w:val="footnote reference"/>
    <w:basedOn w:val="Standardskrifttypeiafsnit"/>
    <w:uiPriority w:val="99"/>
    <w:semiHidden/>
    <w:unhideWhenUsed/>
    <w:rsid w:val="00192953"/>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5DD0AA-EC52-40E3-A399-D913D5FAD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768</Words>
  <Characters>4691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Overskrift</vt:lpstr>
    </vt:vector>
  </TitlesOfParts>
  <Company>Red Barnet</Company>
  <LinksUpToDate>false</LinksUpToDate>
  <CharactersWithSpaces>5449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Overskrift</dc:title>
  <dc:subject/>
  <dc:creator>sara marie rasmussen</dc:creator>
  <cp:keywords/>
  <dc:description/>
  <cp:lastModifiedBy>sara marie rasmussen</cp:lastModifiedBy>
  <cp:revision>11</cp:revision>
  <dcterms:created xsi:type="dcterms:W3CDTF">2012-12-07T13:32:00Z</dcterms:created>
  <dcterms:modified xsi:type="dcterms:W3CDTF">2012-12-14T10:45:00Z</dcterms:modified>
</cp:coreProperties>
</file>