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415" w:rsidRPr="005372E9" w:rsidRDefault="00E77415" w:rsidP="006B11DF">
      <w:pPr>
        <w:tabs>
          <w:tab w:val="left" w:pos="0"/>
          <w:tab w:val="left" w:pos="1276"/>
        </w:tabs>
        <w:rPr>
          <w:rFonts w:asciiTheme="minorHAnsi" w:hAnsiTheme="minorHAnsi"/>
          <w:b/>
          <w:sz w:val="22"/>
          <w:szCs w:val="22"/>
        </w:rPr>
      </w:pPr>
    </w:p>
    <w:p w:rsidR="00A42185" w:rsidRPr="005372E9" w:rsidRDefault="00A42185" w:rsidP="006B11DF">
      <w:pPr>
        <w:tabs>
          <w:tab w:val="left" w:pos="0"/>
          <w:tab w:val="left" w:pos="1276"/>
        </w:tabs>
        <w:rPr>
          <w:rFonts w:asciiTheme="minorHAnsi" w:hAnsiTheme="minorHAnsi"/>
          <w:b/>
          <w:sz w:val="22"/>
          <w:szCs w:val="22"/>
        </w:rPr>
      </w:pPr>
    </w:p>
    <w:p w:rsidR="003B49CD" w:rsidRDefault="00AC0F9C" w:rsidP="003B49CD">
      <w:pPr>
        <w:tabs>
          <w:tab w:val="left" w:pos="0"/>
          <w:tab w:val="left" w:pos="1276"/>
          <w:tab w:val="left" w:pos="2552"/>
        </w:tabs>
        <w:jc w:val="center"/>
        <w:rPr>
          <w:rFonts w:asciiTheme="minorHAnsi" w:hAnsiTheme="minorHAnsi"/>
          <w:b/>
          <w:sz w:val="36"/>
          <w:szCs w:val="36"/>
        </w:rPr>
      </w:pPr>
      <w:r w:rsidRPr="003B49CD">
        <w:rPr>
          <w:rFonts w:asciiTheme="minorHAnsi" w:hAnsiTheme="minorHAnsi"/>
          <w:b/>
          <w:sz w:val="36"/>
          <w:szCs w:val="36"/>
        </w:rPr>
        <w:t xml:space="preserve">Monitoring and Evaluation guidelines for </w:t>
      </w:r>
    </w:p>
    <w:p w:rsidR="009906EF" w:rsidRPr="003B49CD" w:rsidRDefault="003B49CD" w:rsidP="003B49CD">
      <w:pPr>
        <w:tabs>
          <w:tab w:val="left" w:pos="0"/>
          <w:tab w:val="left" w:pos="1276"/>
          <w:tab w:val="left" w:pos="2552"/>
        </w:tabs>
        <w:jc w:val="center"/>
        <w:rPr>
          <w:rFonts w:asciiTheme="minorHAnsi" w:hAnsiTheme="minorHAnsi"/>
          <w:b/>
          <w:sz w:val="36"/>
          <w:szCs w:val="36"/>
        </w:rPr>
      </w:pPr>
      <w:proofErr w:type="gramStart"/>
      <w:r>
        <w:rPr>
          <w:rFonts w:asciiTheme="minorHAnsi" w:hAnsiTheme="minorHAnsi"/>
          <w:b/>
          <w:sz w:val="36"/>
          <w:szCs w:val="36"/>
        </w:rPr>
        <w:t>the</w:t>
      </w:r>
      <w:proofErr w:type="gramEnd"/>
      <w:r>
        <w:rPr>
          <w:rFonts w:asciiTheme="minorHAnsi" w:hAnsiTheme="minorHAnsi"/>
          <w:b/>
          <w:sz w:val="36"/>
          <w:szCs w:val="36"/>
        </w:rPr>
        <w:t xml:space="preserve"> </w:t>
      </w:r>
      <w:r w:rsidR="00AC0F9C" w:rsidRPr="003B49CD">
        <w:rPr>
          <w:rFonts w:asciiTheme="minorHAnsi" w:hAnsiTheme="minorHAnsi"/>
          <w:b/>
          <w:sz w:val="36"/>
          <w:szCs w:val="36"/>
        </w:rPr>
        <w:t>Children</w:t>
      </w:r>
      <w:r w:rsidR="00D1113C" w:rsidRPr="003B49CD">
        <w:rPr>
          <w:rFonts w:asciiTheme="minorHAnsi" w:hAnsiTheme="minorHAnsi"/>
          <w:b/>
          <w:sz w:val="36"/>
          <w:szCs w:val="36"/>
        </w:rPr>
        <w:t>’</w:t>
      </w:r>
      <w:r w:rsidR="00AC0F9C" w:rsidRPr="003B49CD">
        <w:rPr>
          <w:rFonts w:asciiTheme="minorHAnsi" w:hAnsiTheme="minorHAnsi"/>
          <w:b/>
          <w:sz w:val="36"/>
          <w:szCs w:val="36"/>
        </w:rPr>
        <w:t>s Resilience programme</w:t>
      </w:r>
    </w:p>
    <w:p w:rsidR="009906EF" w:rsidRPr="005372E9" w:rsidRDefault="009906EF" w:rsidP="006B11DF">
      <w:pPr>
        <w:tabs>
          <w:tab w:val="left" w:pos="0"/>
          <w:tab w:val="left" w:pos="1276"/>
        </w:tabs>
        <w:rPr>
          <w:rFonts w:asciiTheme="minorHAnsi" w:hAnsiTheme="minorHAnsi"/>
          <w:sz w:val="22"/>
          <w:szCs w:val="22"/>
          <w:u w:val="single"/>
        </w:rPr>
      </w:pPr>
    </w:p>
    <w:sdt>
      <w:sdtPr>
        <w:rPr>
          <w:rFonts w:asciiTheme="minorHAnsi" w:eastAsia="Times New Roman" w:hAnsiTheme="minorHAnsi" w:cs="Times New Roman"/>
          <w:b w:val="0"/>
          <w:bCs w:val="0"/>
          <w:color w:val="auto"/>
          <w:sz w:val="24"/>
          <w:szCs w:val="24"/>
          <w:lang w:val="en-US"/>
        </w:rPr>
        <w:id w:val="5328233"/>
        <w:docPartObj>
          <w:docPartGallery w:val="Table of Contents"/>
          <w:docPartUnique/>
        </w:docPartObj>
      </w:sdtPr>
      <w:sdtEndPr/>
      <w:sdtContent>
        <w:p w:rsidR="00E33638" w:rsidRPr="00B03833" w:rsidRDefault="00E33638">
          <w:pPr>
            <w:pStyle w:val="TOCHeading"/>
            <w:rPr>
              <w:rFonts w:asciiTheme="minorHAnsi" w:hAnsiTheme="minorHAnsi"/>
              <w:lang w:val="en-US"/>
            </w:rPr>
          </w:pPr>
        </w:p>
        <w:p w:rsidR="002C5C4D" w:rsidRDefault="00EB2268">
          <w:pPr>
            <w:pStyle w:val="TOC1"/>
            <w:tabs>
              <w:tab w:val="left" w:pos="480"/>
              <w:tab w:val="right" w:leader="dot" w:pos="9622"/>
            </w:tabs>
            <w:rPr>
              <w:rFonts w:asciiTheme="minorHAnsi" w:eastAsiaTheme="minorEastAsia" w:hAnsiTheme="minorHAnsi" w:cstheme="minorBidi"/>
              <w:noProof/>
              <w:sz w:val="22"/>
              <w:szCs w:val="22"/>
              <w:lang w:val="da-DK" w:eastAsia="da-DK"/>
            </w:rPr>
          </w:pPr>
          <w:r w:rsidRPr="00B03833">
            <w:rPr>
              <w:rFonts w:asciiTheme="minorHAnsi" w:hAnsiTheme="minorHAnsi" w:cstheme="minorHAnsi"/>
              <w:sz w:val="22"/>
              <w:szCs w:val="22"/>
            </w:rPr>
            <w:fldChar w:fldCharType="begin"/>
          </w:r>
          <w:r w:rsidR="00E33638" w:rsidRPr="00B03833">
            <w:rPr>
              <w:rFonts w:asciiTheme="minorHAnsi" w:hAnsiTheme="minorHAnsi" w:cstheme="minorHAnsi"/>
              <w:sz w:val="22"/>
              <w:szCs w:val="22"/>
            </w:rPr>
            <w:instrText xml:space="preserve"> TOC \o "1-3" \h \z \u </w:instrText>
          </w:r>
          <w:r w:rsidRPr="00B03833">
            <w:rPr>
              <w:rFonts w:asciiTheme="minorHAnsi" w:hAnsiTheme="minorHAnsi" w:cstheme="minorHAnsi"/>
              <w:sz w:val="22"/>
              <w:szCs w:val="22"/>
            </w:rPr>
            <w:fldChar w:fldCharType="separate"/>
          </w:r>
          <w:hyperlink w:anchor="_Toc343212730" w:history="1">
            <w:r w:rsidR="002C5C4D" w:rsidRPr="00600ECE">
              <w:rPr>
                <w:rStyle w:val="Hyperlink"/>
                <w:noProof/>
              </w:rPr>
              <w:t>1</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Introduction</w:t>
            </w:r>
            <w:r w:rsidR="002C5C4D">
              <w:rPr>
                <w:noProof/>
                <w:webHidden/>
              </w:rPr>
              <w:tab/>
            </w:r>
            <w:r>
              <w:rPr>
                <w:noProof/>
                <w:webHidden/>
              </w:rPr>
              <w:fldChar w:fldCharType="begin"/>
            </w:r>
            <w:r w:rsidR="002C5C4D">
              <w:rPr>
                <w:noProof/>
                <w:webHidden/>
              </w:rPr>
              <w:instrText xml:space="preserve"> PAGEREF _Toc343212730 \h </w:instrText>
            </w:r>
            <w:r>
              <w:rPr>
                <w:noProof/>
                <w:webHidden/>
              </w:rPr>
            </w:r>
            <w:r>
              <w:rPr>
                <w:noProof/>
                <w:webHidden/>
              </w:rPr>
              <w:fldChar w:fldCharType="separate"/>
            </w:r>
            <w:r w:rsidR="00A93929">
              <w:rPr>
                <w:noProof/>
                <w:webHidden/>
              </w:rPr>
              <w:t>2</w:t>
            </w:r>
            <w:r>
              <w:rPr>
                <w:noProof/>
                <w:webHidden/>
              </w:rPr>
              <w:fldChar w:fldCharType="end"/>
            </w:r>
          </w:hyperlink>
        </w:p>
        <w:p w:rsidR="002C5C4D" w:rsidRDefault="0082150C">
          <w:pPr>
            <w:pStyle w:val="TOC1"/>
            <w:tabs>
              <w:tab w:val="left" w:pos="480"/>
              <w:tab w:val="right" w:leader="dot" w:pos="9622"/>
            </w:tabs>
            <w:rPr>
              <w:rFonts w:asciiTheme="minorHAnsi" w:eastAsiaTheme="minorEastAsia" w:hAnsiTheme="minorHAnsi" w:cstheme="minorBidi"/>
              <w:noProof/>
              <w:sz w:val="22"/>
              <w:szCs w:val="22"/>
              <w:lang w:val="da-DK" w:eastAsia="da-DK"/>
            </w:rPr>
          </w:pPr>
          <w:hyperlink w:anchor="_Toc343212731" w:history="1">
            <w:r w:rsidR="002C5C4D" w:rsidRPr="00600ECE">
              <w:rPr>
                <w:rStyle w:val="Hyperlink"/>
                <w:noProof/>
              </w:rPr>
              <w:t>2</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General considerations when monitoring and evaluating</w:t>
            </w:r>
            <w:r w:rsidR="002C5C4D">
              <w:rPr>
                <w:noProof/>
                <w:webHidden/>
              </w:rPr>
              <w:tab/>
            </w:r>
            <w:r w:rsidR="00EB2268">
              <w:rPr>
                <w:noProof/>
                <w:webHidden/>
              </w:rPr>
              <w:fldChar w:fldCharType="begin"/>
            </w:r>
            <w:r w:rsidR="002C5C4D">
              <w:rPr>
                <w:noProof/>
                <w:webHidden/>
              </w:rPr>
              <w:instrText xml:space="preserve"> PAGEREF _Toc343212731 \h </w:instrText>
            </w:r>
            <w:r w:rsidR="00EB2268">
              <w:rPr>
                <w:noProof/>
                <w:webHidden/>
              </w:rPr>
            </w:r>
            <w:r w:rsidR="00EB2268">
              <w:rPr>
                <w:noProof/>
                <w:webHidden/>
              </w:rPr>
              <w:fldChar w:fldCharType="separate"/>
            </w:r>
            <w:r w:rsidR="00A93929">
              <w:rPr>
                <w:noProof/>
                <w:webHidden/>
              </w:rPr>
              <w:t>2</w:t>
            </w:r>
            <w:r w:rsidR="00EB2268">
              <w:rPr>
                <w:noProof/>
                <w:webHidden/>
              </w:rPr>
              <w:fldChar w:fldCharType="end"/>
            </w:r>
          </w:hyperlink>
        </w:p>
        <w:p w:rsidR="002C5C4D" w:rsidRDefault="0082150C">
          <w:pPr>
            <w:pStyle w:val="TOC1"/>
            <w:tabs>
              <w:tab w:val="left" w:pos="480"/>
              <w:tab w:val="right" w:leader="dot" w:pos="9622"/>
            </w:tabs>
            <w:rPr>
              <w:rFonts w:asciiTheme="minorHAnsi" w:eastAsiaTheme="minorEastAsia" w:hAnsiTheme="minorHAnsi" w:cstheme="minorBidi"/>
              <w:noProof/>
              <w:sz w:val="22"/>
              <w:szCs w:val="22"/>
              <w:lang w:val="da-DK" w:eastAsia="da-DK"/>
            </w:rPr>
          </w:pPr>
          <w:hyperlink w:anchor="_Toc343212732" w:history="1">
            <w:r w:rsidR="002C5C4D" w:rsidRPr="00600ECE">
              <w:rPr>
                <w:rStyle w:val="Hyperlink"/>
                <w:noProof/>
              </w:rPr>
              <w:t>3</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How to monitor progress</w:t>
            </w:r>
            <w:r w:rsidR="002C5C4D">
              <w:rPr>
                <w:noProof/>
                <w:webHidden/>
              </w:rPr>
              <w:tab/>
            </w:r>
            <w:r w:rsidR="00EB2268">
              <w:rPr>
                <w:noProof/>
                <w:webHidden/>
              </w:rPr>
              <w:fldChar w:fldCharType="begin"/>
            </w:r>
            <w:r w:rsidR="002C5C4D">
              <w:rPr>
                <w:noProof/>
                <w:webHidden/>
              </w:rPr>
              <w:instrText xml:space="preserve"> PAGEREF _Toc343212732 \h </w:instrText>
            </w:r>
            <w:r w:rsidR="00EB2268">
              <w:rPr>
                <w:noProof/>
                <w:webHidden/>
              </w:rPr>
            </w:r>
            <w:r w:rsidR="00EB2268">
              <w:rPr>
                <w:noProof/>
                <w:webHidden/>
              </w:rPr>
              <w:fldChar w:fldCharType="separate"/>
            </w:r>
            <w:r w:rsidR="00A93929">
              <w:rPr>
                <w:noProof/>
                <w:webHidden/>
              </w:rPr>
              <w:t>4</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33" w:history="1">
            <w:r w:rsidR="002C5C4D" w:rsidRPr="00600ECE">
              <w:rPr>
                <w:rStyle w:val="Hyperlink"/>
                <w:noProof/>
              </w:rPr>
              <w:t>3.1</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Attendance sheets</w:t>
            </w:r>
            <w:r w:rsidR="002C5C4D">
              <w:rPr>
                <w:noProof/>
                <w:webHidden/>
              </w:rPr>
              <w:tab/>
            </w:r>
            <w:r w:rsidR="00EB2268">
              <w:rPr>
                <w:noProof/>
                <w:webHidden/>
              </w:rPr>
              <w:fldChar w:fldCharType="begin"/>
            </w:r>
            <w:r w:rsidR="002C5C4D">
              <w:rPr>
                <w:noProof/>
                <w:webHidden/>
              </w:rPr>
              <w:instrText xml:space="preserve"> PAGEREF _Toc343212733 \h </w:instrText>
            </w:r>
            <w:r w:rsidR="00EB2268">
              <w:rPr>
                <w:noProof/>
                <w:webHidden/>
              </w:rPr>
            </w:r>
            <w:r w:rsidR="00EB2268">
              <w:rPr>
                <w:noProof/>
                <w:webHidden/>
              </w:rPr>
              <w:fldChar w:fldCharType="separate"/>
            </w:r>
            <w:r w:rsidR="00A93929">
              <w:rPr>
                <w:noProof/>
                <w:webHidden/>
              </w:rPr>
              <w:t>4</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34" w:history="1">
            <w:r w:rsidR="002C5C4D" w:rsidRPr="00600ECE">
              <w:rPr>
                <w:rStyle w:val="Hyperlink"/>
                <w:rFonts w:cs="Arial"/>
                <w:noProof/>
              </w:rPr>
              <w:t>3.2</w:t>
            </w:r>
            <w:r w:rsidR="002C5C4D">
              <w:rPr>
                <w:rFonts w:asciiTheme="minorHAnsi" w:eastAsiaTheme="minorEastAsia" w:hAnsiTheme="minorHAnsi" w:cstheme="minorBidi"/>
                <w:noProof/>
                <w:sz w:val="22"/>
                <w:szCs w:val="22"/>
                <w:lang w:val="da-DK" w:eastAsia="da-DK"/>
              </w:rPr>
              <w:tab/>
            </w:r>
            <w:r w:rsidR="002C5C4D" w:rsidRPr="00600ECE">
              <w:rPr>
                <w:rStyle w:val="Hyperlink"/>
                <w:rFonts w:cs="Arial"/>
                <w:noProof/>
              </w:rPr>
              <w:t>Individual workshop evaluations (smileys)</w:t>
            </w:r>
            <w:r w:rsidR="002C5C4D">
              <w:rPr>
                <w:noProof/>
                <w:webHidden/>
              </w:rPr>
              <w:tab/>
            </w:r>
            <w:r w:rsidR="00EB2268">
              <w:rPr>
                <w:noProof/>
                <w:webHidden/>
              </w:rPr>
              <w:fldChar w:fldCharType="begin"/>
            </w:r>
            <w:r w:rsidR="002C5C4D">
              <w:rPr>
                <w:noProof/>
                <w:webHidden/>
              </w:rPr>
              <w:instrText xml:space="preserve"> PAGEREF _Toc343212734 \h </w:instrText>
            </w:r>
            <w:r w:rsidR="00EB2268">
              <w:rPr>
                <w:noProof/>
                <w:webHidden/>
              </w:rPr>
            </w:r>
            <w:r w:rsidR="00EB2268">
              <w:rPr>
                <w:noProof/>
                <w:webHidden/>
              </w:rPr>
              <w:fldChar w:fldCharType="separate"/>
            </w:r>
            <w:r w:rsidR="00A93929">
              <w:rPr>
                <w:noProof/>
                <w:webHidden/>
              </w:rPr>
              <w:t>4</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35" w:history="1">
            <w:r w:rsidR="002C5C4D" w:rsidRPr="00600ECE">
              <w:rPr>
                <w:rStyle w:val="Hyperlink"/>
                <w:noProof/>
              </w:rPr>
              <w:t>3.3</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Parents’ attendance records</w:t>
            </w:r>
            <w:r w:rsidR="002C5C4D">
              <w:rPr>
                <w:noProof/>
                <w:webHidden/>
              </w:rPr>
              <w:tab/>
            </w:r>
            <w:r w:rsidR="00EB2268">
              <w:rPr>
                <w:noProof/>
                <w:webHidden/>
              </w:rPr>
              <w:fldChar w:fldCharType="begin"/>
            </w:r>
            <w:r w:rsidR="002C5C4D">
              <w:rPr>
                <w:noProof/>
                <w:webHidden/>
              </w:rPr>
              <w:instrText xml:space="preserve"> PAGEREF _Toc343212735 \h </w:instrText>
            </w:r>
            <w:r w:rsidR="00EB2268">
              <w:rPr>
                <w:noProof/>
                <w:webHidden/>
              </w:rPr>
            </w:r>
            <w:r w:rsidR="00EB2268">
              <w:rPr>
                <w:noProof/>
                <w:webHidden/>
              </w:rPr>
              <w:fldChar w:fldCharType="separate"/>
            </w:r>
            <w:r w:rsidR="00A93929">
              <w:rPr>
                <w:noProof/>
                <w:webHidden/>
              </w:rPr>
              <w:t>4</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36" w:history="1">
            <w:r w:rsidR="002C5C4D" w:rsidRPr="00600ECE">
              <w:rPr>
                <w:rStyle w:val="Hyperlink"/>
                <w:rFonts w:cs="Arial"/>
                <w:noProof/>
              </w:rPr>
              <w:t>3.4</w:t>
            </w:r>
            <w:r w:rsidR="002C5C4D">
              <w:rPr>
                <w:rFonts w:asciiTheme="minorHAnsi" w:eastAsiaTheme="minorEastAsia" w:hAnsiTheme="minorHAnsi" w:cstheme="minorBidi"/>
                <w:noProof/>
                <w:sz w:val="22"/>
                <w:szCs w:val="22"/>
                <w:lang w:val="da-DK" w:eastAsia="da-DK"/>
              </w:rPr>
              <w:tab/>
            </w:r>
            <w:r w:rsidR="002C5C4D" w:rsidRPr="00600ECE">
              <w:rPr>
                <w:rStyle w:val="Hyperlink"/>
                <w:rFonts w:cs="Arial"/>
                <w:noProof/>
              </w:rPr>
              <w:t>Parents’ meetings evaluations</w:t>
            </w:r>
            <w:r w:rsidR="002C5C4D">
              <w:rPr>
                <w:noProof/>
                <w:webHidden/>
              </w:rPr>
              <w:tab/>
            </w:r>
            <w:r w:rsidR="00EB2268">
              <w:rPr>
                <w:noProof/>
                <w:webHidden/>
              </w:rPr>
              <w:fldChar w:fldCharType="begin"/>
            </w:r>
            <w:r w:rsidR="002C5C4D">
              <w:rPr>
                <w:noProof/>
                <w:webHidden/>
              </w:rPr>
              <w:instrText xml:space="preserve"> PAGEREF _Toc343212736 \h </w:instrText>
            </w:r>
            <w:r w:rsidR="00EB2268">
              <w:rPr>
                <w:noProof/>
                <w:webHidden/>
              </w:rPr>
            </w:r>
            <w:r w:rsidR="00EB2268">
              <w:rPr>
                <w:noProof/>
                <w:webHidden/>
              </w:rPr>
              <w:fldChar w:fldCharType="separate"/>
            </w:r>
            <w:r w:rsidR="00A93929">
              <w:rPr>
                <w:noProof/>
                <w:webHidden/>
              </w:rPr>
              <w:t>4</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37" w:history="1">
            <w:r w:rsidR="002C5C4D" w:rsidRPr="00600ECE">
              <w:rPr>
                <w:rStyle w:val="Hyperlink"/>
                <w:noProof/>
              </w:rPr>
              <w:t>3.5</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The field coordinator visit report</w:t>
            </w:r>
            <w:r w:rsidR="002C5C4D">
              <w:rPr>
                <w:noProof/>
                <w:webHidden/>
              </w:rPr>
              <w:tab/>
            </w:r>
            <w:r w:rsidR="00EB2268">
              <w:rPr>
                <w:noProof/>
                <w:webHidden/>
              </w:rPr>
              <w:fldChar w:fldCharType="begin"/>
            </w:r>
            <w:r w:rsidR="002C5C4D">
              <w:rPr>
                <w:noProof/>
                <w:webHidden/>
              </w:rPr>
              <w:instrText xml:space="preserve"> PAGEREF _Toc343212737 \h </w:instrText>
            </w:r>
            <w:r w:rsidR="00EB2268">
              <w:rPr>
                <w:noProof/>
                <w:webHidden/>
              </w:rPr>
            </w:r>
            <w:r w:rsidR="00EB2268">
              <w:rPr>
                <w:noProof/>
                <w:webHidden/>
              </w:rPr>
              <w:fldChar w:fldCharType="separate"/>
            </w:r>
            <w:r w:rsidR="00A93929">
              <w:rPr>
                <w:noProof/>
                <w:webHidden/>
              </w:rPr>
              <w:t>5</w:t>
            </w:r>
            <w:r w:rsidR="00EB2268">
              <w:rPr>
                <w:noProof/>
                <w:webHidden/>
              </w:rPr>
              <w:fldChar w:fldCharType="end"/>
            </w:r>
          </w:hyperlink>
        </w:p>
        <w:p w:rsidR="002C5C4D" w:rsidRDefault="0082150C">
          <w:pPr>
            <w:pStyle w:val="TOC1"/>
            <w:tabs>
              <w:tab w:val="left" w:pos="480"/>
              <w:tab w:val="right" w:leader="dot" w:pos="9622"/>
            </w:tabs>
            <w:rPr>
              <w:rFonts w:asciiTheme="minorHAnsi" w:eastAsiaTheme="minorEastAsia" w:hAnsiTheme="minorHAnsi" w:cstheme="minorBidi"/>
              <w:noProof/>
              <w:sz w:val="22"/>
              <w:szCs w:val="22"/>
              <w:lang w:val="da-DK" w:eastAsia="da-DK"/>
            </w:rPr>
          </w:pPr>
          <w:hyperlink w:anchor="_Toc343212738" w:history="1">
            <w:r w:rsidR="002C5C4D" w:rsidRPr="00600ECE">
              <w:rPr>
                <w:rStyle w:val="Hyperlink"/>
                <w:noProof/>
              </w:rPr>
              <w:t>4</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How to monitor and evaluate the outcome of the programme</w:t>
            </w:r>
            <w:r w:rsidR="002C5C4D">
              <w:rPr>
                <w:noProof/>
                <w:webHidden/>
              </w:rPr>
              <w:tab/>
            </w:r>
            <w:r w:rsidR="00EB2268">
              <w:rPr>
                <w:noProof/>
                <w:webHidden/>
              </w:rPr>
              <w:fldChar w:fldCharType="begin"/>
            </w:r>
            <w:r w:rsidR="002C5C4D">
              <w:rPr>
                <w:noProof/>
                <w:webHidden/>
              </w:rPr>
              <w:instrText xml:space="preserve"> PAGEREF _Toc343212738 \h </w:instrText>
            </w:r>
            <w:r w:rsidR="00EB2268">
              <w:rPr>
                <w:noProof/>
                <w:webHidden/>
              </w:rPr>
            </w:r>
            <w:r w:rsidR="00EB2268">
              <w:rPr>
                <w:noProof/>
                <w:webHidden/>
              </w:rPr>
              <w:fldChar w:fldCharType="separate"/>
            </w:r>
            <w:r w:rsidR="00A93929">
              <w:rPr>
                <w:noProof/>
                <w:webHidden/>
              </w:rPr>
              <w:t>6</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39" w:history="1">
            <w:r w:rsidR="002C5C4D" w:rsidRPr="00600ECE">
              <w:rPr>
                <w:rStyle w:val="Hyperlink"/>
                <w:noProof/>
              </w:rPr>
              <w:t>4.1</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The participatory photo monitoring</w:t>
            </w:r>
            <w:r w:rsidR="002C5C4D">
              <w:rPr>
                <w:noProof/>
                <w:webHidden/>
              </w:rPr>
              <w:tab/>
            </w:r>
            <w:r w:rsidR="00EB2268">
              <w:rPr>
                <w:noProof/>
                <w:webHidden/>
              </w:rPr>
              <w:fldChar w:fldCharType="begin"/>
            </w:r>
            <w:r w:rsidR="002C5C4D">
              <w:rPr>
                <w:noProof/>
                <w:webHidden/>
              </w:rPr>
              <w:instrText xml:space="preserve"> PAGEREF _Toc343212739 \h </w:instrText>
            </w:r>
            <w:r w:rsidR="00EB2268">
              <w:rPr>
                <w:noProof/>
                <w:webHidden/>
              </w:rPr>
            </w:r>
            <w:r w:rsidR="00EB2268">
              <w:rPr>
                <w:noProof/>
                <w:webHidden/>
              </w:rPr>
              <w:fldChar w:fldCharType="separate"/>
            </w:r>
            <w:r w:rsidR="00A93929">
              <w:rPr>
                <w:noProof/>
                <w:webHidden/>
              </w:rPr>
              <w:t>6</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40" w:history="1">
            <w:r w:rsidR="002C5C4D" w:rsidRPr="00600ECE">
              <w:rPr>
                <w:rStyle w:val="Hyperlink"/>
                <w:noProof/>
              </w:rPr>
              <w:t>4.2</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The focus group discussions for children, parents and facilitators</w:t>
            </w:r>
            <w:r w:rsidR="002C5C4D">
              <w:rPr>
                <w:noProof/>
                <w:webHidden/>
              </w:rPr>
              <w:tab/>
            </w:r>
            <w:r w:rsidR="00EB2268">
              <w:rPr>
                <w:noProof/>
                <w:webHidden/>
              </w:rPr>
              <w:fldChar w:fldCharType="begin"/>
            </w:r>
            <w:r w:rsidR="002C5C4D">
              <w:rPr>
                <w:noProof/>
                <w:webHidden/>
              </w:rPr>
              <w:instrText xml:space="preserve"> PAGEREF _Toc343212740 \h </w:instrText>
            </w:r>
            <w:r w:rsidR="00EB2268">
              <w:rPr>
                <w:noProof/>
                <w:webHidden/>
              </w:rPr>
            </w:r>
            <w:r w:rsidR="00EB2268">
              <w:rPr>
                <w:noProof/>
                <w:webHidden/>
              </w:rPr>
              <w:fldChar w:fldCharType="separate"/>
            </w:r>
            <w:r w:rsidR="00A93929">
              <w:rPr>
                <w:noProof/>
                <w:webHidden/>
              </w:rPr>
              <w:t>7</w:t>
            </w:r>
            <w:r w:rsidR="00EB2268">
              <w:rPr>
                <w:noProof/>
                <w:webHidden/>
              </w:rPr>
              <w:fldChar w:fldCharType="end"/>
            </w:r>
          </w:hyperlink>
        </w:p>
        <w:p w:rsidR="002C5C4D" w:rsidRDefault="0082150C">
          <w:pPr>
            <w:pStyle w:val="TOC2"/>
            <w:tabs>
              <w:tab w:val="left" w:pos="880"/>
              <w:tab w:val="right" w:leader="dot" w:pos="9622"/>
            </w:tabs>
            <w:rPr>
              <w:rFonts w:asciiTheme="minorHAnsi" w:eastAsiaTheme="minorEastAsia" w:hAnsiTheme="minorHAnsi" w:cstheme="minorBidi"/>
              <w:noProof/>
              <w:sz w:val="22"/>
              <w:szCs w:val="22"/>
              <w:lang w:val="da-DK" w:eastAsia="da-DK"/>
            </w:rPr>
          </w:pPr>
          <w:hyperlink w:anchor="_Toc343212741" w:history="1">
            <w:r w:rsidR="002C5C4D" w:rsidRPr="00600ECE">
              <w:rPr>
                <w:rStyle w:val="Hyperlink"/>
                <w:noProof/>
              </w:rPr>
              <w:t>4.3</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The Pre- and Post Interview-based Analysis (PIA)</w:t>
            </w:r>
            <w:r w:rsidR="002C5C4D">
              <w:rPr>
                <w:noProof/>
                <w:webHidden/>
              </w:rPr>
              <w:tab/>
            </w:r>
            <w:r w:rsidR="00EB2268">
              <w:rPr>
                <w:noProof/>
                <w:webHidden/>
              </w:rPr>
              <w:fldChar w:fldCharType="begin"/>
            </w:r>
            <w:r w:rsidR="002C5C4D">
              <w:rPr>
                <w:noProof/>
                <w:webHidden/>
              </w:rPr>
              <w:instrText xml:space="preserve"> PAGEREF _Toc343212741 \h </w:instrText>
            </w:r>
            <w:r w:rsidR="00EB2268">
              <w:rPr>
                <w:noProof/>
                <w:webHidden/>
              </w:rPr>
            </w:r>
            <w:r w:rsidR="00EB2268">
              <w:rPr>
                <w:noProof/>
                <w:webHidden/>
              </w:rPr>
              <w:fldChar w:fldCharType="separate"/>
            </w:r>
            <w:r w:rsidR="00A93929">
              <w:rPr>
                <w:noProof/>
                <w:webHidden/>
              </w:rPr>
              <w:t>11</w:t>
            </w:r>
            <w:r w:rsidR="00EB2268">
              <w:rPr>
                <w:noProof/>
                <w:webHidden/>
              </w:rPr>
              <w:fldChar w:fldCharType="end"/>
            </w:r>
          </w:hyperlink>
        </w:p>
        <w:p w:rsidR="002C5C4D" w:rsidRDefault="0082150C">
          <w:pPr>
            <w:pStyle w:val="TOC3"/>
            <w:tabs>
              <w:tab w:val="left" w:pos="1320"/>
              <w:tab w:val="right" w:leader="dot" w:pos="9622"/>
            </w:tabs>
            <w:rPr>
              <w:rFonts w:asciiTheme="minorHAnsi" w:eastAsiaTheme="minorEastAsia" w:hAnsiTheme="minorHAnsi" w:cstheme="minorBidi"/>
              <w:noProof/>
              <w:sz w:val="22"/>
              <w:szCs w:val="22"/>
              <w:lang w:val="da-DK" w:eastAsia="da-DK"/>
            </w:rPr>
          </w:pPr>
          <w:hyperlink w:anchor="_Toc343212742" w:history="1">
            <w:r w:rsidR="002C5C4D" w:rsidRPr="00600ECE">
              <w:rPr>
                <w:rStyle w:val="Hyperlink"/>
                <w:noProof/>
              </w:rPr>
              <w:t>4.3.1</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Practical and ethical guidelines for administering the PIA-test for children</w:t>
            </w:r>
            <w:r w:rsidR="002C5C4D">
              <w:rPr>
                <w:noProof/>
                <w:webHidden/>
              </w:rPr>
              <w:tab/>
            </w:r>
            <w:r w:rsidR="00EB2268">
              <w:rPr>
                <w:noProof/>
                <w:webHidden/>
              </w:rPr>
              <w:fldChar w:fldCharType="begin"/>
            </w:r>
            <w:r w:rsidR="002C5C4D">
              <w:rPr>
                <w:noProof/>
                <w:webHidden/>
              </w:rPr>
              <w:instrText xml:space="preserve"> PAGEREF _Toc343212742 \h </w:instrText>
            </w:r>
            <w:r w:rsidR="00EB2268">
              <w:rPr>
                <w:noProof/>
                <w:webHidden/>
              </w:rPr>
            </w:r>
            <w:r w:rsidR="00EB2268">
              <w:rPr>
                <w:noProof/>
                <w:webHidden/>
              </w:rPr>
              <w:fldChar w:fldCharType="separate"/>
            </w:r>
            <w:r w:rsidR="00A93929">
              <w:rPr>
                <w:noProof/>
                <w:webHidden/>
              </w:rPr>
              <w:t>11</w:t>
            </w:r>
            <w:r w:rsidR="00EB2268">
              <w:rPr>
                <w:noProof/>
                <w:webHidden/>
              </w:rPr>
              <w:fldChar w:fldCharType="end"/>
            </w:r>
          </w:hyperlink>
        </w:p>
        <w:p w:rsidR="002C5C4D" w:rsidRDefault="0082150C">
          <w:pPr>
            <w:pStyle w:val="TOC3"/>
            <w:tabs>
              <w:tab w:val="left" w:pos="1320"/>
              <w:tab w:val="right" w:leader="dot" w:pos="9622"/>
            </w:tabs>
            <w:rPr>
              <w:rFonts w:asciiTheme="minorHAnsi" w:eastAsiaTheme="minorEastAsia" w:hAnsiTheme="minorHAnsi" w:cstheme="minorBidi"/>
              <w:noProof/>
              <w:sz w:val="22"/>
              <w:szCs w:val="22"/>
              <w:lang w:val="da-DK" w:eastAsia="da-DK"/>
            </w:rPr>
          </w:pPr>
          <w:hyperlink w:anchor="_Toc343212743" w:history="1">
            <w:r w:rsidR="002C5C4D" w:rsidRPr="00600ECE">
              <w:rPr>
                <w:rStyle w:val="Hyperlink"/>
                <w:noProof/>
              </w:rPr>
              <w:t>4.3.3</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PIA-indicators and questions in detail</w:t>
            </w:r>
            <w:r w:rsidR="002C5C4D">
              <w:rPr>
                <w:noProof/>
                <w:webHidden/>
              </w:rPr>
              <w:tab/>
            </w:r>
            <w:r w:rsidR="00EB2268">
              <w:rPr>
                <w:noProof/>
                <w:webHidden/>
              </w:rPr>
              <w:fldChar w:fldCharType="begin"/>
            </w:r>
            <w:r w:rsidR="002C5C4D">
              <w:rPr>
                <w:noProof/>
                <w:webHidden/>
              </w:rPr>
              <w:instrText xml:space="preserve"> PAGEREF _Toc343212743 \h </w:instrText>
            </w:r>
            <w:r w:rsidR="00EB2268">
              <w:rPr>
                <w:noProof/>
                <w:webHidden/>
              </w:rPr>
            </w:r>
            <w:r w:rsidR="00EB2268">
              <w:rPr>
                <w:noProof/>
                <w:webHidden/>
              </w:rPr>
              <w:fldChar w:fldCharType="separate"/>
            </w:r>
            <w:r w:rsidR="00A93929">
              <w:rPr>
                <w:noProof/>
                <w:webHidden/>
              </w:rPr>
              <w:t>13</w:t>
            </w:r>
            <w:r w:rsidR="00EB2268">
              <w:rPr>
                <w:noProof/>
                <w:webHidden/>
              </w:rPr>
              <w:fldChar w:fldCharType="end"/>
            </w:r>
          </w:hyperlink>
        </w:p>
        <w:p w:rsidR="002C5C4D" w:rsidRDefault="0082150C">
          <w:pPr>
            <w:pStyle w:val="TOC3"/>
            <w:tabs>
              <w:tab w:val="left" w:pos="1320"/>
              <w:tab w:val="right" w:leader="dot" w:pos="9622"/>
            </w:tabs>
            <w:rPr>
              <w:rFonts w:asciiTheme="minorHAnsi" w:eastAsiaTheme="minorEastAsia" w:hAnsiTheme="minorHAnsi" w:cstheme="minorBidi"/>
              <w:noProof/>
              <w:sz w:val="22"/>
              <w:szCs w:val="22"/>
              <w:lang w:val="da-DK" w:eastAsia="da-DK"/>
            </w:rPr>
          </w:pPr>
          <w:hyperlink w:anchor="_Toc343212744" w:history="1">
            <w:r w:rsidR="002C5C4D" w:rsidRPr="00600ECE">
              <w:rPr>
                <w:rStyle w:val="Hyperlink"/>
                <w:noProof/>
              </w:rPr>
              <w:t>4.3.4</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How to use the PIA Excel tool</w:t>
            </w:r>
            <w:r w:rsidR="002C5C4D">
              <w:rPr>
                <w:noProof/>
                <w:webHidden/>
              </w:rPr>
              <w:tab/>
            </w:r>
            <w:r w:rsidR="00EB2268">
              <w:rPr>
                <w:noProof/>
                <w:webHidden/>
              </w:rPr>
              <w:fldChar w:fldCharType="begin"/>
            </w:r>
            <w:r w:rsidR="002C5C4D">
              <w:rPr>
                <w:noProof/>
                <w:webHidden/>
              </w:rPr>
              <w:instrText xml:space="preserve"> PAGEREF _Toc343212744 \h </w:instrText>
            </w:r>
            <w:r w:rsidR="00EB2268">
              <w:rPr>
                <w:noProof/>
                <w:webHidden/>
              </w:rPr>
            </w:r>
            <w:r w:rsidR="00EB2268">
              <w:rPr>
                <w:noProof/>
                <w:webHidden/>
              </w:rPr>
              <w:fldChar w:fldCharType="separate"/>
            </w:r>
            <w:r w:rsidR="00A93929">
              <w:rPr>
                <w:noProof/>
                <w:webHidden/>
              </w:rPr>
              <w:t>14</w:t>
            </w:r>
            <w:r w:rsidR="00EB2268">
              <w:rPr>
                <w:noProof/>
                <w:webHidden/>
              </w:rPr>
              <w:fldChar w:fldCharType="end"/>
            </w:r>
          </w:hyperlink>
        </w:p>
        <w:p w:rsidR="002C5C4D" w:rsidRDefault="0082150C">
          <w:pPr>
            <w:pStyle w:val="TOC3"/>
            <w:tabs>
              <w:tab w:val="left" w:pos="1320"/>
              <w:tab w:val="right" w:leader="dot" w:pos="9622"/>
            </w:tabs>
            <w:rPr>
              <w:rFonts w:asciiTheme="minorHAnsi" w:eastAsiaTheme="minorEastAsia" w:hAnsiTheme="minorHAnsi" w:cstheme="minorBidi"/>
              <w:noProof/>
              <w:sz w:val="22"/>
              <w:szCs w:val="22"/>
              <w:lang w:val="da-DK" w:eastAsia="da-DK"/>
            </w:rPr>
          </w:pPr>
          <w:hyperlink w:anchor="_Toc343212745" w:history="1">
            <w:r w:rsidR="002C5C4D" w:rsidRPr="00600ECE">
              <w:rPr>
                <w:rStyle w:val="Hyperlink"/>
                <w:noProof/>
              </w:rPr>
              <w:t>4.3.5</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The PIA-results</w:t>
            </w:r>
            <w:r w:rsidR="002C5C4D">
              <w:rPr>
                <w:noProof/>
                <w:webHidden/>
              </w:rPr>
              <w:tab/>
            </w:r>
            <w:r w:rsidR="00EB2268">
              <w:rPr>
                <w:noProof/>
                <w:webHidden/>
              </w:rPr>
              <w:fldChar w:fldCharType="begin"/>
            </w:r>
            <w:r w:rsidR="002C5C4D">
              <w:rPr>
                <w:noProof/>
                <w:webHidden/>
              </w:rPr>
              <w:instrText xml:space="preserve"> PAGEREF _Toc343212745 \h </w:instrText>
            </w:r>
            <w:r w:rsidR="00EB2268">
              <w:rPr>
                <w:noProof/>
                <w:webHidden/>
              </w:rPr>
            </w:r>
            <w:r w:rsidR="00EB2268">
              <w:rPr>
                <w:noProof/>
                <w:webHidden/>
              </w:rPr>
              <w:fldChar w:fldCharType="separate"/>
            </w:r>
            <w:r w:rsidR="00A93929">
              <w:rPr>
                <w:noProof/>
                <w:webHidden/>
              </w:rPr>
              <w:t>20</w:t>
            </w:r>
            <w:r w:rsidR="00EB2268">
              <w:rPr>
                <w:noProof/>
                <w:webHidden/>
              </w:rPr>
              <w:fldChar w:fldCharType="end"/>
            </w:r>
          </w:hyperlink>
        </w:p>
        <w:p w:rsidR="002C5C4D" w:rsidRDefault="0082150C">
          <w:pPr>
            <w:pStyle w:val="TOC1"/>
            <w:tabs>
              <w:tab w:val="left" w:pos="480"/>
              <w:tab w:val="right" w:leader="dot" w:pos="9622"/>
            </w:tabs>
            <w:rPr>
              <w:rFonts w:asciiTheme="minorHAnsi" w:eastAsiaTheme="minorEastAsia" w:hAnsiTheme="minorHAnsi" w:cstheme="minorBidi"/>
              <w:noProof/>
              <w:sz w:val="22"/>
              <w:szCs w:val="22"/>
              <w:lang w:val="da-DK" w:eastAsia="da-DK"/>
            </w:rPr>
          </w:pPr>
          <w:hyperlink w:anchor="_Toc343212746" w:history="1">
            <w:r w:rsidR="002C5C4D" w:rsidRPr="00600ECE">
              <w:rPr>
                <w:rStyle w:val="Hyperlink"/>
                <w:noProof/>
              </w:rPr>
              <w:t>5</w:t>
            </w:r>
            <w:r w:rsidR="002C5C4D">
              <w:rPr>
                <w:rFonts w:asciiTheme="minorHAnsi" w:eastAsiaTheme="minorEastAsia" w:hAnsiTheme="minorHAnsi" w:cstheme="minorBidi"/>
                <w:noProof/>
                <w:sz w:val="22"/>
                <w:szCs w:val="22"/>
                <w:lang w:val="da-DK" w:eastAsia="da-DK"/>
              </w:rPr>
              <w:tab/>
            </w:r>
            <w:r w:rsidR="002C5C4D" w:rsidRPr="00600ECE">
              <w:rPr>
                <w:rStyle w:val="Hyperlink"/>
                <w:noProof/>
              </w:rPr>
              <w:t>Annexes</w:t>
            </w:r>
            <w:r w:rsidR="002C5C4D">
              <w:rPr>
                <w:noProof/>
                <w:webHidden/>
              </w:rPr>
              <w:tab/>
            </w:r>
            <w:r w:rsidR="00EB2268">
              <w:rPr>
                <w:noProof/>
                <w:webHidden/>
              </w:rPr>
              <w:fldChar w:fldCharType="begin"/>
            </w:r>
            <w:r w:rsidR="002C5C4D">
              <w:rPr>
                <w:noProof/>
                <w:webHidden/>
              </w:rPr>
              <w:instrText xml:space="preserve"> PAGEREF _Toc343212746 \h </w:instrText>
            </w:r>
            <w:r w:rsidR="00EB2268">
              <w:rPr>
                <w:noProof/>
                <w:webHidden/>
              </w:rPr>
            </w:r>
            <w:r w:rsidR="00EB2268">
              <w:rPr>
                <w:noProof/>
                <w:webHidden/>
              </w:rPr>
              <w:fldChar w:fldCharType="separate"/>
            </w:r>
            <w:r w:rsidR="00A93929">
              <w:rPr>
                <w:noProof/>
                <w:webHidden/>
              </w:rPr>
              <w:t>23</w:t>
            </w:r>
            <w:r w:rsidR="00EB2268">
              <w:rPr>
                <w:noProof/>
                <w:webHidden/>
              </w:rPr>
              <w:fldChar w:fldCharType="end"/>
            </w:r>
          </w:hyperlink>
        </w:p>
        <w:p w:rsidR="00E33638" w:rsidRDefault="00EB2268">
          <w:pPr>
            <w:rPr>
              <w:rFonts w:asciiTheme="minorHAnsi" w:hAnsiTheme="minorHAnsi"/>
            </w:rPr>
          </w:pPr>
          <w:r w:rsidRPr="00B03833">
            <w:rPr>
              <w:rFonts w:asciiTheme="minorHAnsi" w:hAnsiTheme="minorHAnsi" w:cstheme="minorHAnsi"/>
              <w:sz w:val="22"/>
              <w:szCs w:val="22"/>
            </w:rPr>
            <w:fldChar w:fldCharType="end"/>
          </w:r>
        </w:p>
      </w:sdtContent>
    </w:sdt>
    <w:p w:rsidR="00A4015F" w:rsidRDefault="00A4015F">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p>
    <w:p w:rsidR="00875D3A" w:rsidRDefault="00875D3A">
      <w:pPr>
        <w:rPr>
          <w:rFonts w:asciiTheme="minorHAnsi" w:hAnsiTheme="minorHAnsi"/>
        </w:rPr>
      </w:pPr>
      <w:bookmarkStart w:id="0" w:name="_GoBack"/>
      <w:bookmarkEnd w:id="0"/>
    </w:p>
    <w:p w:rsidR="00875D3A" w:rsidRPr="005372E9" w:rsidRDefault="00875D3A">
      <w:pPr>
        <w:rPr>
          <w:rFonts w:asciiTheme="minorHAnsi" w:hAnsiTheme="minorHAnsi"/>
        </w:rPr>
      </w:pPr>
    </w:p>
    <w:p w:rsidR="005A19A8" w:rsidRPr="00A4015F" w:rsidRDefault="00AC0F9C" w:rsidP="00A4015F">
      <w:pPr>
        <w:pStyle w:val="Heading1"/>
        <w:rPr>
          <w:rFonts w:asciiTheme="minorHAnsi" w:hAnsiTheme="minorHAnsi"/>
        </w:rPr>
      </w:pPr>
      <w:bookmarkStart w:id="1" w:name="_Toc317498205"/>
      <w:bookmarkStart w:id="2" w:name="_Toc343212730"/>
      <w:r w:rsidRPr="00A4015F">
        <w:rPr>
          <w:rFonts w:asciiTheme="minorHAnsi" w:hAnsiTheme="minorHAnsi"/>
        </w:rPr>
        <w:lastRenderedPageBreak/>
        <w:t>Introduction</w:t>
      </w:r>
      <w:bookmarkEnd w:id="1"/>
      <w:bookmarkEnd w:id="2"/>
    </w:p>
    <w:p w:rsidR="00EE499A" w:rsidRPr="005372E9" w:rsidRDefault="00EE499A" w:rsidP="006B11DF">
      <w:pPr>
        <w:tabs>
          <w:tab w:val="left" w:pos="0"/>
          <w:tab w:val="left" w:pos="1276"/>
        </w:tabs>
        <w:autoSpaceDE w:val="0"/>
        <w:autoSpaceDN w:val="0"/>
        <w:adjustRightInd w:val="0"/>
        <w:rPr>
          <w:rStyle w:val="InitialStyle"/>
          <w:rFonts w:asciiTheme="minorHAnsi" w:hAnsiTheme="minorHAnsi"/>
          <w:color w:val="000000"/>
          <w:sz w:val="22"/>
          <w:szCs w:val="22"/>
        </w:rPr>
      </w:pPr>
    </w:p>
    <w:p w:rsidR="00EE499A" w:rsidRPr="002E1E37" w:rsidRDefault="00EE499A" w:rsidP="00B11CC8">
      <w:pPr>
        <w:tabs>
          <w:tab w:val="left" w:pos="0"/>
          <w:tab w:val="left" w:pos="1276"/>
        </w:tabs>
        <w:autoSpaceDE w:val="0"/>
        <w:autoSpaceDN w:val="0"/>
        <w:adjustRightInd w:val="0"/>
        <w:jc w:val="both"/>
        <w:rPr>
          <w:rStyle w:val="InitialStyle"/>
          <w:rFonts w:asciiTheme="minorHAnsi" w:hAnsiTheme="minorHAnsi"/>
          <w:sz w:val="22"/>
          <w:szCs w:val="22"/>
        </w:rPr>
      </w:pPr>
      <w:r w:rsidRPr="002E1E37">
        <w:rPr>
          <w:rStyle w:val="InitialStyle"/>
          <w:rFonts w:asciiTheme="minorHAnsi" w:hAnsiTheme="minorHAnsi"/>
          <w:sz w:val="22"/>
          <w:szCs w:val="22"/>
        </w:rPr>
        <w:t xml:space="preserve">These are guidelines </w:t>
      </w:r>
      <w:r w:rsidR="00EE4224">
        <w:rPr>
          <w:rStyle w:val="InitialStyle"/>
          <w:rFonts w:asciiTheme="minorHAnsi" w:hAnsiTheme="minorHAnsi"/>
          <w:sz w:val="22"/>
          <w:szCs w:val="22"/>
        </w:rPr>
        <w:t>f</w:t>
      </w:r>
      <w:r w:rsidRPr="002E1E37">
        <w:rPr>
          <w:rStyle w:val="InitialStyle"/>
          <w:rFonts w:asciiTheme="minorHAnsi" w:hAnsiTheme="minorHAnsi"/>
          <w:sz w:val="22"/>
          <w:szCs w:val="22"/>
        </w:rPr>
        <w:t>o</w:t>
      </w:r>
      <w:r w:rsidR="00EE4224">
        <w:rPr>
          <w:rStyle w:val="InitialStyle"/>
          <w:rFonts w:asciiTheme="minorHAnsi" w:hAnsiTheme="minorHAnsi"/>
          <w:sz w:val="22"/>
          <w:szCs w:val="22"/>
        </w:rPr>
        <w:t>r</w:t>
      </w:r>
      <w:r w:rsidRPr="002E1E37">
        <w:rPr>
          <w:rStyle w:val="InitialStyle"/>
          <w:rFonts w:asciiTheme="minorHAnsi" w:hAnsiTheme="minorHAnsi"/>
          <w:sz w:val="22"/>
          <w:szCs w:val="22"/>
        </w:rPr>
        <w:t xml:space="preserve"> how to monitor and evaluate the </w:t>
      </w:r>
      <w:r w:rsidR="005731F4" w:rsidRPr="002E1E37">
        <w:rPr>
          <w:rStyle w:val="InitialStyle"/>
          <w:rFonts w:asciiTheme="minorHAnsi" w:hAnsiTheme="minorHAnsi"/>
          <w:sz w:val="22"/>
          <w:szCs w:val="22"/>
        </w:rPr>
        <w:t>Children’s Resilience</w:t>
      </w:r>
      <w:r w:rsidRPr="002E1E37">
        <w:rPr>
          <w:rStyle w:val="InitialStyle"/>
          <w:rFonts w:asciiTheme="minorHAnsi" w:hAnsiTheme="minorHAnsi"/>
          <w:sz w:val="22"/>
          <w:szCs w:val="22"/>
        </w:rPr>
        <w:t xml:space="preserve"> </w:t>
      </w:r>
      <w:proofErr w:type="spellStart"/>
      <w:r w:rsidRPr="002E1E37">
        <w:rPr>
          <w:rStyle w:val="InitialStyle"/>
          <w:rFonts w:asciiTheme="minorHAnsi" w:hAnsiTheme="minorHAnsi"/>
          <w:sz w:val="22"/>
          <w:szCs w:val="22"/>
        </w:rPr>
        <w:t>Programme</w:t>
      </w:r>
      <w:proofErr w:type="spellEnd"/>
      <w:r w:rsidRPr="002E1E37">
        <w:rPr>
          <w:rStyle w:val="InitialStyle"/>
          <w:rFonts w:asciiTheme="minorHAnsi" w:hAnsiTheme="minorHAnsi"/>
          <w:sz w:val="22"/>
          <w:szCs w:val="22"/>
        </w:rPr>
        <w:t>. They are designed for Project</w:t>
      </w:r>
      <w:r w:rsidR="00EE4224">
        <w:rPr>
          <w:rStyle w:val="InitialStyle"/>
          <w:rFonts w:asciiTheme="minorHAnsi" w:hAnsiTheme="minorHAnsi"/>
          <w:sz w:val="22"/>
          <w:szCs w:val="22"/>
        </w:rPr>
        <w:t>/</w:t>
      </w:r>
      <w:proofErr w:type="spellStart"/>
      <w:r w:rsidR="00EE4224">
        <w:rPr>
          <w:rStyle w:val="InitialStyle"/>
          <w:rFonts w:asciiTheme="minorHAnsi" w:hAnsiTheme="minorHAnsi"/>
          <w:sz w:val="22"/>
          <w:szCs w:val="22"/>
        </w:rPr>
        <w:t>Programme</w:t>
      </w:r>
      <w:proofErr w:type="spellEnd"/>
      <w:r w:rsidRPr="002E1E37">
        <w:rPr>
          <w:rStyle w:val="InitialStyle"/>
          <w:rFonts w:asciiTheme="minorHAnsi" w:hAnsiTheme="minorHAnsi"/>
          <w:sz w:val="22"/>
          <w:szCs w:val="22"/>
        </w:rPr>
        <w:t xml:space="preserve"> Managers and other involved and interested staff</w:t>
      </w:r>
      <w:r w:rsidR="004E3F5E" w:rsidRPr="002E1E37">
        <w:rPr>
          <w:rStyle w:val="InitialStyle"/>
          <w:rFonts w:asciiTheme="minorHAnsi" w:hAnsiTheme="minorHAnsi"/>
          <w:sz w:val="22"/>
          <w:szCs w:val="22"/>
        </w:rPr>
        <w:t>. To ensure appropriate delivery and quality of the Child</w:t>
      </w:r>
      <w:r w:rsidR="005731F4" w:rsidRPr="002E1E37">
        <w:rPr>
          <w:rStyle w:val="InitialStyle"/>
          <w:rFonts w:asciiTheme="minorHAnsi" w:hAnsiTheme="minorHAnsi"/>
          <w:sz w:val="22"/>
          <w:szCs w:val="22"/>
        </w:rPr>
        <w:t>ren’s</w:t>
      </w:r>
      <w:r w:rsidR="004E3F5E" w:rsidRPr="002E1E37">
        <w:rPr>
          <w:rStyle w:val="InitialStyle"/>
          <w:rFonts w:asciiTheme="minorHAnsi" w:hAnsiTheme="minorHAnsi"/>
          <w:sz w:val="22"/>
          <w:szCs w:val="22"/>
        </w:rPr>
        <w:t xml:space="preserve"> Resilience </w:t>
      </w:r>
      <w:proofErr w:type="spellStart"/>
      <w:r w:rsidR="004E3F5E" w:rsidRPr="002E1E37">
        <w:rPr>
          <w:rStyle w:val="InitialStyle"/>
          <w:rFonts w:asciiTheme="minorHAnsi" w:hAnsiTheme="minorHAnsi"/>
          <w:sz w:val="22"/>
          <w:szCs w:val="22"/>
        </w:rPr>
        <w:t>Programme</w:t>
      </w:r>
      <w:proofErr w:type="spellEnd"/>
      <w:r w:rsidR="004E3F5E" w:rsidRPr="002E1E37">
        <w:rPr>
          <w:rStyle w:val="InitialStyle"/>
          <w:rFonts w:asciiTheme="minorHAnsi" w:hAnsiTheme="minorHAnsi"/>
          <w:sz w:val="22"/>
          <w:szCs w:val="22"/>
        </w:rPr>
        <w:t xml:space="preserve"> the M</w:t>
      </w:r>
      <w:r w:rsidR="00F12DC4">
        <w:rPr>
          <w:rStyle w:val="InitialStyle"/>
          <w:rFonts w:asciiTheme="minorHAnsi" w:hAnsiTheme="minorHAnsi"/>
          <w:sz w:val="22"/>
          <w:szCs w:val="22"/>
        </w:rPr>
        <w:t xml:space="preserve">onitoring </w:t>
      </w:r>
      <w:r w:rsidR="004E3F5E" w:rsidRPr="002E1E37">
        <w:rPr>
          <w:rStyle w:val="InitialStyle"/>
          <w:rFonts w:asciiTheme="minorHAnsi" w:hAnsiTheme="minorHAnsi"/>
          <w:sz w:val="22"/>
          <w:szCs w:val="22"/>
        </w:rPr>
        <w:t>&amp;</w:t>
      </w:r>
      <w:r w:rsidR="00F12DC4">
        <w:rPr>
          <w:rStyle w:val="InitialStyle"/>
          <w:rFonts w:asciiTheme="minorHAnsi" w:hAnsiTheme="minorHAnsi"/>
          <w:sz w:val="22"/>
          <w:szCs w:val="22"/>
        </w:rPr>
        <w:t xml:space="preserve"> </w:t>
      </w:r>
      <w:r w:rsidR="004E3F5E" w:rsidRPr="002E1E37">
        <w:rPr>
          <w:rStyle w:val="InitialStyle"/>
          <w:rFonts w:asciiTheme="minorHAnsi" w:hAnsiTheme="minorHAnsi"/>
          <w:sz w:val="22"/>
          <w:szCs w:val="22"/>
        </w:rPr>
        <w:t>E</w:t>
      </w:r>
      <w:r w:rsidR="00F12DC4">
        <w:rPr>
          <w:rStyle w:val="InitialStyle"/>
          <w:rFonts w:asciiTheme="minorHAnsi" w:hAnsiTheme="minorHAnsi"/>
          <w:sz w:val="22"/>
          <w:szCs w:val="22"/>
        </w:rPr>
        <w:t>valuation (M&amp;E)</w:t>
      </w:r>
      <w:r w:rsidR="004E3F5E" w:rsidRPr="002E1E37">
        <w:rPr>
          <w:rStyle w:val="InitialStyle"/>
          <w:rFonts w:asciiTheme="minorHAnsi" w:hAnsiTheme="minorHAnsi"/>
          <w:sz w:val="22"/>
          <w:szCs w:val="22"/>
        </w:rPr>
        <w:t xml:space="preserve"> System has two functions: 1) to monitor the progress and 2) to monitor and evaluate the</w:t>
      </w:r>
      <w:r w:rsidR="00BF6EB5" w:rsidRPr="002E1E37">
        <w:rPr>
          <w:rStyle w:val="InitialStyle"/>
          <w:rFonts w:asciiTheme="minorHAnsi" w:hAnsiTheme="minorHAnsi"/>
          <w:sz w:val="22"/>
          <w:szCs w:val="22"/>
        </w:rPr>
        <w:t xml:space="preserve"> outcome</w:t>
      </w:r>
      <w:r w:rsidR="00F12DC4">
        <w:rPr>
          <w:rStyle w:val="InitialStyle"/>
          <w:rFonts w:asciiTheme="minorHAnsi" w:hAnsiTheme="minorHAnsi"/>
          <w:sz w:val="22"/>
          <w:szCs w:val="22"/>
        </w:rPr>
        <w:t xml:space="preserve"> of the </w:t>
      </w:r>
      <w:proofErr w:type="spellStart"/>
      <w:r w:rsidR="00F12DC4">
        <w:rPr>
          <w:rStyle w:val="InitialStyle"/>
          <w:rFonts w:asciiTheme="minorHAnsi" w:hAnsiTheme="minorHAnsi"/>
          <w:sz w:val="22"/>
          <w:szCs w:val="22"/>
        </w:rPr>
        <w:t>programme</w:t>
      </w:r>
      <w:proofErr w:type="spellEnd"/>
      <w:r w:rsidR="004E3F5E" w:rsidRPr="002E1E37">
        <w:rPr>
          <w:rStyle w:val="InitialStyle"/>
          <w:rFonts w:asciiTheme="minorHAnsi" w:hAnsiTheme="minorHAnsi"/>
          <w:sz w:val="22"/>
          <w:szCs w:val="22"/>
        </w:rPr>
        <w:t>. For both functions, these guidelines offer and explain appropriate tools:</w:t>
      </w:r>
    </w:p>
    <w:p w:rsidR="00465C06" w:rsidRPr="005372E9" w:rsidRDefault="00465C06" w:rsidP="00B11CC8">
      <w:pPr>
        <w:pStyle w:val="DefaultText"/>
        <w:tabs>
          <w:tab w:val="left" w:pos="0"/>
          <w:tab w:val="left" w:pos="1276"/>
        </w:tabs>
        <w:jc w:val="both"/>
        <w:rPr>
          <w:rStyle w:val="InitialStyle"/>
          <w:rFonts w:asciiTheme="minorHAnsi" w:hAnsiTheme="minorHAnsi"/>
          <w:color w:val="000000"/>
          <w:sz w:val="22"/>
          <w:szCs w:val="22"/>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56"/>
        <w:gridCol w:w="4082"/>
      </w:tblGrid>
      <w:tr w:rsidR="004E3F5E" w:rsidRPr="005372E9" w:rsidTr="00EE4224">
        <w:tc>
          <w:tcPr>
            <w:tcW w:w="3856" w:type="dxa"/>
            <w:shd w:val="clear" w:color="auto" w:fill="B8CCE4" w:themeFill="accent1" w:themeFillTint="66"/>
          </w:tcPr>
          <w:p w:rsidR="004E3F5E" w:rsidRPr="005372E9" w:rsidRDefault="004E3F5E" w:rsidP="00B11CC8">
            <w:pPr>
              <w:pStyle w:val="DefaultText"/>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M&amp;E function</w:t>
            </w:r>
          </w:p>
        </w:tc>
        <w:tc>
          <w:tcPr>
            <w:tcW w:w="4082" w:type="dxa"/>
            <w:shd w:val="clear" w:color="auto" w:fill="B8CCE4" w:themeFill="accent1" w:themeFillTint="66"/>
          </w:tcPr>
          <w:p w:rsidR="00374B69" w:rsidRPr="005372E9" w:rsidRDefault="004E3F5E" w:rsidP="00B11CC8">
            <w:pPr>
              <w:pStyle w:val="DefaultText"/>
              <w:tabs>
                <w:tab w:val="left" w:pos="0"/>
                <w:tab w:val="left" w:pos="1276"/>
              </w:tabs>
              <w:jc w:val="both"/>
              <w:rPr>
                <w:rStyle w:val="InitialStyle"/>
                <w:rFonts w:asciiTheme="minorHAnsi" w:eastAsiaTheme="minorEastAsia" w:hAnsiTheme="minorHAnsi" w:cstheme="minorBidi"/>
                <w:b/>
                <w:bCs/>
                <w:color w:val="000000"/>
                <w:sz w:val="22"/>
                <w:szCs w:val="22"/>
                <w:lang w:eastAsia="da-DK"/>
              </w:rPr>
            </w:pPr>
            <w:r w:rsidRPr="005372E9">
              <w:rPr>
                <w:rStyle w:val="InitialStyle"/>
                <w:rFonts w:asciiTheme="minorHAnsi" w:hAnsiTheme="minorHAnsi"/>
                <w:color w:val="000000"/>
                <w:sz w:val="22"/>
                <w:szCs w:val="22"/>
              </w:rPr>
              <w:t>Tool</w:t>
            </w:r>
          </w:p>
        </w:tc>
      </w:tr>
      <w:tr w:rsidR="00465C06" w:rsidRPr="005372E9" w:rsidTr="00EE4224">
        <w:tc>
          <w:tcPr>
            <w:tcW w:w="3856" w:type="dxa"/>
          </w:tcPr>
          <w:p w:rsidR="00465C06" w:rsidRPr="005372E9" w:rsidRDefault="004E3F5E" w:rsidP="00B11CC8">
            <w:pPr>
              <w:pStyle w:val="DefaultText"/>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 xml:space="preserve">1. Progress </w:t>
            </w:r>
            <w:r w:rsidR="00465C06" w:rsidRPr="005372E9">
              <w:rPr>
                <w:rStyle w:val="InitialStyle"/>
                <w:rFonts w:asciiTheme="minorHAnsi" w:hAnsiTheme="minorHAnsi"/>
                <w:color w:val="000000"/>
                <w:sz w:val="22"/>
                <w:szCs w:val="22"/>
              </w:rPr>
              <w:t>monitoring</w:t>
            </w:r>
          </w:p>
        </w:tc>
        <w:tc>
          <w:tcPr>
            <w:tcW w:w="4082" w:type="dxa"/>
          </w:tcPr>
          <w:p w:rsidR="00C05CFA" w:rsidRDefault="00465C06" w:rsidP="00376DDB">
            <w:pPr>
              <w:pStyle w:val="DefaultText"/>
              <w:numPr>
                <w:ilvl w:val="0"/>
                <w:numId w:val="2"/>
              </w:numPr>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Attendance sheets</w:t>
            </w:r>
          </w:p>
          <w:p w:rsidR="00C05CFA" w:rsidRDefault="00465C06" w:rsidP="00376DDB">
            <w:pPr>
              <w:pStyle w:val="DefaultText"/>
              <w:numPr>
                <w:ilvl w:val="0"/>
                <w:numId w:val="2"/>
              </w:numPr>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Individual workshop evaluation</w:t>
            </w:r>
          </w:p>
          <w:p w:rsidR="00C05CFA" w:rsidRDefault="00465C06" w:rsidP="00376DDB">
            <w:pPr>
              <w:pStyle w:val="DefaultText"/>
              <w:numPr>
                <w:ilvl w:val="0"/>
                <w:numId w:val="2"/>
              </w:numPr>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Parents</w:t>
            </w:r>
            <w:r w:rsidR="003F4276">
              <w:rPr>
                <w:rStyle w:val="InitialStyle"/>
                <w:rFonts w:asciiTheme="minorHAnsi" w:hAnsiTheme="minorHAnsi"/>
                <w:color w:val="000000"/>
                <w:sz w:val="22"/>
                <w:szCs w:val="22"/>
              </w:rPr>
              <w:t>’</w:t>
            </w:r>
            <w:r w:rsidRPr="005372E9">
              <w:rPr>
                <w:rStyle w:val="InitialStyle"/>
                <w:rFonts w:asciiTheme="minorHAnsi" w:hAnsiTheme="minorHAnsi"/>
                <w:color w:val="000000"/>
                <w:sz w:val="22"/>
                <w:szCs w:val="22"/>
              </w:rPr>
              <w:t xml:space="preserve"> meeting evaluation</w:t>
            </w:r>
          </w:p>
          <w:p w:rsidR="00C05CFA" w:rsidRDefault="00CE70B7" w:rsidP="00376DDB">
            <w:pPr>
              <w:pStyle w:val="DefaultText"/>
              <w:numPr>
                <w:ilvl w:val="0"/>
                <w:numId w:val="2"/>
              </w:numPr>
              <w:tabs>
                <w:tab w:val="left" w:pos="0"/>
                <w:tab w:val="left" w:pos="1276"/>
              </w:tabs>
              <w:jc w:val="both"/>
              <w:rPr>
                <w:rStyle w:val="InitialStyle"/>
                <w:rFonts w:asciiTheme="minorHAnsi" w:hAnsiTheme="minorHAnsi"/>
                <w:color w:val="000000"/>
                <w:sz w:val="22"/>
                <w:szCs w:val="22"/>
              </w:rPr>
            </w:pPr>
            <w:r>
              <w:rPr>
                <w:rStyle w:val="InitialStyle"/>
                <w:rFonts w:asciiTheme="minorHAnsi" w:hAnsiTheme="minorHAnsi"/>
                <w:color w:val="000000"/>
                <w:sz w:val="22"/>
                <w:szCs w:val="22"/>
              </w:rPr>
              <w:t>Field coordinator</w:t>
            </w:r>
            <w:r w:rsidR="00465C06" w:rsidRPr="005372E9">
              <w:rPr>
                <w:rStyle w:val="InitialStyle"/>
                <w:rFonts w:asciiTheme="minorHAnsi" w:hAnsiTheme="minorHAnsi"/>
                <w:color w:val="000000"/>
                <w:sz w:val="22"/>
                <w:szCs w:val="22"/>
              </w:rPr>
              <w:t xml:space="preserve"> visits </w:t>
            </w:r>
            <w:r>
              <w:rPr>
                <w:rStyle w:val="InitialStyle"/>
                <w:rFonts w:asciiTheme="minorHAnsi" w:hAnsiTheme="minorHAnsi"/>
                <w:color w:val="000000"/>
                <w:sz w:val="22"/>
                <w:szCs w:val="22"/>
              </w:rPr>
              <w:t>report</w:t>
            </w:r>
          </w:p>
        </w:tc>
      </w:tr>
      <w:tr w:rsidR="00465C06" w:rsidRPr="005372E9" w:rsidTr="00EE4224">
        <w:tc>
          <w:tcPr>
            <w:tcW w:w="3856" w:type="dxa"/>
          </w:tcPr>
          <w:p w:rsidR="00465C06" w:rsidRPr="005372E9" w:rsidRDefault="004E3F5E" w:rsidP="00B11CC8">
            <w:pPr>
              <w:pStyle w:val="DefaultText"/>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 xml:space="preserve">2. </w:t>
            </w:r>
            <w:r w:rsidR="00BF6EB5">
              <w:rPr>
                <w:rStyle w:val="InitialStyle"/>
                <w:rFonts w:asciiTheme="minorHAnsi" w:hAnsiTheme="minorHAnsi"/>
                <w:color w:val="000000"/>
                <w:sz w:val="22"/>
                <w:szCs w:val="22"/>
              </w:rPr>
              <w:t>Outcome</w:t>
            </w:r>
            <w:r w:rsidR="00465C06" w:rsidRPr="005372E9">
              <w:rPr>
                <w:rStyle w:val="InitialStyle"/>
                <w:rFonts w:asciiTheme="minorHAnsi" w:hAnsiTheme="minorHAnsi"/>
                <w:color w:val="000000"/>
                <w:sz w:val="22"/>
                <w:szCs w:val="22"/>
              </w:rPr>
              <w:t xml:space="preserve"> monitoring and evaluation</w:t>
            </w:r>
          </w:p>
        </w:tc>
        <w:tc>
          <w:tcPr>
            <w:tcW w:w="4082" w:type="dxa"/>
          </w:tcPr>
          <w:p w:rsidR="00C05CFA" w:rsidRDefault="00465C06" w:rsidP="00376DDB">
            <w:pPr>
              <w:pStyle w:val="DefaultText"/>
              <w:numPr>
                <w:ilvl w:val="0"/>
                <w:numId w:val="3"/>
              </w:numPr>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Participatory photo monitoring</w:t>
            </w:r>
          </w:p>
          <w:p w:rsidR="00C05CFA" w:rsidRDefault="00F3230B" w:rsidP="00376DDB">
            <w:pPr>
              <w:pStyle w:val="DefaultText"/>
              <w:numPr>
                <w:ilvl w:val="0"/>
                <w:numId w:val="3"/>
              </w:numPr>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 xml:space="preserve">Focus group discussions </w:t>
            </w:r>
          </w:p>
          <w:p w:rsidR="00465C06" w:rsidRPr="00EC7AF6" w:rsidRDefault="00465C06" w:rsidP="00376DDB">
            <w:pPr>
              <w:pStyle w:val="DefaultText"/>
              <w:numPr>
                <w:ilvl w:val="0"/>
                <w:numId w:val="3"/>
              </w:numPr>
              <w:tabs>
                <w:tab w:val="left" w:pos="0"/>
                <w:tab w:val="left" w:pos="1276"/>
              </w:tabs>
              <w:jc w:val="both"/>
              <w:rPr>
                <w:rStyle w:val="InitialStyle"/>
                <w:rFonts w:asciiTheme="minorHAnsi" w:hAnsiTheme="minorHAnsi"/>
                <w:color w:val="000000"/>
                <w:sz w:val="22"/>
                <w:szCs w:val="22"/>
              </w:rPr>
            </w:pPr>
            <w:r w:rsidRPr="005372E9">
              <w:rPr>
                <w:rStyle w:val="InitialStyle"/>
                <w:rFonts w:asciiTheme="minorHAnsi" w:hAnsiTheme="minorHAnsi"/>
                <w:color w:val="000000"/>
                <w:sz w:val="22"/>
                <w:szCs w:val="22"/>
              </w:rPr>
              <w:t>Pre and post questionnaire</w:t>
            </w:r>
          </w:p>
        </w:tc>
      </w:tr>
    </w:tbl>
    <w:p w:rsidR="00F252DE" w:rsidRDefault="00F252DE" w:rsidP="00B11CC8">
      <w:pPr>
        <w:tabs>
          <w:tab w:val="left" w:pos="0"/>
          <w:tab w:val="left" w:pos="1276"/>
        </w:tabs>
        <w:jc w:val="both"/>
        <w:rPr>
          <w:rFonts w:asciiTheme="minorHAnsi" w:hAnsiTheme="minorHAnsi" w:cs="Arial"/>
          <w:sz w:val="22"/>
          <w:szCs w:val="22"/>
        </w:rPr>
      </w:pPr>
    </w:p>
    <w:p w:rsidR="00852FAC" w:rsidRDefault="0068733E" w:rsidP="00B11CC8">
      <w:pPr>
        <w:tabs>
          <w:tab w:val="left" w:pos="0"/>
          <w:tab w:val="left" w:pos="1276"/>
        </w:tabs>
        <w:jc w:val="both"/>
        <w:rPr>
          <w:rFonts w:asciiTheme="minorHAnsi" w:hAnsiTheme="minorHAnsi" w:cs="Arial"/>
          <w:sz w:val="22"/>
          <w:szCs w:val="22"/>
        </w:rPr>
      </w:pPr>
      <w:r>
        <w:rPr>
          <w:rFonts w:asciiTheme="minorHAnsi" w:hAnsiTheme="minorHAnsi" w:cs="Arial"/>
          <w:sz w:val="22"/>
          <w:szCs w:val="22"/>
        </w:rPr>
        <w:t>Standard t</w:t>
      </w:r>
      <w:r w:rsidR="00626B18">
        <w:rPr>
          <w:rFonts w:asciiTheme="minorHAnsi" w:hAnsiTheme="minorHAnsi" w:cs="Arial"/>
          <w:sz w:val="22"/>
          <w:szCs w:val="22"/>
        </w:rPr>
        <w:t xml:space="preserve">ools </w:t>
      </w:r>
      <w:r>
        <w:rPr>
          <w:rFonts w:asciiTheme="minorHAnsi" w:hAnsiTheme="minorHAnsi" w:cs="Arial"/>
          <w:sz w:val="22"/>
          <w:szCs w:val="22"/>
        </w:rPr>
        <w:t xml:space="preserve">for </w:t>
      </w:r>
      <w:r w:rsidR="00626B18">
        <w:rPr>
          <w:rFonts w:asciiTheme="minorHAnsi" w:hAnsiTheme="minorHAnsi" w:cs="Arial"/>
          <w:sz w:val="22"/>
          <w:szCs w:val="22"/>
        </w:rPr>
        <w:t xml:space="preserve">the </w:t>
      </w:r>
      <w:r w:rsidR="00F12DC4">
        <w:rPr>
          <w:rFonts w:asciiTheme="minorHAnsi" w:hAnsiTheme="minorHAnsi" w:cs="Arial"/>
          <w:sz w:val="22"/>
          <w:szCs w:val="22"/>
        </w:rPr>
        <w:t xml:space="preserve">collection of data are provided </w:t>
      </w:r>
      <w:r w:rsidR="00626B18">
        <w:rPr>
          <w:rFonts w:asciiTheme="minorHAnsi" w:hAnsiTheme="minorHAnsi" w:cs="Arial"/>
          <w:sz w:val="22"/>
          <w:szCs w:val="22"/>
        </w:rPr>
        <w:t>(see annexes)</w:t>
      </w:r>
      <w:r w:rsidR="00F12DC4">
        <w:rPr>
          <w:rFonts w:asciiTheme="minorHAnsi" w:hAnsiTheme="minorHAnsi" w:cs="Arial"/>
          <w:sz w:val="22"/>
          <w:szCs w:val="22"/>
        </w:rPr>
        <w:t xml:space="preserve"> and standard templates for the electronic </w:t>
      </w:r>
      <w:r>
        <w:rPr>
          <w:rFonts w:asciiTheme="minorHAnsi" w:hAnsiTheme="minorHAnsi" w:cs="Arial"/>
          <w:sz w:val="22"/>
          <w:szCs w:val="22"/>
        </w:rPr>
        <w:t xml:space="preserve">recording </w:t>
      </w:r>
      <w:r w:rsidR="00F12DC4">
        <w:rPr>
          <w:rFonts w:asciiTheme="minorHAnsi" w:hAnsiTheme="minorHAnsi" w:cs="Arial"/>
          <w:sz w:val="22"/>
          <w:szCs w:val="22"/>
        </w:rPr>
        <w:t xml:space="preserve">of </w:t>
      </w:r>
      <w:r>
        <w:rPr>
          <w:rFonts w:asciiTheme="minorHAnsi" w:hAnsiTheme="minorHAnsi" w:cs="Arial"/>
          <w:sz w:val="22"/>
          <w:szCs w:val="22"/>
        </w:rPr>
        <w:t xml:space="preserve">data </w:t>
      </w:r>
      <w:r w:rsidR="00626B18">
        <w:rPr>
          <w:rFonts w:asciiTheme="minorHAnsi" w:hAnsiTheme="minorHAnsi" w:cs="Arial"/>
          <w:sz w:val="22"/>
          <w:szCs w:val="22"/>
        </w:rPr>
        <w:t xml:space="preserve">are included </w:t>
      </w:r>
      <w:r>
        <w:rPr>
          <w:rFonts w:asciiTheme="minorHAnsi" w:hAnsiTheme="minorHAnsi" w:cs="Arial"/>
          <w:sz w:val="22"/>
          <w:szCs w:val="22"/>
        </w:rPr>
        <w:t>in annex</w:t>
      </w:r>
      <w:r w:rsidR="007D70AE">
        <w:rPr>
          <w:rFonts w:asciiTheme="minorHAnsi" w:hAnsiTheme="minorHAnsi" w:cs="Arial"/>
          <w:sz w:val="22"/>
          <w:szCs w:val="22"/>
        </w:rPr>
        <w:t xml:space="preserve"> </w:t>
      </w:r>
      <w:r w:rsidR="002122D4">
        <w:rPr>
          <w:rFonts w:asciiTheme="minorHAnsi" w:hAnsiTheme="minorHAnsi" w:cs="Arial"/>
          <w:sz w:val="22"/>
          <w:szCs w:val="22"/>
        </w:rPr>
        <w:t>1</w:t>
      </w:r>
      <w:r w:rsidR="00AF021D">
        <w:rPr>
          <w:rFonts w:asciiTheme="minorHAnsi" w:hAnsiTheme="minorHAnsi" w:cs="Arial"/>
          <w:sz w:val="22"/>
          <w:szCs w:val="22"/>
        </w:rPr>
        <w:t xml:space="preserve"> and 2</w:t>
      </w:r>
      <w:r w:rsidR="002122D4">
        <w:rPr>
          <w:rFonts w:asciiTheme="minorHAnsi" w:hAnsiTheme="minorHAnsi" w:cs="Arial"/>
          <w:sz w:val="22"/>
          <w:szCs w:val="22"/>
        </w:rPr>
        <w:t xml:space="preserve"> </w:t>
      </w:r>
      <w:r>
        <w:rPr>
          <w:rFonts w:asciiTheme="minorHAnsi" w:hAnsiTheme="minorHAnsi" w:cs="Arial"/>
          <w:sz w:val="22"/>
          <w:szCs w:val="22"/>
        </w:rPr>
        <w:t xml:space="preserve">accompanied by </w:t>
      </w:r>
      <w:r w:rsidR="007F5079">
        <w:rPr>
          <w:rFonts w:asciiTheme="minorHAnsi" w:hAnsiTheme="minorHAnsi" w:cs="Arial"/>
          <w:sz w:val="22"/>
          <w:szCs w:val="22"/>
        </w:rPr>
        <w:t>instructions on</w:t>
      </w:r>
      <w:r w:rsidR="00294034">
        <w:rPr>
          <w:rFonts w:asciiTheme="minorHAnsi" w:hAnsiTheme="minorHAnsi" w:cs="Arial"/>
          <w:sz w:val="22"/>
          <w:szCs w:val="22"/>
        </w:rPr>
        <w:t xml:space="preserve"> how to fill </w:t>
      </w:r>
      <w:r>
        <w:rPr>
          <w:rFonts w:asciiTheme="minorHAnsi" w:hAnsiTheme="minorHAnsi" w:cs="Arial"/>
          <w:sz w:val="22"/>
          <w:szCs w:val="22"/>
        </w:rPr>
        <w:t>out the templates</w:t>
      </w:r>
      <w:r w:rsidR="00626B18">
        <w:rPr>
          <w:rFonts w:asciiTheme="minorHAnsi" w:hAnsiTheme="minorHAnsi" w:cs="Arial"/>
          <w:sz w:val="22"/>
          <w:szCs w:val="22"/>
        </w:rPr>
        <w:t xml:space="preserve"> and which analyses to do</w:t>
      </w:r>
      <w:r>
        <w:rPr>
          <w:rFonts w:asciiTheme="minorHAnsi" w:hAnsiTheme="minorHAnsi" w:cs="Arial"/>
          <w:sz w:val="22"/>
          <w:szCs w:val="22"/>
        </w:rPr>
        <w:t xml:space="preserve">. </w:t>
      </w:r>
      <w:r w:rsidR="00852FAC">
        <w:rPr>
          <w:rFonts w:asciiTheme="minorHAnsi" w:hAnsiTheme="minorHAnsi" w:cs="Arial"/>
          <w:sz w:val="22"/>
          <w:szCs w:val="22"/>
        </w:rPr>
        <w:t xml:space="preserve">The progress monitoring data should be collected throughout the implementation cycle and should inform discussions for improvement of implementation at e.g. </w:t>
      </w:r>
      <w:proofErr w:type="spellStart"/>
      <w:r w:rsidR="00852FAC">
        <w:rPr>
          <w:rFonts w:asciiTheme="minorHAnsi" w:hAnsiTheme="minorHAnsi" w:cs="Arial"/>
          <w:sz w:val="22"/>
          <w:szCs w:val="22"/>
        </w:rPr>
        <w:t>programme</w:t>
      </w:r>
      <w:proofErr w:type="spellEnd"/>
      <w:r w:rsidR="00852FAC">
        <w:rPr>
          <w:rFonts w:asciiTheme="minorHAnsi" w:hAnsiTheme="minorHAnsi" w:cs="Arial"/>
          <w:sz w:val="22"/>
          <w:szCs w:val="22"/>
        </w:rPr>
        <w:t>/project meetings.</w:t>
      </w:r>
    </w:p>
    <w:p w:rsidR="00245EB5" w:rsidRDefault="00245EB5" w:rsidP="00B11CC8">
      <w:pPr>
        <w:tabs>
          <w:tab w:val="left" w:pos="0"/>
          <w:tab w:val="left" w:pos="1276"/>
        </w:tabs>
        <w:jc w:val="both"/>
        <w:rPr>
          <w:rFonts w:asciiTheme="minorHAnsi" w:hAnsiTheme="minorHAnsi" w:cs="Arial"/>
          <w:sz w:val="22"/>
          <w:szCs w:val="22"/>
        </w:rPr>
      </w:pPr>
    </w:p>
    <w:p w:rsidR="00182BE4" w:rsidRDefault="00A02109" w:rsidP="00A02109">
      <w:pPr>
        <w:tabs>
          <w:tab w:val="left" w:pos="0"/>
          <w:tab w:val="left" w:pos="1276"/>
        </w:tabs>
        <w:autoSpaceDE w:val="0"/>
        <w:autoSpaceDN w:val="0"/>
        <w:adjustRightInd w:val="0"/>
        <w:jc w:val="both"/>
        <w:rPr>
          <w:rFonts w:asciiTheme="minorHAnsi" w:hAnsiTheme="minorHAnsi" w:cs="MetaPlusBook-Roman"/>
          <w:sz w:val="22"/>
          <w:szCs w:val="22"/>
          <w:lang w:eastAsia="da-DK"/>
        </w:rPr>
      </w:pPr>
      <w:r w:rsidRPr="005372E9">
        <w:rPr>
          <w:rFonts w:asciiTheme="minorHAnsi" w:hAnsiTheme="minorHAnsi" w:cs="MetaPlusBook-Roman"/>
          <w:sz w:val="22"/>
          <w:szCs w:val="22"/>
          <w:lang w:eastAsia="da-DK"/>
        </w:rPr>
        <w:t xml:space="preserve">In addition to traditional M&amp;E tools, the Children’s Resilience </w:t>
      </w:r>
      <w:proofErr w:type="spellStart"/>
      <w:r w:rsidRPr="005372E9">
        <w:rPr>
          <w:rFonts w:asciiTheme="minorHAnsi" w:hAnsiTheme="minorHAnsi" w:cs="MetaPlusBook-Roman"/>
          <w:sz w:val="22"/>
          <w:szCs w:val="22"/>
          <w:lang w:eastAsia="da-DK"/>
        </w:rPr>
        <w:t>programme</w:t>
      </w:r>
      <w:proofErr w:type="spellEnd"/>
      <w:r w:rsidRPr="005372E9">
        <w:rPr>
          <w:rFonts w:asciiTheme="minorHAnsi" w:hAnsiTheme="minorHAnsi" w:cs="MetaPlusBook-Roman"/>
          <w:sz w:val="22"/>
          <w:szCs w:val="22"/>
          <w:lang w:eastAsia="da-DK"/>
        </w:rPr>
        <w:t xml:space="preserve"> uses creative participatory photo monitoring</w:t>
      </w:r>
      <w:r>
        <w:rPr>
          <w:rFonts w:asciiTheme="minorHAnsi" w:hAnsiTheme="minorHAnsi" w:cs="MetaPlusBook-Roman"/>
          <w:sz w:val="22"/>
          <w:szCs w:val="22"/>
          <w:lang w:eastAsia="da-DK"/>
        </w:rPr>
        <w:t xml:space="preserve"> for data collection</w:t>
      </w:r>
      <w:r w:rsidRPr="005372E9">
        <w:rPr>
          <w:rFonts w:asciiTheme="minorHAnsi" w:hAnsiTheme="minorHAnsi" w:cs="MetaPlusBook-Roman"/>
          <w:sz w:val="22"/>
          <w:szCs w:val="22"/>
          <w:lang w:eastAsia="da-DK"/>
        </w:rPr>
        <w:t>. Creative M&amp;E is understood as a participatory approach which combines traditional, standardized M&amp;E tools with alternative, innovative M&amp;E tools. Such innovative instruments are not intended to substitute traditional M&amp;E tools, but rather should complement them.</w:t>
      </w:r>
    </w:p>
    <w:p w:rsidR="00027206" w:rsidRDefault="00027206" w:rsidP="00A02109">
      <w:pPr>
        <w:tabs>
          <w:tab w:val="left" w:pos="0"/>
          <w:tab w:val="left" w:pos="1276"/>
        </w:tabs>
        <w:autoSpaceDE w:val="0"/>
        <w:autoSpaceDN w:val="0"/>
        <w:adjustRightInd w:val="0"/>
        <w:jc w:val="both"/>
        <w:rPr>
          <w:rFonts w:asciiTheme="minorHAnsi" w:hAnsiTheme="minorHAnsi" w:cs="MetaPlusBook-Roman"/>
          <w:sz w:val="22"/>
          <w:szCs w:val="22"/>
          <w:lang w:eastAsia="da-DK"/>
        </w:rPr>
      </w:pPr>
    </w:p>
    <w:p w:rsidR="00182BE4" w:rsidRPr="005372E9" w:rsidRDefault="00182BE4" w:rsidP="00182BE4">
      <w:pPr>
        <w:pStyle w:val="Heading1"/>
        <w:jc w:val="both"/>
        <w:rPr>
          <w:rFonts w:asciiTheme="minorHAnsi" w:hAnsiTheme="minorHAnsi"/>
        </w:rPr>
      </w:pPr>
      <w:bookmarkStart w:id="3" w:name="_Toc343212731"/>
      <w:bookmarkStart w:id="4" w:name="_Toc317498212"/>
      <w:r w:rsidRPr="005372E9">
        <w:rPr>
          <w:rFonts w:asciiTheme="minorHAnsi" w:hAnsiTheme="minorHAnsi"/>
        </w:rPr>
        <w:t>General considerations when monitoring and evaluating</w:t>
      </w:r>
      <w:bookmarkEnd w:id="3"/>
      <w:r>
        <w:rPr>
          <w:rFonts w:asciiTheme="minorHAnsi" w:hAnsiTheme="minorHAnsi"/>
        </w:rPr>
        <w:t xml:space="preserve"> </w:t>
      </w:r>
      <w:bookmarkEnd w:id="4"/>
    </w:p>
    <w:p w:rsidR="00182BE4" w:rsidRPr="005372E9" w:rsidRDefault="00182BE4" w:rsidP="00182BE4">
      <w:pPr>
        <w:jc w:val="both"/>
        <w:rPr>
          <w:rFonts w:asciiTheme="minorHAnsi" w:hAnsiTheme="minorHAnsi"/>
          <w:i/>
        </w:rPr>
      </w:pPr>
    </w:p>
    <w:p w:rsidR="00F12DC4" w:rsidRDefault="00182BE4" w:rsidP="00F12DC4">
      <w:pPr>
        <w:jc w:val="both"/>
        <w:rPr>
          <w:rFonts w:asciiTheme="minorHAnsi" w:hAnsiTheme="minorHAnsi"/>
          <w:sz w:val="22"/>
          <w:szCs w:val="22"/>
        </w:rPr>
      </w:pPr>
      <w:r w:rsidRPr="004771C9">
        <w:rPr>
          <w:rFonts w:asciiTheme="minorHAnsi" w:hAnsiTheme="minorHAnsi"/>
          <w:b/>
          <w:sz w:val="22"/>
          <w:szCs w:val="22"/>
        </w:rPr>
        <w:t>Ethical reflectio</w:t>
      </w:r>
      <w:r w:rsidR="004771C9" w:rsidRPr="004771C9">
        <w:rPr>
          <w:rFonts w:asciiTheme="minorHAnsi" w:hAnsiTheme="minorHAnsi"/>
          <w:b/>
          <w:sz w:val="22"/>
          <w:szCs w:val="22"/>
        </w:rPr>
        <w:t>ns on selection of participants</w:t>
      </w:r>
      <w:r w:rsidR="00F12DC4">
        <w:rPr>
          <w:rFonts w:asciiTheme="minorHAnsi" w:hAnsiTheme="minorHAnsi"/>
          <w:b/>
          <w:sz w:val="22"/>
          <w:szCs w:val="22"/>
        </w:rPr>
        <w:t xml:space="preserve">: </w:t>
      </w:r>
      <w:r w:rsidRPr="002E1E37">
        <w:rPr>
          <w:rFonts w:asciiTheme="minorHAnsi" w:hAnsiTheme="minorHAnsi"/>
          <w:sz w:val="22"/>
          <w:szCs w:val="22"/>
        </w:rPr>
        <w:t>Respondents for the various data collection processes (FGDs, questionnaires etc.) should be selected rand</w:t>
      </w:r>
      <w:r w:rsidR="00742993" w:rsidRPr="002E1E37">
        <w:rPr>
          <w:rFonts w:asciiTheme="minorHAnsi" w:hAnsiTheme="minorHAnsi"/>
          <w:sz w:val="22"/>
          <w:szCs w:val="22"/>
        </w:rPr>
        <w:t xml:space="preserve">omly and to the extent possible </w:t>
      </w:r>
      <w:r w:rsidRPr="002E1E37">
        <w:rPr>
          <w:rFonts w:asciiTheme="minorHAnsi" w:hAnsiTheme="minorHAnsi"/>
          <w:sz w:val="22"/>
          <w:szCs w:val="22"/>
        </w:rPr>
        <w:t xml:space="preserve">be a representative sample in terms of gender, ethnicity and religious affiliation at the selected location. However, </w:t>
      </w:r>
      <w:r w:rsidR="0081355E" w:rsidRPr="002E1E37">
        <w:rPr>
          <w:rFonts w:asciiTheme="minorHAnsi" w:hAnsiTheme="minorHAnsi"/>
          <w:sz w:val="22"/>
          <w:szCs w:val="22"/>
        </w:rPr>
        <w:t xml:space="preserve">it is important to be aware that </w:t>
      </w:r>
      <w:r w:rsidRPr="002E1E37">
        <w:rPr>
          <w:rFonts w:asciiTheme="minorHAnsi" w:hAnsiTheme="minorHAnsi"/>
          <w:sz w:val="22"/>
          <w:szCs w:val="22"/>
        </w:rPr>
        <w:t xml:space="preserve">each </w:t>
      </w:r>
      <w:proofErr w:type="spellStart"/>
      <w:r w:rsidRPr="002E1E37">
        <w:rPr>
          <w:rFonts w:asciiTheme="minorHAnsi" w:hAnsiTheme="minorHAnsi"/>
          <w:sz w:val="22"/>
          <w:szCs w:val="22"/>
        </w:rPr>
        <w:t>programme</w:t>
      </w:r>
      <w:proofErr w:type="spellEnd"/>
      <w:r w:rsidRPr="002E1E37">
        <w:rPr>
          <w:rFonts w:asciiTheme="minorHAnsi" w:hAnsiTheme="minorHAnsi"/>
          <w:sz w:val="22"/>
          <w:szCs w:val="22"/>
        </w:rPr>
        <w:t xml:space="preserve"> might have particular specifications </w:t>
      </w:r>
      <w:r w:rsidR="0081355E" w:rsidRPr="002E1E37">
        <w:rPr>
          <w:rFonts w:asciiTheme="minorHAnsi" w:hAnsiTheme="minorHAnsi"/>
          <w:sz w:val="22"/>
          <w:szCs w:val="22"/>
        </w:rPr>
        <w:t xml:space="preserve">(e.g. returnee children) </w:t>
      </w:r>
      <w:r w:rsidRPr="002E1E37">
        <w:rPr>
          <w:rFonts w:asciiTheme="minorHAnsi" w:hAnsiTheme="minorHAnsi"/>
          <w:sz w:val="22"/>
          <w:szCs w:val="22"/>
        </w:rPr>
        <w:t xml:space="preserve">which </w:t>
      </w:r>
      <w:r w:rsidR="0081355E" w:rsidRPr="002E1E37">
        <w:rPr>
          <w:rFonts w:asciiTheme="minorHAnsi" w:hAnsiTheme="minorHAnsi"/>
          <w:sz w:val="22"/>
          <w:szCs w:val="22"/>
        </w:rPr>
        <w:t>must be taken into consideration when selecting a representative sample.</w:t>
      </w:r>
      <w:r w:rsidRPr="002E1E37">
        <w:rPr>
          <w:rFonts w:asciiTheme="minorHAnsi" w:hAnsiTheme="minorHAnsi"/>
          <w:sz w:val="22"/>
          <w:szCs w:val="22"/>
        </w:rPr>
        <w:t xml:space="preserve"> </w:t>
      </w:r>
      <w:r w:rsidRPr="002E1E37">
        <w:rPr>
          <w:rFonts w:asciiTheme="minorHAnsi" w:hAnsiTheme="minorHAnsi" w:cs="Arial"/>
          <w:sz w:val="22"/>
          <w:szCs w:val="22"/>
        </w:rPr>
        <w:t xml:space="preserve">As participants must never be selected in a manner that can harm or create problems for her/him it is important that </w:t>
      </w:r>
      <w:r w:rsidR="00742993" w:rsidRPr="002E1E37">
        <w:rPr>
          <w:rFonts w:asciiTheme="minorHAnsi" w:hAnsiTheme="minorHAnsi" w:cs="Arial"/>
          <w:sz w:val="22"/>
          <w:szCs w:val="22"/>
        </w:rPr>
        <w:t xml:space="preserve">the </w:t>
      </w:r>
      <w:r w:rsidR="00742993" w:rsidRPr="00E12162">
        <w:rPr>
          <w:rFonts w:asciiTheme="minorHAnsi" w:hAnsiTheme="minorHAnsi" w:cs="Arial"/>
          <w:sz w:val="22"/>
          <w:szCs w:val="22"/>
        </w:rPr>
        <w:t>data collection</w:t>
      </w:r>
      <w:r w:rsidRPr="002E1E37">
        <w:rPr>
          <w:rFonts w:asciiTheme="minorHAnsi" w:hAnsiTheme="minorHAnsi" w:cs="Arial"/>
          <w:sz w:val="22"/>
          <w:szCs w:val="22"/>
        </w:rPr>
        <w:t xml:space="preserve"> is introduced to head of househol</w:t>
      </w:r>
      <w:r w:rsidR="00742993" w:rsidRPr="002E1E37">
        <w:rPr>
          <w:rFonts w:asciiTheme="minorHAnsi" w:hAnsiTheme="minorHAnsi" w:cs="Arial"/>
          <w:sz w:val="22"/>
          <w:szCs w:val="22"/>
        </w:rPr>
        <w:t xml:space="preserve">ds, teachers or caretakers as </w:t>
      </w:r>
      <w:r w:rsidR="00742993" w:rsidRPr="00E12162">
        <w:rPr>
          <w:rFonts w:asciiTheme="minorHAnsi" w:hAnsiTheme="minorHAnsi" w:cs="Arial"/>
          <w:sz w:val="22"/>
          <w:szCs w:val="22"/>
        </w:rPr>
        <w:t>data collection</w:t>
      </w:r>
      <w:r w:rsidR="00742993" w:rsidRPr="002E1E37">
        <w:rPr>
          <w:rFonts w:asciiTheme="minorHAnsi" w:hAnsiTheme="minorHAnsi" w:cs="Arial"/>
          <w:sz w:val="22"/>
          <w:szCs w:val="22"/>
        </w:rPr>
        <w:t xml:space="preserve"> </w:t>
      </w:r>
      <w:r w:rsidRPr="002E1E37">
        <w:rPr>
          <w:rFonts w:asciiTheme="minorHAnsi" w:hAnsiTheme="minorHAnsi" w:cs="Arial"/>
          <w:sz w:val="22"/>
          <w:szCs w:val="22"/>
        </w:rPr>
        <w:t xml:space="preserve">on children’s wellbeing. </w:t>
      </w:r>
      <w:r w:rsidR="0081355E" w:rsidRPr="002E1E37">
        <w:rPr>
          <w:rFonts w:asciiTheme="minorHAnsi" w:hAnsiTheme="minorHAnsi" w:cs="Arial"/>
          <w:sz w:val="22"/>
          <w:szCs w:val="22"/>
        </w:rPr>
        <w:t>At the same time</w:t>
      </w:r>
      <w:r w:rsidRPr="002E1E37">
        <w:rPr>
          <w:rFonts w:asciiTheme="minorHAnsi" w:hAnsiTheme="minorHAnsi" w:cs="Arial"/>
          <w:sz w:val="22"/>
          <w:szCs w:val="22"/>
        </w:rPr>
        <w:t>, the participating children must be fully informed about the nature of the questions, the purpose of the study and how the information will be used. Once a girl or boy is selected for the interview, she/he should initially be reassured that:</w:t>
      </w:r>
    </w:p>
    <w:p w:rsidR="00F12DC4" w:rsidRDefault="00F12DC4" w:rsidP="00F12DC4">
      <w:pPr>
        <w:jc w:val="both"/>
        <w:rPr>
          <w:rFonts w:asciiTheme="minorHAnsi" w:hAnsiTheme="minorHAnsi"/>
          <w:sz w:val="22"/>
          <w:szCs w:val="22"/>
        </w:rPr>
      </w:pPr>
    </w:p>
    <w:p w:rsidR="00F12DC4" w:rsidRPr="00F12DC4" w:rsidRDefault="00182BE4" w:rsidP="00F12DC4">
      <w:pPr>
        <w:pStyle w:val="ListParagraph"/>
        <w:numPr>
          <w:ilvl w:val="0"/>
          <w:numId w:val="47"/>
        </w:numPr>
        <w:jc w:val="both"/>
        <w:rPr>
          <w:rFonts w:asciiTheme="minorHAnsi" w:hAnsiTheme="minorHAnsi"/>
          <w:sz w:val="22"/>
          <w:szCs w:val="22"/>
        </w:rPr>
      </w:pPr>
      <w:r w:rsidRPr="00F12DC4">
        <w:rPr>
          <w:rFonts w:asciiTheme="minorHAnsi" w:hAnsiTheme="minorHAnsi" w:cs="Arial"/>
          <w:sz w:val="22"/>
          <w:szCs w:val="22"/>
        </w:rPr>
        <w:t xml:space="preserve">they are chosen by chance, not because they have done something wrong but because </w:t>
      </w:r>
      <w:r w:rsidR="004A1424" w:rsidRPr="00F12DC4">
        <w:rPr>
          <w:rFonts w:asciiTheme="minorHAnsi" w:hAnsiTheme="minorHAnsi" w:cs="Arial"/>
          <w:sz w:val="22"/>
          <w:szCs w:val="22"/>
        </w:rPr>
        <w:t xml:space="preserve">the </w:t>
      </w:r>
      <w:proofErr w:type="spellStart"/>
      <w:r w:rsidR="004A1424" w:rsidRPr="00F12DC4">
        <w:rPr>
          <w:rFonts w:asciiTheme="minorHAnsi" w:hAnsiTheme="minorHAnsi" w:cs="Arial"/>
          <w:sz w:val="22"/>
          <w:szCs w:val="22"/>
        </w:rPr>
        <w:t>programme</w:t>
      </w:r>
      <w:proofErr w:type="spellEnd"/>
      <w:r w:rsidR="0081355E" w:rsidRPr="00F12DC4">
        <w:rPr>
          <w:rFonts w:asciiTheme="minorHAnsi" w:hAnsiTheme="minorHAnsi" w:cs="Arial"/>
          <w:color w:val="FF0000"/>
          <w:sz w:val="22"/>
          <w:szCs w:val="22"/>
        </w:rPr>
        <w:t xml:space="preserve"> </w:t>
      </w:r>
      <w:r w:rsidRPr="00F12DC4">
        <w:rPr>
          <w:rFonts w:asciiTheme="minorHAnsi" w:hAnsiTheme="minorHAnsi" w:cs="Arial"/>
          <w:sz w:val="22"/>
          <w:szCs w:val="22"/>
        </w:rPr>
        <w:t>aims to learn from them</w:t>
      </w:r>
      <w:r w:rsidR="00F12DC4">
        <w:rPr>
          <w:rFonts w:asciiTheme="minorHAnsi" w:hAnsiTheme="minorHAnsi" w:cs="Arial"/>
          <w:sz w:val="22"/>
          <w:szCs w:val="22"/>
        </w:rPr>
        <w:t xml:space="preserve">; </w:t>
      </w:r>
    </w:p>
    <w:p w:rsidR="00182BE4" w:rsidRPr="00F12DC4" w:rsidRDefault="00182BE4" w:rsidP="00F12DC4">
      <w:pPr>
        <w:pStyle w:val="ListParagraph"/>
        <w:numPr>
          <w:ilvl w:val="0"/>
          <w:numId w:val="47"/>
        </w:numPr>
        <w:jc w:val="both"/>
        <w:rPr>
          <w:rFonts w:asciiTheme="minorHAnsi" w:hAnsiTheme="minorHAnsi"/>
          <w:sz w:val="22"/>
          <w:szCs w:val="22"/>
        </w:rPr>
      </w:pPr>
      <w:proofErr w:type="gramStart"/>
      <w:r w:rsidRPr="00F12DC4">
        <w:rPr>
          <w:rFonts w:asciiTheme="minorHAnsi" w:hAnsiTheme="minorHAnsi" w:cs="Arial"/>
          <w:sz w:val="22"/>
          <w:szCs w:val="22"/>
        </w:rPr>
        <w:t>participation</w:t>
      </w:r>
      <w:proofErr w:type="gramEnd"/>
      <w:r w:rsidRPr="00F12DC4">
        <w:rPr>
          <w:rFonts w:asciiTheme="minorHAnsi" w:hAnsiTheme="minorHAnsi" w:cs="Arial"/>
          <w:sz w:val="22"/>
          <w:szCs w:val="22"/>
        </w:rPr>
        <w:t xml:space="preserve"> is entirely voluntary and no sanction will apply if a participant declines to participate or withdraw at any stage of the process. </w:t>
      </w:r>
    </w:p>
    <w:p w:rsidR="00182BE4" w:rsidRPr="008B7065" w:rsidRDefault="00182BE4" w:rsidP="00182BE4">
      <w:pPr>
        <w:tabs>
          <w:tab w:val="left" w:pos="0"/>
          <w:tab w:val="left" w:pos="1276"/>
        </w:tabs>
        <w:jc w:val="both"/>
        <w:rPr>
          <w:rFonts w:asciiTheme="minorHAnsi" w:hAnsiTheme="minorHAnsi" w:cs="Arial"/>
          <w:sz w:val="22"/>
          <w:szCs w:val="22"/>
        </w:rPr>
      </w:pPr>
    </w:p>
    <w:p w:rsidR="00E12162" w:rsidRPr="00C21664" w:rsidRDefault="00E12162" w:rsidP="00E12162">
      <w:pPr>
        <w:jc w:val="both"/>
        <w:rPr>
          <w:rFonts w:asciiTheme="minorHAnsi" w:hAnsiTheme="minorHAnsi"/>
          <w:bCs/>
          <w:sz w:val="22"/>
          <w:szCs w:val="22"/>
        </w:rPr>
      </w:pPr>
      <w:r w:rsidRPr="004771C9">
        <w:rPr>
          <w:rFonts w:asciiTheme="minorHAnsi" w:hAnsiTheme="minorHAnsi"/>
          <w:b/>
          <w:bCs/>
          <w:sz w:val="22"/>
          <w:szCs w:val="22"/>
        </w:rPr>
        <w:t>Feedback processes</w:t>
      </w:r>
      <w:r w:rsidR="00F12DC4">
        <w:rPr>
          <w:rFonts w:asciiTheme="minorHAnsi" w:hAnsiTheme="minorHAnsi"/>
          <w:b/>
          <w:bCs/>
          <w:sz w:val="22"/>
          <w:szCs w:val="22"/>
        </w:rPr>
        <w:t xml:space="preserve">: </w:t>
      </w:r>
      <w:r w:rsidR="00C21664" w:rsidRPr="00C21664">
        <w:rPr>
          <w:rFonts w:asciiTheme="minorHAnsi" w:hAnsiTheme="minorHAnsi"/>
          <w:bCs/>
          <w:sz w:val="22"/>
          <w:szCs w:val="22"/>
        </w:rPr>
        <w:t>It is good practice a</w:t>
      </w:r>
      <w:r w:rsidR="00C21664">
        <w:rPr>
          <w:rFonts w:asciiTheme="minorHAnsi" w:hAnsiTheme="minorHAnsi"/>
          <w:bCs/>
          <w:sz w:val="22"/>
          <w:szCs w:val="22"/>
        </w:rPr>
        <w:t xml:space="preserve">nd an important part of Child Rights Programming to feedback any results of data collection and reviews to the participants of the </w:t>
      </w:r>
      <w:proofErr w:type="spellStart"/>
      <w:r w:rsidR="00C21664">
        <w:rPr>
          <w:rFonts w:asciiTheme="minorHAnsi" w:hAnsiTheme="minorHAnsi"/>
          <w:bCs/>
          <w:sz w:val="22"/>
          <w:szCs w:val="22"/>
        </w:rPr>
        <w:t>programme</w:t>
      </w:r>
      <w:proofErr w:type="spellEnd"/>
      <w:r w:rsidR="00C21664">
        <w:rPr>
          <w:rFonts w:asciiTheme="minorHAnsi" w:hAnsiTheme="minorHAnsi"/>
          <w:bCs/>
          <w:sz w:val="22"/>
          <w:szCs w:val="22"/>
        </w:rPr>
        <w:t xml:space="preserve">. In this case the children, parents and facilitators as well as any authorities, partners and </w:t>
      </w:r>
      <w:proofErr w:type="spellStart"/>
      <w:r w:rsidR="00C21664">
        <w:rPr>
          <w:rFonts w:asciiTheme="minorHAnsi" w:hAnsiTheme="minorHAnsi"/>
          <w:bCs/>
          <w:sz w:val="22"/>
          <w:szCs w:val="22"/>
        </w:rPr>
        <w:t>programme</w:t>
      </w:r>
      <w:proofErr w:type="spellEnd"/>
      <w:r w:rsidR="00C21664">
        <w:rPr>
          <w:rFonts w:asciiTheme="minorHAnsi" w:hAnsiTheme="minorHAnsi"/>
          <w:bCs/>
          <w:sz w:val="22"/>
          <w:szCs w:val="22"/>
        </w:rPr>
        <w:t xml:space="preserve"> staff. </w:t>
      </w:r>
      <w:r w:rsidR="00DF2E93">
        <w:rPr>
          <w:rFonts w:asciiTheme="minorHAnsi" w:hAnsiTheme="minorHAnsi"/>
          <w:bCs/>
          <w:sz w:val="22"/>
          <w:szCs w:val="22"/>
        </w:rPr>
        <w:t xml:space="preserve">This also offers an opportunity to </w:t>
      </w:r>
      <w:r w:rsidR="003D40B4">
        <w:rPr>
          <w:rFonts w:asciiTheme="minorHAnsi" w:hAnsiTheme="minorHAnsi"/>
          <w:bCs/>
          <w:sz w:val="22"/>
          <w:szCs w:val="22"/>
        </w:rPr>
        <w:t xml:space="preserve">solicit feedback from these groups on the results and further validate the findings. </w:t>
      </w:r>
    </w:p>
    <w:p w:rsidR="00E12162" w:rsidRPr="00C21664" w:rsidRDefault="00E12162" w:rsidP="00182BE4">
      <w:pPr>
        <w:tabs>
          <w:tab w:val="left" w:pos="0"/>
          <w:tab w:val="left" w:pos="1276"/>
        </w:tabs>
        <w:jc w:val="both"/>
        <w:rPr>
          <w:rFonts w:asciiTheme="minorHAnsi" w:hAnsiTheme="minorHAnsi" w:cs="Arial"/>
          <w:i/>
          <w:sz w:val="22"/>
          <w:szCs w:val="22"/>
        </w:rPr>
      </w:pPr>
    </w:p>
    <w:p w:rsidR="00F252DE" w:rsidRPr="00FA5DD7" w:rsidRDefault="00182BE4" w:rsidP="00182BE4">
      <w:pPr>
        <w:tabs>
          <w:tab w:val="left" w:pos="0"/>
          <w:tab w:val="left" w:pos="1276"/>
        </w:tabs>
        <w:jc w:val="both"/>
        <w:rPr>
          <w:rFonts w:asciiTheme="minorHAnsi" w:hAnsiTheme="minorHAnsi" w:cs="Arial"/>
          <w:sz w:val="22"/>
          <w:szCs w:val="22"/>
        </w:rPr>
      </w:pPr>
      <w:r w:rsidRPr="004771C9">
        <w:rPr>
          <w:rFonts w:asciiTheme="minorHAnsi" w:hAnsiTheme="minorHAnsi" w:cs="Arial"/>
          <w:b/>
          <w:sz w:val="22"/>
          <w:szCs w:val="22"/>
        </w:rPr>
        <w:t>Informed consent, privacy and confidentiality:</w:t>
      </w:r>
      <w:r w:rsidR="00DF2E93">
        <w:rPr>
          <w:rFonts w:asciiTheme="minorHAnsi" w:hAnsiTheme="minorHAnsi" w:cs="Arial"/>
          <w:b/>
          <w:sz w:val="22"/>
          <w:szCs w:val="22"/>
        </w:rPr>
        <w:t xml:space="preserve"> </w:t>
      </w:r>
      <w:r w:rsidRPr="00FA5DD7">
        <w:rPr>
          <w:rFonts w:asciiTheme="minorHAnsi" w:hAnsiTheme="minorHAnsi"/>
          <w:sz w:val="22"/>
          <w:szCs w:val="22"/>
        </w:rPr>
        <w:t>It is important to get informed and written consent from the parents or caretakers when you conduct research with children. It is important for all respondents that you get verbal or written consent and that you make sure they are participating voluntarily.</w:t>
      </w:r>
      <w:r w:rsidR="006B2F45">
        <w:rPr>
          <w:rFonts w:asciiTheme="minorHAnsi" w:hAnsiTheme="minorHAnsi"/>
          <w:sz w:val="22"/>
          <w:szCs w:val="22"/>
        </w:rPr>
        <w:t xml:space="preserve"> </w:t>
      </w:r>
      <w:r w:rsidRPr="005372E9">
        <w:rPr>
          <w:rFonts w:asciiTheme="minorHAnsi" w:hAnsiTheme="minorHAnsi" w:cs="Arial"/>
          <w:sz w:val="22"/>
          <w:szCs w:val="22"/>
        </w:rPr>
        <w:t xml:space="preserve">The consent form will inform that the identity of the participant will </w:t>
      </w:r>
      <w:r w:rsidRPr="005372E9">
        <w:rPr>
          <w:rFonts w:asciiTheme="minorHAnsi" w:hAnsiTheme="minorHAnsi" w:cs="Arial"/>
          <w:sz w:val="22"/>
          <w:szCs w:val="22"/>
          <w:u w:val="single"/>
        </w:rPr>
        <w:t>not</w:t>
      </w:r>
      <w:r w:rsidRPr="005372E9">
        <w:rPr>
          <w:rFonts w:asciiTheme="minorHAnsi" w:hAnsiTheme="minorHAnsi" w:cs="Arial"/>
          <w:sz w:val="22"/>
          <w:szCs w:val="22"/>
        </w:rPr>
        <w:t xml:space="preserve"> be disclosed, that names will not be used in any quotation or documentation. </w:t>
      </w:r>
      <w:r w:rsidRPr="005372E9">
        <w:rPr>
          <w:rFonts w:asciiTheme="minorHAnsi" w:hAnsiTheme="minorHAnsi"/>
          <w:sz w:val="22"/>
          <w:szCs w:val="22"/>
        </w:rPr>
        <w:t xml:space="preserve">The name of the participant should </w:t>
      </w:r>
      <w:r w:rsidRPr="005372E9">
        <w:rPr>
          <w:rFonts w:asciiTheme="minorHAnsi" w:hAnsiTheme="minorHAnsi"/>
          <w:sz w:val="22"/>
          <w:szCs w:val="22"/>
          <w:u w:val="single"/>
        </w:rPr>
        <w:t>not</w:t>
      </w:r>
      <w:r w:rsidRPr="005372E9">
        <w:rPr>
          <w:rFonts w:asciiTheme="minorHAnsi" w:hAnsiTheme="minorHAnsi"/>
          <w:sz w:val="22"/>
          <w:szCs w:val="22"/>
        </w:rPr>
        <w:t xml:space="preserve"> be written on any of the forms. And since there is no personal identifier, participants cannot be linked to the data. </w:t>
      </w:r>
    </w:p>
    <w:p w:rsidR="00F252DE" w:rsidRDefault="00F252DE" w:rsidP="00182BE4">
      <w:pPr>
        <w:tabs>
          <w:tab w:val="left" w:pos="0"/>
          <w:tab w:val="left" w:pos="1276"/>
        </w:tabs>
        <w:jc w:val="both"/>
        <w:rPr>
          <w:rFonts w:asciiTheme="minorHAnsi" w:hAnsiTheme="minorHAnsi"/>
          <w:b/>
          <w:sz w:val="22"/>
          <w:szCs w:val="22"/>
        </w:rPr>
      </w:pPr>
    </w:p>
    <w:p w:rsidR="006B2F45" w:rsidRPr="006B2F45" w:rsidRDefault="00182BE4" w:rsidP="00182BE4">
      <w:pPr>
        <w:tabs>
          <w:tab w:val="left" w:pos="0"/>
          <w:tab w:val="left" w:pos="1276"/>
        </w:tabs>
        <w:jc w:val="both"/>
        <w:rPr>
          <w:rFonts w:asciiTheme="minorHAnsi" w:hAnsiTheme="minorHAnsi"/>
          <w:sz w:val="22"/>
          <w:szCs w:val="22"/>
        </w:rPr>
      </w:pPr>
      <w:r>
        <w:rPr>
          <w:rFonts w:asciiTheme="minorHAnsi" w:hAnsiTheme="minorHAnsi"/>
          <w:b/>
          <w:sz w:val="22"/>
          <w:szCs w:val="22"/>
        </w:rPr>
        <w:t>Limitation to data and triangulation</w:t>
      </w:r>
      <w:r w:rsidR="006B2F45">
        <w:rPr>
          <w:rFonts w:asciiTheme="minorHAnsi" w:hAnsiTheme="minorHAnsi"/>
          <w:b/>
          <w:sz w:val="22"/>
          <w:szCs w:val="22"/>
        </w:rPr>
        <w:t xml:space="preserve">: </w:t>
      </w:r>
      <w:r w:rsidR="00E17849" w:rsidRPr="006B2F45">
        <w:rPr>
          <w:rFonts w:asciiTheme="minorHAnsi" w:hAnsiTheme="minorHAnsi"/>
          <w:sz w:val="22"/>
          <w:szCs w:val="22"/>
        </w:rPr>
        <w:t>The various M&amp;E tools together serve the purpose of triangulatin</w:t>
      </w:r>
      <w:r w:rsidR="006B2F45" w:rsidRPr="006B2F45">
        <w:rPr>
          <w:rFonts w:asciiTheme="minorHAnsi" w:hAnsiTheme="minorHAnsi"/>
          <w:sz w:val="22"/>
          <w:szCs w:val="22"/>
        </w:rPr>
        <w:t>g</w:t>
      </w:r>
      <w:r w:rsidR="00311575" w:rsidRPr="006B2F45">
        <w:rPr>
          <w:rFonts w:asciiTheme="minorHAnsi" w:hAnsiTheme="minorHAnsi"/>
          <w:sz w:val="22"/>
          <w:szCs w:val="22"/>
        </w:rPr>
        <w:t xml:space="preserve"> of data</w:t>
      </w:r>
      <w:r w:rsidR="00E17849" w:rsidRPr="006B2F45">
        <w:rPr>
          <w:rFonts w:asciiTheme="minorHAnsi" w:hAnsiTheme="minorHAnsi"/>
          <w:sz w:val="22"/>
          <w:szCs w:val="22"/>
        </w:rPr>
        <w:t xml:space="preserve"> that is, looking at things from different angles in order to validate collected data</w:t>
      </w:r>
      <w:r w:rsidR="00E17849" w:rsidRPr="006B2F45">
        <w:rPr>
          <w:rStyle w:val="FootnoteReference"/>
          <w:rFonts w:asciiTheme="minorHAnsi" w:hAnsiTheme="minorHAnsi"/>
          <w:sz w:val="22"/>
          <w:szCs w:val="22"/>
        </w:rPr>
        <w:footnoteReference w:id="1"/>
      </w:r>
      <w:r w:rsidR="00E17849" w:rsidRPr="006B2F45">
        <w:rPr>
          <w:rFonts w:asciiTheme="minorHAnsi" w:hAnsiTheme="minorHAnsi"/>
          <w:sz w:val="22"/>
          <w:szCs w:val="22"/>
        </w:rPr>
        <w:t>.</w:t>
      </w:r>
      <w:r w:rsidR="00A418C2" w:rsidRPr="006B2F45">
        <w:rPr>
          <w:rFonts w:asciiTheme="minorHAnsi" w:hAnsiTheme="minorHAnsi"/>
          <w:sz w:val="22"/>
          <w:szCs w:val="22"/>
        </w:rPr>
        <w:t xml:space="preserve"> </w:t>
      </w:r>
      <w:r w:rsidR="00311575" w:rsidRPr="006B2F45">
        <w:rPr>
          <w:rFonts w:asciiTheme="minorHAnsi" w:hAnsiTheme="minorHAnsi"/>
          <w:sz w:val="22"/>
          <w:szCs w:val="22"/>
        </w:rPr>
        <w:t>The</w:t>
      </w:r>
      <w:r w:rsidR="00A418C2" w:rsidRPr="006B2F45">
        <w:rPr>
          <w:rFonts w:asciiTheme="minorHAnsi" w:hAnsiTheme="minorHAnsi"/>
          <w:sz w:val="22"/>
          <w:szCs w:val="22"/>
        </w:rPr>
        <w:t xml:space="preserve"> various M&amp;E tools </w:t>
      </w:r>
      <w:r w:rsidR="00F042CA" w:rsidRPr="006B2F45">
        <w:rPr>
          <w:rFonts w:asciiTheme="minorHAnsi" w:hAnsiTheme="minorHAnsi"/>
          <w:sz w:val="22"/>
          <w:szCs w:val="22"/>
        </w:rPr>
        <w:t xml:space="preserve">are </w:t>
      </w:r>
      <w:r w:rsidR="006B2F45" w:rsidRPr="006B2F45">
        <w:rPr>
          <w:rFonts w:asciiTheme="minorHAnsi" w:hAnsiTheme="minorHAnsi"/>
          <w:sz w:val="22"/>
          <w:szCs w:val="22"/>
        </w:rPr>
        <w:t xml:space="preserve">as such chosen </w:t>
      </w:r>
      <w:r w:rsidR="00F042CA" w:rsidRPr="006B2F45">
        <w:rPr>
          <w:rFonts w:asciiTheme="minorHAnsi" w:hAnsiTheme="minorHAnsi"/>
          <w:sz w:val="22"/>
          <w:szCs w:val="22"/>
        </w:rPr>
        <w:t>with the purpose of complementing each other</w:t>
      </w:r>
      <w:r w:rsidR="006B2F45" w:rsidRPr="006B2F45">
        <w:rPr>
          <w:rFonts w:asciiTheme="minorHAnsi" w:hAnsiTheme="minorHAnsi"/>
          <w:sz w:val="22"/>
          <w:szCs w:val="22"/>
        </w:rPr>
        <w:t xml:space="preserve"> and both qualitative and quantitative tools are used</w:t>
      </w:r>
      <w:r w:rsidR="00F042CA" w:rsidRPr="006B2F45">
        <w:rPr>
          <w:rFonts w:asciiTheme="minorHAnsi" w:hAnsiTheme="minorHAnsi"/>
          <w:sz w:val="22"/>
          <w:szCs w:val="22"/>
        </w:rPr>
        <w:t xml:space="preserve">. </w:t>
      </w:r>
      <w:r w:rsidR="006B2F45" w:rsidRPr="006B2F45">
        <w:rPr>
          <w:rFonts w:asciiTheme="minorHAnsi" w:hAnsiTheme="minorHAnsi"/>
          <w:sz w:val="22"/>
          <w:szCs w:val="22"/>
        </w:rPr>
        <w:t xml:space="preserve">Although not exhaustive, a few specific considerations should be noted on some of the tools: </w:t>
      </w:r>
    </w:p>
    <w:p w:rsidR="006B2F45" w:rsidRPr="006B2F45" w:rsidRDefault="00A418C2" w:rsidP="006B2F45">
      <w:pPr>
        <w:pStyle w:val="ListParagraph"/>
        <w:numPr>
          <w:ilvl w:val="0"/>
          <w:numId w:val="48"/>
        </w:numPr>
        <w:tabs>
          <w:tab w:val="left" w:pos="0"/>
          <w:tab w:val="left" w:pos="1276"/>
        </w:tabs>
        <w:jc w:val="both"/>
        <w:rPr>
          <w:rFonts w:asciiTheme="minorHAnsi" w:hAnsiTheme="minorHAnsi" w:cs="Arial"/>
          <w:sz w:val="22"/>
          <w:szCs w:val="22"/>
        </w:rPr>
      </w:pPr>
      <w:r w:rsidRPr="006B2F45">
        <w:rPr>
          <w:rFonts w:asciiTheme="minorHAnsi" w:hAnsiTheme="minorHAnsi"/>
          <w:sz w:val="22"/>
          <w:szCs w:val="22"/>
        </w:rPr>
        <w:t xml:space="preserve">FGDs </w:t>
      </w:r>
      <w:r w:rsidR="00311575" w:rsidRPr="006B2F45">
        <w:rPr>
          <w:rFonts w:asciiTheme="minorHAnsi" w:hAnsiTheme="minorHAnsi"/>
          <w:sz w:val="22"/>
          <w:szCs w:val="22"/>
        </w:rPr>
        <w:t xml:space="preserve">are </w:t>
      </w:r>
      <w:r w:rsidRPr="006B2F45">
        <w:rPr>
          <w:rFonts w:asciiTheme="minorHAnsi" w:hAnsiTheme="minorHAnsi"/>
          <w:sz w:val="22"/>
          <w:szCs w:val="22"/>
        </w:rPr>
        <w:t xml:space="preserve">conducted with both children, parents and </w:t>
      </w:r>
      <w:r w:rsidR="00311575" w:rsidRPr="006B2F45">
        <w:rPr>
          <w:rFonts w:asciiTheme="minorHAnsi" w:hAnsiTheme="minorHAnsi"/>
          <w:sz w:val="22"/>
          <w:szCs w:val="22"/>
        </w:rPr>
        <w:t>facilitators and</w:t>
      </w:r>
      <w:r w:rsidRPr="006B2F45">
        <w:rPr>
          <w:rFonts w:asciiTheme="minorHAnsi" w:hAnsiTheme="minorHAnsi"/>
          <w:sz w:val="22"/>
          <w:szCs w:val="22"/>
        </w:rPr>
        <w:t xml:space="preserve"> may convey </w:t>
      </w:r>
      <w:r w:rsidRPr="006B2F45">
        <w:rPr>
          <w:rFonts w:asciiTheme="minorHAnsi" w:hAnsiTheme="minorHAnsi"/>
          <w:sz w:val="22"/>
          <w:szCs w:val="22"/>
          <w:u w:val="single"/>
        </w:rPr>
        <w:t>qualitative information</w:t>
      </w:r>
      <w:r w:rsidRPr="006B2F45">
        <w:rPr>
          <w:rFonts w:asciiTheme="minorHAnsi" w:hAnsiTheme="minorHAnsi"/>
          <w:sz w:val="22"/>
          <w:szCs w:val="22"/>
        </w:rPr>
        <w:t xml:space="preserve"> on possible changes that</w:t>
      </w:r>
      <w:r w:rsidRPr="006B2F45">
        <w:rPr>
          <w:rFonts w:asciiTheme="minorHAnsi" w:hAnsiTheme="minorHAnsi" w:cs="Arial"/>
          <w:sz w:val="22"/>
          <w:szCs w:val="22"/>
        </w:rPr>
        <w:t xml:space="preserve"> the children have experienced themselves and the possible changes that parents and facilitators have experienced with the children since the workshops started</w:t>
      </w:r>
      <w:r w:rsidR="006B2F45" w:rsidRPr="006B2F45">
        <w:rPr>
          <w:rFonts w:asciiTheme="minorHAnsi" w:hAnsiTheme="minorHAnsi" w:cs="Arial"/>
          <w:sz w:val="22"/>
          <w:szCs w:val="22"/>
        </w:rPr>
        <w:t xml:space="preserve">. It is important to underline that no </w:t>
      </w:r>
      <w:r w:rsidRPr="006B2F45">
        <w:rPr>
          <w:rFonts w:asciiTheme="minorHAnsi" w:hAnsiTheme="minorHAnsi" w:cs="Arial"/>
          <w:sz w:val="22"/>
          <w:szCs w:val="22"/>
        </w:rPr>
        <w:t xml:space="preserve">quantitative conclusions can be drawn from FGDs. </w:t>
      </w:r>
    </w:p>
    <w:p w:rsidR="006B2F45" w:rsidRPr="006B2F45" w:rsidRDefault="006B2F45" w:rsidP="006B2F45">
      <w:pPr>
        <w:pStyle w:val="ListParagraph"/>
        <w:numPr>
          <w:ilvl w:val="0"/>
          <w:numId w:val="48"/>
        </w:numPr>
        <w:tabs>
          <w:tab w:val="left" w:pos="0"/>
          <w:tab w:val="left" w:pos="1276"/>
        </w:tabs>
        <w:jc w:val="both"/>
        <w:rPr>
          <w:rFonts w:asciiTheme="minorHAnsi" w:hAnsiTheme="minorHAnsi" w:cs="Arial"/>
          <w:sz w:val="22"/>
          <w:szCs w:val="22"/>
        </w:rPr>
      </w:pPr>
      <w:r w:rsidRPr="006B2F45">
        <w:rPr>
          <w:rFonts w:asciiTheme="minorHAnsi" w:hAnsiTheme="minorHAnsi" w:cs="Arial"/>
          <w:sz w:val="22"/>
          <w:szCs w:val="22"/>
        </w:rPr>
        <w:t>As the FGDs are conducted with children, parents and teachers and the questionnaires are only conducted with children, it will be likely that some differences will appear in the analysis of the two tools (in the compiled FGD analysis across all three groups).</w:t>
      </w:r>
    </w:p>
    <w:p w:rsidR="00991E0C" w:rsidRDefault="006B2F45" w:rsidP="00182BE4">
      <w:pPr>
        <w:pStyle w:val="ListParagraph"/>
        <w:numPr>
          <w:ilvl w:val="0"/>
          <w:numId w:val="48"/>
        </w:numPr>
        <w:tabs>
          <w:tab w:val="left" w:pos="0"/>
          <w:tab w:val="left" w:pos="1276"/>
        </w:tabs>
        <w:jc w:val="both"/>
        <w:rPr>
          <w:rFonts w:asciiTheme="minorHAnsi" w:hAnsiTheme="minorHAnsi" w:cs="Arial"/>
          <w:sz w:val="22"/>
          <w:szCs w:val="22"/>
        </w:rPr>
      </w:pPr>
      <w:r w:rsidRPr="006B2F45">
        <w:rPr>
          <w:rFonts w:asciiTheme="minorHAnsi" w:hAnsiTheme="minorHAnsi" w:cs="Arial"/>
          <w:sz w:val="22"/>
          <w:szCs w:val="22"/>
        </w:rPr>
        <w:t>T</w:t>
      </w:r>
      <w:r w:rsidR="00A418C2" w:rsidRPr="006B2F45">
        <w:rPr>
          <w:rFonts w:asciiTheme="minorHAnsi" w:hAnsiTheme="minorHAnsi" w:cs="Arial"/>
          <w:sz w:val="22"/>
          <w:szCs w:val="22"/>
        </w:rPr>
        <w:t xml:space="preserve">he smiley evaluation of each workshop </w:t>
      </w:r>
      <w:r w:rsidR="005B4932" w:rsidRPr="006B2F45">
        <w:rPr>
          <w:rFonts w:asciiTheme="minorHAnsi" w:hAnsiTheme="minorHAnsi" w:cs="Arial"/>
          <w:sz w:val="22"/>
          <w:szCs w:val="22"/>
        </w:rPr>
        <w:t xml:space="preserve">and the photo monitoring </w:t>
      </w:r>
      <w:r w:rsidR="00991E0C">
        <w:rPr>
          <w:rFonts w:asciiTheme="minorHAnsi" w:hAnsiTheme="minorHAnsi" w:cs="Arial"/>
          <w:sz w:val="22"/>
          <w:szCs w:val="22"/>
        </w:rPr>
        <w:t xml:space="preserve">only </w:t>
      </w:r>
      <w:r w:rsidR="005B4932" w:rsidRPr="006B2F45">
        <w:rPr>
          <w:rFonts w:asciiTheme="minorHAnsi" w:hAnsiTheme="minorHAnsi" w:cs="Arial"/>
          <w:sz w:val="22"/>
          <w:szCs w:val="22"/>
        </w:rPr>
        <w:t>provide</w:t>
      </w:r>
      <w:r w:rsidR="00A418C2" w:rsidRPr="006B2F45">
        <w:rPr>
          <w:rFonts w:asciiTheme="minorHAnsi" w:hAnsiTheme="minorHAnsi" w:cs="Arial"/>
          <w:sz w:val="22"/>
          <w:szCs w:val="22"/>
        </w:rPr>
        <w:t xml:space="preserve"> snapshots of </w:t>
      </w:r>
      <w:r w:rsidR="005B4932" w:rsidRPr="006B2F45">
        <w:rPr>
          <w:rFonts w:asciiTheme="minorHAnsi" w:hAnsiTheme="minorHAnsi" w:cs="Arial"/>
          <w:sz w:val="22"/>
          <w:szCs w:val="22"/>
        </w:rPr>
        <w:t>each child’s</w:t>
      </w:r>
      <w:r w:rsidR="00B05BD8" w:rsidRPr="006B2F45">
        <w:rPr>
          <w:rFonts w:asciiTheme="minorHAnsi" w:hAnsiTheme="minorHAnsi" w:cs="Arial"/>
          <w:sz w:val="22"/>
          <w:szCs w:val="22"/>
        </w:rPr>
        <w:t xml:space="preserve"> workshop </w:t>
      </w:r>
      <w:r w:rsidR="005B4932" w:rsidRPr="006B2F45">
        <w:rPr>
          <w:rFonts w:asciiTheme="minorHAnsi" w:hAnsiTheme="minorHAnsi" w:cs="Arial"/>
          <w:sz w:val="22"/>
          <w:szCs w:val="22"/>
        </w:rPr>
        <w:t xml:space="preserve">experience </w:t>
      </w:r>
      <w:r w:rsidR="00B05BD8" w:rsidRPr="006B2F45">
        <w:rPr>
          <w:rFonts w:asciiTheme="minorHAnsi" w:hAnsiTheme="minorHAnsi" w:cs="Arial"/>
          <w:sz w:val="22"/>
          <w:szCs w:val="22"/>
        </w:rPr>
        <w:t>and cannot say anything about possible changes in the</w:t>
      </w:r>
      <w:r w:rsidR="005B4932" w:rsidRPr="006B2F45">
        <w:rPr>
          <w:rFonts w:asciiTheme="minorHAnsi" w:hAnsiTheme="minorHAnsi" w:cs="Arial"/>
          <w:sz w:val="22"/>
          <w:szCs w:val="22"/>
        </w:rPr>
        <w:t xml:space="preserve"> psychosocial wellbeing of the</w:t>
      </w:r>
      <w:r w:rsidR="00B05BD8" w:rsidRPr="006B2F45">
        <w:rPr>
          <w:rFonts w:asciiTheme="minorHAnsi" w:hAnsiTheme="minorHAnsi" w:cs="Arial"/>
          <w:sz w:val="22"/>
          <w:szCs w:val="22"/>
        </w:rPr>
        <w:t xml:space="preserve"> children</w:t>
      </w:r>
      <w:r w:rsidR="009D75E8" w:rsidRPr="006B2F45">
        <w:rPr>
          <w:rFonts w:asciiTheme="minorHAnsi" w:hAnsiTheme="minorHAnsi" w:cs="Arial"/>
          <w:sz w:val="22"/>
          <w:szCs w:val="22"/>
        </w:rPr>
        <w:t xml:space="preserve"> (unless they specifically mention this in the photo monitoring interviews)</w:t>
      </w:r>
      <w:r w:rsidR="00B05BD8" w:rsidRPr="006B2F45">
        <w:rPr>
          <w:rFonts w:asciiTheme="minorHAnsi" w:hAnsiTheme="minorHAnsi" w:cs="Arial"/>
          <w:sz w:val="22"/>
          <w:szCs w:val="22"/>
        </w:rPr>
        <w:t xml:space="preserve">. However, the smiley evaluations can </w:t>
      </w:r>
      <w:r w:rsidR="007868B8" w:rsidRPr="006B2F45">
        <w:rPr>
          <w:rFonts w:asciiTheme="minorHAnsi" w:hAnsiTheme="minorHAnsi" w:cs="Arial"/>
          <w:sz w:val="22"/>
          <w:szCs w:val="22"/>
        </w:rPr>
        <w:t>provide us with quantitative data on how the children felt about each workshop</w:t>
      </w:r>
      <w:r w:rsidR="001E615F" w:rsidRPr="006B2F45">
        <w:rPr>
          <w:rFonts w:asciiTheme="minorHAnsi" w:hAnsiTheme="minorHAnsi" w:cs="Arial"/>
          <w:sz w:val="22"/>
          <w:szCs w:val="22"/>
        </w:rPr>
        <w:t>.</w:t>
      </w:r>
    </w:p>
    <w:p w:rsidR="004E4797" w:rsidRPr="00991E0C" w:rsidRDefault="004E4797" w:rsidP="00182BE4">
      <w:pPr>
        <w:pStyle w:val="ListParagraph"/>
        <w:numPr>
          <w:ilvl w:val="0"/>
          <w:numId w:val="48"/>
        </w:numPr>
        <w:tabs>
          <w:tab w:val="left" w:pos="0"/>
          <w:tab w:val="left" w:pos="1276"/>
        </w:tabs>
        <w:jc w:val="both"/>
        <w:rPr>
          <w:rFonts w:asciiTheme="minorHAnsi" w:hAnsiTheme="minorHAnsi" w:cs="Arial"/>
          <w:sz w:val="22"/>
          <w:szCs w:val="22"/>
        </w:rPr>
      </w:pPr>
      <w:r w:rsidRPr="00991E0C">
        <w:rPr>
          <w:rFonts w:asciiTheme="minorHAnsi" w:hAnsiTheme="minorHAnsi" w:cs="Arial"/>
          <w:sz w:val="22"/>
          <w:szCs w:val="22"/>
        </w:rPr>
        <w:t>Any particular biases which might be relevant to each group, context or data collection process should be considered e.g. if the parents cannot read at the parents’ meeting evaluations</w:t>
      </w:r>
      <w:r w:rsidR="00991E0C">
        <w:rPr>
          <w:rFonts w:asciiTheme="minorHAnsi" w:hAnsiTheme="minorHAnsi" w:cs="Arial"/>
          <w:sz w:val="22"/>
          <w:szCs w:val="22"/>
        </w:rPr>
        <w:t xml:space="preserve"> their answers might be influenced by the fact that they are talking to the facilitator</w:t>
      </w:r>
      <w:r w:rsidRPr="00991E0C">
        <w:rPr>
          <w:rFonts w:asciiTheme="minorHAnsi" w:hAnsiTheme="minorHAnsi" w:cs="Arial"/>
          <w:sz w:val="22"/>
          <w:szCs w:val="22"/>
        </w:rPr>
        <w:t>.</w:t>
      </w:r>
    </w:p>
    <w:p w:rsidR="00182BE4" w:rsidRDefault="00182BE4" w:rsidP="00182BE4">
      <w:pPr>
        <w:tabs>
          <w:tab w:val="left" w:pos="0"/>
          <w:tab w:val="left" w:pos="1276"/>
        </w:tabs>
        <w:jc w:val="both"/>
        <w:rPr>
          <w:rFonts w:asciiTheme="minorHAnsi" w:hAnsiTheme="minorHAnsi"/>
          <w:b/>
          <w:sz w:val="22"/>
          <w:szCs w:val="22"/>
        </w:rPr>
      </w:pPr>
    </w:p>
    <w:p w:rsidR="00174ACC" w:rsidRPr="00E134A4" w:rsidRDefault="00AD387D" w:rsidP="00991E0C">
      <w:pPr>
        <w:tabs>
          <w:tab w:val="left" w:pos="0"/>
          <w:tab w:val="left" w:pos="1276"/>
        </w:tabs>
        <w:jc w:val="both"/>
        <w:rPr>
          <w:rFonts w:asciiTheme="minorHAnsi" w:hAnsiTheme="minorHAnsi"/>
          <w:sz w:val="22"/>
          <w:szCs w:val="22"/>
        </w:rPr>
      </w:pPr>
      <w:r>
        <w:rPr>
          <w:rFonts w:asciiTheme="minorHAnsi" w:hAnsiTheme="minorHAnsi"/>
          <w:b/>
          <w:sz w:val="22"/>
          <w:szCs w:val="22"/>
        </w:rPr>
        <w:t>Validation and storage of data</w:t>
      </w:r>
      <w:r w:rsidR="00991E0C">
        <w:rPr>
          <w:rFonts w:asciiTheme="minorHAnsi" w:hAnsiTheme="minorHAnsi"/>
          <w:b/>
          <w:sz w:val="22"/>
          <w:szCs w:val="22"/>
        </w:rPr>
        <w:t xml:space="preserve">: </w:t>
      </w:r>
      <w:r w:rsidR="00182BE4" w:rsidRPr="00E134A4">
        <w:rPr>
          <w:rFonts w:asciiTheme="minorHAnsi" w:hAnsiTheme="minorHAnsi"/>
          <w:sz w:val="22"/>
          <w:szCs w:val="22"/>
        </w:rPr>
        <w:t xml:space="preserve">It is </w:t>
      </w:r>
      <w:r w:rsidR="00064521" w:rsidRPr="00E134A4">
        <w:rPr>
          <w:rFonts w:asciiTheme="minorHAnsi" w:hAnsiTheme="minorHAnsi"/>
          <w:sz w:val="22"/>
          <w:szCs w:val="22"/>
        </w:rPr>
        <w:t xml:space="preserve">very </w:t>
      </w:r>
      <w:r w:rsidR="00182BE4" w:rsidRPr="00E134A4">
        <w:rPr>
          <w:rFonts w:asciiTheme="minorHAnsi" w:hAnsiTheme="minorHAnsi"/>
          <w:sz w:val="22"/>
          <w:szCs w:val="22"/>
        </w:rPr>
        <w:t xml:space="preserve">important to </w:t>
      </w:r>
      <w:r>
        <w:rPr>
          <w:rFonts w:asciiTheme="minorHAnsi" w:hAnsiTheme="minorHAnsi"/>
          <w:sz w:val="22"/>
          <w:szCs w:val="22"/>
        </w:rPr>
        <w:t xml:space="preserve">validate the quality of data and </w:t>
      </w:r>
      <w:r w:rsidR="00182BE4" w:rsidRPr="00E134A4">
        <w:rPr>
          <w:rFonts w:asciiTheme="minorHAnsi" w:hAnsiTheme="minorHAnsi"/>
          <w:sz w:val="22"/>
          <w:szCs w:val="22"/>
        </w:rPr>
        <w:t>store data properly</w:t>
      </w:r>
      <w:r w:rsidR="00064521" w:rsidRPr="00E134A4">
        <w:rPr>
          <w:rFonts w:asciiTheme="minorHAnsi" w:hAnsiTheme="minorHAnsi"/>
          <w:sz w:val="22"/>
          <w:szCs w:val="22"/>
        </w:rPr>
        <w:t xml:space="preserve">. </w:t>
      </w:r>
      <w:r>
        <w:rPr>
          <w:rFonts w:asciiTheme="minorHAnsi" w:hAnsiTheme="minorHAnsi"/>
          <w:sz w:val="22"/>
          <w:szCs w:val="22"/>
        </w:rPr>
        <w:t xml:space="preserve">This is done partly </w:t>
      </w:r>
      <w:r w:rsidR="00991E0C">
        <w:rPr>
          <w:rFonts w:asciiTheme="minorHAnsi" w:hAnsiTheme="minorHAnsi"/>
          <w:sz w:val="22"/>
          <w:szCs w:val="22"/>
        </w:rPr>
        <w:t xml:space="preserve">through the triangulation mentioned above, as well as </w:t>
      </w:r>
      <w:r>
        <w:rPr>
          <w:rFonts w:asciiTheme="minorHAnsi" w:hAnsiTheme="minorHAnsi"/>
          <w:sz w:val="22"/>
          <w:szCs w:val="22"/>
        </w:rPr>
        <w:t xml:space="preserve">in the analysis of e.g. FGDs (when the notes are expanded) but also when data is entered electronically. </w:t>
      </w:r>
      <w:r w:rsidR="00991E0C">
        <w:rPr>
          <w:rFonts w:asciiTheme="minorHAnsi" w:hAnsiTheme="minorHAnsi"/>
          <w:sz w:val="22"/>
          <w:szCs w:val="22"/>
        </w:rPr>
        <w:t>As an example,</w:t>
      </w:r>
      <w:r>
        <w:rPr>
          <w:rFonts w:asciiTheme="minorHAnsi" w:hAnsiTheme="minorHAnsi"/>
          <w:sz w:val="22"/>
          <w:szCs w:val="22"/>
        </w:rPr>
        <w:t xml:space="preserve"> attendance records should be double checked and</w:t>
      </w:r>
      <w:r w:rsidR="00311575">
        <w:rPr>
          <w:rFonts w:asciiTheme="minorHAnsi" w:hAnsiTheme="minorHAnsi"/>
          <w:sz w:val="22"/>
          <w:szCs w:val="22"/>
        </w:rPr>
        <w:t xml:space="preserve"> random checks of</w:t>
      </w:r>
      <w:r>
        <w:rPr>
          <w:rFonts w:asciiTheme="minorHAnsi" w:hAnsiTheme="minorHAnsi"/>
          <w:sz w:val="22"/>
          <w:szCs w:val="22"/>
        </w:rPr>
        <w:t xml:space="preserve"> questionnaire data should be </w:t>
      </w:r>
      <w:r w:rsidR="00311575">
        <w:rPr>
          <w:rFonts w:asciiTheme="minorHAnsi" w:hAnsiTheme="minorHAnsi"/>
          <w:sz w:val="22"/>
          <w:szCs w:val="22"/>
        </w:rPr>
        <w:t>done af</w:t>
      </w:r>
      <w:r w:rsidR="00991E0C">
        <w:rPr>
          <w:rFonts w:asciiTheme="minorHAnsi" w:hAnsiTheme="minorHAnsi"/>
          <w:sz w:val="22"/>
          <w:szCs w:val="22"/>
        </w:rPr>
        <w:t xml:space="preserve">ter inputting it electronically (this is done </w:t>
      </w:r>
      <w:r w:rsidR="00311575">
        <w:rPr>
          <w:rFonts w:asciiTheme="minorHAnsi" w:hAnsiTheme="minorHAnsi"/>
          <w:sz w:val="22"/>
          <w:szCs w:val="22"/>
        </w:rPr>
        <w:t>by checking random hard copy versions with the electronic file</w:t>
      </w:r>
      <w:r w:rsidR="00991E0C">
        <w:rPr>
          <w:rFonts w:asciiTheme="minorHAnsi" w:hAnsiTheme="minorHAnsi"/>
          <w:sz w:val="22"/>
          <w:szCs w:val="22"/>
        </w:rPr>
        <w:t>)</w:t>
      </w:r>
      <w:r w:rsidR="00311575">
        <w:rPr>
          <w:rFonts w:asciiTheme="minorHAnsi" w:hAnsiTheme="minorHAnsi"/>
          <w:sz w:val="22"/>
          <w:szCs w:val="22"/>
        </w:rPr>
        <w:t xml:space="preserve">. </w:t>
      </w:r>
      <w:r w:rsidR="00064521" w:rsidRPr="00E134A4">
        <w:rPr>
          <w:rFonts w:asciiTheme="minorHAnsi" w:hAnsiTheme="minorHAnsi"/>
          <w:sz w:val="22"/>
          <w:szCs w:val="22"/>
        </w:rPr>
        <w:t>M</w:t>
      </w:r>
      <w:r w:rsidR="00182BE4" w:rsidRPr="00E134A4">
        <w:rPr>
          <w:rFonts w:asciiTheme="minorHAnsi" w:hAnsiTheme="minorHAnsi"/>
          <w:sz w:val="22"/>
          <w:szCs w:val="22"/>
        </w:rPr>
        <w:t xml:space="preserve">ost data collection will be done in hard copy and should continuously throughout the project cycle be recorded electronically </w:t>
      </w:r>
      <w:r w:rsidR="00064521" w:rsidRPr="00E134A4">
        <w:rPr>
          <w:rFonts w:asciiTheme="minorHAnsi" w:hAnsiTheme="minorHAnsi"/>
          <w:sz w:val="22"/>
          <w:szCs w:val="22"/>
        </w:rPr>
        <w:t xml:space="preserve">(use annex </w:t>
      </w:r>
      <w:r w:rsidR="002122D4">
        <w:rPr>
          <w:rFonts w:asciiTheme="minorHAnsi" w:hAnsiTheme="minorHAnsi"/>
          <w:sz w:val="22"/>
          <w:szCs w:val="22"/>
        </w:rPr>
        <w:t>1 and 2</w:t>
      </w:r>
      <w:r w:rsidR="00064521" w:rsidRPr="00E134A4">
        <w:rPr>
          <w:rFonts w:asciiTheme="minorHAnsi" w:hAnsiTheme="minorHAnsi"/>
          <w:sz w:val="22"/>
          <w:szCs w:val="22"/>
        </w:rPr>
        <w:t xml:space="preserve">) </w:t>
      </w:r>
      <w:r w:rsidR="00182BE4" w:rsidRPr="00E134A4">
        <w:rPr>
          <w:rFonts w:asciiTheme="minorHAnsi" w:hAnsiTheme="minorHAnsi"/>
          <w:sz w:val="22"/>
          <w:szCs w:val="22"/>
        </w:rPr>
        <w:t>so as to allow for continuous analysis (e.g. attendance)</w:t>
      </w:r>
      <w:r w:rsidR="009C14FA">
        <w:rPr>
          <w:rFonts w:asciiTheme="minorHAnsi" w:hAnsiTheme="minorHAnsi"/>
          <w:sz w:val="22"/>
          <w:szCs w:val="22"/>
        </w:rPr>
        <w:t xml:space="preserve"> and discussion at project/</w:t>
      </w:r>
      <w:proofErr w:type="spellStart"/>
      <w:r w:rsidR="009C14FA">
        <w:rPr>
          <w:rFonts w:asciiTheme="minorHAnsi" w:hAnsiTheme="minorHAnsi"/>
          <w:sz w:val="22"/>
          <w:szCs w:val="22"/>
        </w:rPr>
        <w:t>programme</w:t>
      </w:r>
      <w:proofErr w:type="spellEnd"/>
      <w:r w:rsidR="009C14FA">
        <w:rPr>
          <w:rFonts w:asciiTheme="minorHAnsi" w:hAnsiTheme="minorHAnsi"/>
          <w:sz w:val="22"/>
          <w:szCs w:val="22"/>
        </w:rPr>
        <w:t xml:space="preserve"> meetings</w:t>
      </w:r>
      <w:r w:rsidR="00E134A4">
        <w:rPr>
          <w:rFonts w:asciiTheme="minorHAnsi" w:hAnsiTheme="minorHAnsi"/>
          <w:sz w:val="22"/>
          <w:szCs w:val="22"/>
        </w:rPr>
        <w:t xml:space="preserve">. All data (hard copy as well as electronically recorded data) should be stored securely </w:t>
      </w:r>
      <w:r w:rsidR="00182BE4" w:rsidRPr="00E134A4">
        <w:rPr>
          <w:rFonts w:asciiTheme="minorHAnsi" w:hAnsiTheme="minorHAnsi"/>
          <w:sz w:val="22"/>
          <w:szCs w:val="22"/>
        </w:rPr>
        <w:t xml:space="preserve">to ensure </w:t>
      </w:r>
      <w:r w:rsidR="00174ACC" w:rsidRPr="00E134A4">
        <w:rPr>
          <w:rFonts w:asciiTheme="minorHAnsi" w:hAnsiTheme="minorHAnsi"/>
          <w:sz w:val="22"/>
          <w:szCs w:val="22"/>
        </w:rPr>
        <w:t>that the</w:t>
      </w:r>
      <w:r w:rsidR="009C14FA">
        <w:rPr>
          <w:rFonts w:asciiTheme="minorHAnsi" w:hAnsiTheme="minorHAnsi"/>
          <w:sz w:val="22"/>
          <w:szCs w:val="22"/>
        </w:rPr>
        <w:t xml:space="preserve"> data is only accessible to </w:t>
      </w:r>
      <w:proofErr w:type="spellStart"/>
      <w:r w:rsidR="00174ACC" w:rsidRPr="00E134A4">
        <w:rPr>
          <w:rFonts w:asciiTheme="minorHAnsi" w:hAnsiTheme="minorHAnsi"/>
          <w:sz w:val="22"/>
          <w:szCs w:val="22"/>
        </w:rPr>
        <w:t>programme</w:t>
      </w:r>
      <w:proofErr w:type="spellEnd"/>
      <w:r w:rsidR="00174ACC" w:rsidRPr="00E134A4">
        <w:rPr>
          <w:rFonts w:asciiTheme="minorHAnsi" w:hAnsiTheme="minorHAnsi"/>
          <w:sz w:val="22"/>
          <w:szCs w:val="22"/>
        </w:rPr>
        <w:t xml:space="preserve"> staff. </w:t>
      </w:r>
    </w:p>
    <w:p w:rsidR="00A02109" w:rsidRPr="005A277B" w:rsidRDefault="00A02109" w:rsidP="00B11CC8">
      <w:pPr>
        <w:tabs>
          <w:tab w:val="left" w:pos="0"/>
          <w:tab w:val="left" w:pos="1276"/>
        </w:tabs>
        <w:jc w:val="both"/>
        <w:rPr>
          <w:rFonts w:asciiTheme="minorHAnsi" w:hAnsiTheme="minorHAnsi" w:cs="Arial"/>
          <w:sz w:val="22"/>
          <w:szCs w:val="22"/>
        </w:rPr>
      </w:pPr>
    </w:p>
    <w:p w:rsidR="00EF3AB5" w:rsidRDefault="006C10DD" w:rsidP="00EF3AB5">
      <w:pPr>
        <w:pStyle w:val="Heading1"/>
        <w:jc w:val="both"/>
        <w:rPr>
          <w:rFonts w:asciiTheme="minorHAnsi" w:hAnsiTheme="minorHAnsi"/>
        </w:rPr>
      </w:pPr>
      <w:bookmarkStart w:id="5" w:name="_Toc317498206"/>
      <w:bookmarkStart w:id="6" w:name="_Toc343212732"/>
      <w:r w:rsidRPr="005372E9">
        <w:rPr>
          <w:rFonts w:asciiTheme="minorHAnsi" w:hAnsiTheme="minorHAnsi"/>
        </w:rPr>
        <w:lastRenderedPageBreak/>
        <w:t>How to monitor</w:t>
      </w:r>
      <w:r w:rsidR="004E3F5E" w:rsidRPr="005372E9">
        <w:rPr>
          <w:rFonts w:asciiTheme="minorHAnsi" w:hAnsiTheme="minorHAnsi"/>
        </w:rPr>
        <w:t xml:space="preserve"> progress</w:t>
      </w:r>
      <w:bookmarkEnd w:id="5"/>
      <w:bookmarkEnd w:id="6"/>
    </w:p>
    <w:p w:rsidR="006B630A" w:rsidRPr="00EF3AB5" w:rsidRDefault="00574396" w:rsidP="00EF3AB5">
      <w:pPr>
        <w:pStyle w:val="Heading2"/>
        <w:rPr>
          <w:rFonts w:asciiTheme="minorHAnsi" w:hAnsiTheme="minorHAnsi"/>
        </w:rPr>
      </w:pPr>
      <w:bookmarkStart w:id="7" w:name="_Toc343212733"/>
      <w:r w:rsidRPr="00EF3AB5">
        <w:rPr>
          <w:rFonts w:asciiTheme="minorHAnsi" w:hAnsiTheme="minorHAnsi"/>
        </w:rPr>
        <w:t>Attendance sheets</w:t>
      </w:r>
      <w:bookmarkEnd w:id="7"/>
      <w:r w:rsidRPr="00EF3AB5">
        <w:rPr>
          <w:rFonts w:asciiTheme="minorHAnsi" w:hAnsiTheme="minorHAnsi"/>
        </w:rPr>
        <w:t xml:space="preserve"> </w:t>
      </w:r>
    </w:p>
    <w:p w:rsidR="006B630A" w:rsidRDefault="006B630A" w:rsidP="006B630A">
      <w:pPr>
        <w:tabs>
          <w:tab w:val="left" w:pos="0"/>
          <w:tab w:val="left" w:pos="1276"/>
        </w:tabs>
        <w:jc w:val="both"/>
        <w:rPr>
          <w:rFonts w:asciiTheme="minorHAnsi" w:hAnsiTheme="minorHAnsi" w:cs="Arial"/>
          <w:sz w:val="22"/>
          <w:szCs w:val="22"/>
        </w:rPr>
      </w:pPr>
      <w:r>
        <w:rPr>
          <w:rFonts w:asciiTheme="minorHAnsi" w:hAnsiTheme="minorHAnsi" w:cs="Arial"/>
          <w:sz w:val="22"/>
          <w:szCs w:val="22"/>
        </w:rPr>
        <w:t xml:space="preserve">Attendance sheets </w:t>
      </w:r>
      <w:r w:rsidR="00574396" w:rsidRPr="005372E9">
        <w:rPr>
          <w:rFonts w:asciiTheme="minorHAnsi" w:hAnsiTheme="minorHAnsi" w:cs="Arial"/>
          <w:sz w:val="22"/>
          <w:szCs w:val="22"/>
        </w:rPr>
        <w:t>should be kept for all children participating in the</w:t>
      </w:r>
      <w:r w:rsidR="00A16964" w:rsidRPr="005372E9">
        <w:rPr>
          <w:rFonts w:asciiTheme="minorHAnsi" w:hAnsiTheme="minorHAnsi" w:cs="Arial"/>
          <w:sz w:val="22"/>
          <w:szCs w:val="22"/>
        </w:rPr>
        <w:t xml:space="preserve"> workshops</w:t>
      </w:r>
      <w:r w:rsidR="00440663">
        <w:rPr>
          <w:rFonts w:asciiTheme="minorHAnsi" w:hAnsiTheme="minorHAnsi" w:cs="Arial"/>
          <w:sz w:val="22"/>
          <w:szCs w:val="22"/>
        </w:rPr>
        <w:t xml:space="preserve">. These records should include </w:t>
      </w:r>
      <w:r w:rsidR="007A41A3">
        <w:rPr>
          <w:rFonts w:asciiTheme="minorHAnsi" w:hAnsiTheme="minorHAnsi" w:cs="Arial"/>
          <w:sz w:val="22"/>
          <w:szCs w:val="22"/>
        </w:rPr>
        <w:t xml:space="preserve">disaggregated </w:t>
      </w:r>
      <w:r w:rsidR="00440663">
        <w:rPr>
          <w:rFonts w:asciiTheme="minorHAnsi" w:hAnsiTheme="minorHAnsi" w:cs="Arial"/>
          <w:sz w:val="22"/>
          <w:szCs w:val="22"/>
        </w:rPr>
        <w:t>information on male</w:t>
      </w:r>
      <w:r w:rsidR="007A41A3">
        <w:rPr>
          <w:rFonts w:asciiTheme="minorHAnsi" w:hAnsiTheme="minorHAnsi" w:cs="Arial"/>
          <w:sz w:val="22"/>
          <w:szCs w:val="22"/>
        </w:rPr>
        <w:t>/</w:t>
      </w:r>
      <w:r w:rsidR="00440663">
        <w:rPr>
          <w:rFonts w:asciiTheme="minorHAnsi" w:hAnsiTheme="minorHAnsi" w:cs="Arial"/>
          <w:sz w:val="22"/>
          <w:szCs w:val="22"/>
        </w:rPr>
        <w:t>female as well as other relevant criteria particular to each context</w:t>
      </w:r>
      <w:r w:rsidR="00ED7073">
        <w:rPr>
          <w:rFonts w:asciiTheme="minorHAnsi" w:hAnsiTheme="minorHAnsi" w:cs="Arial"/>
          <w:sz w:val="22"/>
          <w:szCs w:val="22"/>
        </w:rPr>
        <w:t xml:space="preserve"> e</w:t>
      </w:r>
      <w:r w:rsidR="00440663">
        <w:rPr>
          <w:rFonts w:asciiTheme="minorHAnsi" w:hAnsiTheme="minorHAnsi" w:cs="Arial"/>
          <w:sz w:val="22"/>
          <w:szCs w:val="22"/>
        </w:rPr>
        <w:t>.g. if returnee children are especially targeted it should be clear from the records how many children are returnee children.</w:t>
      </w:r>
      <w:r w:rsidR="001334A1">
        <w:rPr>
          <w:rFonts w:asciiTheme="minorHAnsi" w:hAnsiTheme="minorHAnsi" w:cs="Arial"/>
          <w:sz w:val="22"/>
          <w:szCs w:val="22"/>
        </w:rPr>
        <w:t xml:space="preserve"> Attendance sheets should be filled out using the standard t</w:t>
      </w:r>
      <w:r w:rsidR="00152058">
        <w:rPr>
          <w:rFonts w:asciiTheme="minorHAnsi" w:hAnsiTheme="minorHAnsi" w:cs="Arial"/>
          <w:sz w:val="22"/>
          <w:szCs w:val="22"/>
        </w:rPr>
        <w:t xml:space="preserve">ool </w:t>
      </w:r>
      <w:r w:rsidR="00DD158A">
        <w:rPr>
          <w:rFonts w:asciiTheme="minorHAnsi" w:hAnsiTheme="minorHAnsi" w:cs="Arial"/>
          <w:sz w:val="22"/>
          <w:szCs w:val="22"/>
        </w:rPr>
        <w:t xml:space="preserve">(annex 3) </w:t>
      </w:r>
      <w:r w:rsidR="00152058">
        <w:rPr>
          <w:rFonts w:asciiTheme="minorHAnsi" w:hAnsiTheme="minorHAnsi" w:cs="Arial"/>
          <w:sz w:val="22"/>
          <w:szCs w:val="22"/>
        </w:rPr>
        <w:t xml:space="preserve">and the records </w:t>
      </w:r>
      <w:r w:rsidR="00440663" w:rsidRPr="006B630A">
        <w:rPr>
          <w:rFonts w:asciiTheme="minorHAnsi" w:hAnsiTheme="minorHAnsi" w:cs="Arial"/>
          <w:sz w:val="22"/>
          <w:szCs w:val="22"/>
        </w:rPr>
        <w:t xml:space="preserve">should be compiled </w:t>
      </w:r>
      <w:r w:rsidR="007A41A3" w:rsidRPr="006B630A">
        <w:rPr>
          <w:rFonts w:asciiTheme="minorHAnsi" w:hAnsiTheme="minorHAnsi" w:cs="Arial"/>
          <w:sz w:val="22"/>
          <w:szCs w:val="22"/>
        </w:rPr>
        <w:t xml:space="preserve">electronically </w:t>
      </w:r>
      <w:r w:rsidR="00152058">
        <w:rPr>
          <w:rFonts w:asciiTheme="minorHAnsi" w:hAnsiTheme="minorHAnsi" w:cs="Arial"/>
          <w:sz w:val="22"/>
          <w:szCs w:val="22"/>
        </w:rPr>
        <w:t xml:space="preserve">(see annex 1 which also contains instructions for the recording and analysis) </w:t>
      </w:r>
      <w:r w:rsidR="00440663" w:rsidRPr="006B630A">
        <w:rPr>
          <w:rFonts w:asciiTheme="minorHAnsi" w:hAnsiTheme="minorHAnsi" w:cs="Arial"/>
          <w:sz w:val="22"/>
          <w:szCs w:val="22"/>
        </w:rPr>
        <w:t xml:space="preserve">at least once during the project cycle </w:t>
      </w:r>
      <w:r w:rsidR="007A41A3" w:rsidRPr="006B630A">
        <w:rPr>
          <w:rFonts w:asciiTheme="minorHAnsi" w:hAnsiTheme="minorHAnsi" w:cs="Arial"/>
          <w:sz w:val="22"/>
          <w:szCs w:val="22"/>
        </w:rPr>
        <w:t>(</w:t>
      </w:r>
      <w:r w:rsidR="00152058">
        <w:rPr>
          <w:rFonts w:asciiTheme="minorHAnsi" w:hAnsiTheme="minorHAnsi" w:cs="Arial"/>
          <w:sz w:val="22"/>
          <w:szCs w:val="22"/>
        </w:rPr>
        <w:t xml:space="preserve">e.g. </w:t>
      </w:r>
      <w:r w:rsidR="007A41A3" w:rsidRPr="006B630A">
        <w:rPr>
          <w:rFonts w:asciiTheme="minorHAnsi" w:hAnsiTheme="minorHAnsi" w:cs="Arial"/>
          <w:sz w:val="22"/>
          <w:szCs w:val="22"/>
        </w:rPr>
        <w:t xml:space="preserve">half-way through the workshops) </w:t>
      </w:r>
      <w:r w:rsidR="00440663" w:rsidRPr="006B630A">
        <w:rPr>
          <w:rFonts w:asciiTheme="minorHAnsi" w:hAnsiTheme="minorHAnsi" w:cs="Arial"/>
          <w:sz w:val="22"/>
          <w:szCs w:val="22"/>
        </w:rPr>
        <w:t>to check the attendance (if certain children are not coming etc.) to allow for the possibility to do follow up</w:t>
      </w:r>
      <w:r w:rsidR="008B7065">
        <w:rPr>
          <w:rFonts w:asciiTheme="minorHAnsi" w:hAnsiTheme="minorHAnsi" w:cs="Arial"/>
          <w:sz w:val="22"/>
          <w:szCs w:val="22"/>
        </w:rPr>
        <w:t xml:space="preserve">. Finally, all attendance data should be compiled electronically at </w:t>
      </w:r>
      <w:r w:rsidR="00626B18">
        <w:rPr>
          <w:rFonts w:asciiTheme="minorHAnsi" w:hAnsiTheme="minorHAnsi" w:cs="Arial"/>
          <w:sz w:val="22"/>
          <w:szCs w:val="22"/>
        </w:rPr>
        <w:t>the end of the project cycles</w:t>
      </w:r>
      <w:r w:rsidR="00944174" w:rsidRPr="006B630A">
        <w:rPr>
          <w:rFonts w:asciiTheme="minorHAnsi" w:hAnsiTheme="minorHAnsi" w:cs="Arial"/>
          <w:sz w:val="22"/>
          <w:szCs w:val="22"/>
        </w:rPr>
        <w:t>.</w:t>
      </w:r>
    </w:p>
    <w:p w:rsidR="000C741A" w:rsidRDefault="000C741A" w:rsidP="006B630A">
      <w:pPr>
        <w:tabs>
          <w:tab w:val="left" w:pos="0"/>
          <w:tab w:val="left" w:pos="1276"/>
        </w:tabs>
        <w:jc w:val="both"/>
        <w:rPr>
          <w:rFonts w:asciiTheme="minorHAnsi" w:hAnsiTheme="minorHAnsi" w:cs="Arial"/>
          <w:sz w:val="22"/>
          <w:szCs w:val="22"/>
        </w:rPr>
      </w:pPr>
    </w:p>
    <w:p w:rsidR="00EF3AB5" w:rsidRDefault="000C741A" w:rsidP="00EF3AB5">
      <w:pPr>
        <w:tabs>
          <w:tab w:val="left" w:pos="0"/>
          <w:tab w:val="left" w:pos="1276"/>
        </w:tabs>
        <w:jc w:val="both"/>
        <w:rPr>
          <w:rFonts w:asciiTheme="minorHAnsi" w:hAnsiTheme="minorHAnsi" w:cs="Arial"/>
          <w:sz w:val="22"/>
          <w:szCs w:val="22"/>
        </w:rPr>
      </w:pPr>
      <w:r w:rsidRPr="000C741A">
        <w:rPr>
          <w:rFonts w:asciiTheme="minorHAnsi" w:hAnsiTheme="minorHAnsi" w:cs="Arial"/>
          <w:b/>
          <w:sz w:val="22"/>
          <w:szCs w:val="22"/>
        </w:rPr>
        <w:t>What can the attendance sheets tell us?</w:t>
      </w:r>
      <w:r w:rsidR="001C384D">
        <w:rPr>
          <w:rFonts w:asciiTheme="minorHAnsi" w:hAnsiTheme="minorHAnsi" w:cs="Arial"/>
          <w:b/>
          <w:sz w:val="22"/>
          <w:szCs w:val="22"/>
        </w:rPr>
        <w:t xml:space="preserve"> </w:t>
      </w:r>
      <w:r>
        <w:rPr>
          <w:rFonts w:asciiTheme="minorHAnsi" w:hAnsiTheme="minorHAnsi" w:cs="Arial"/>
          <w:sz w:val="22"/>
          <w:szCs w:val="22"/>
        </w:rPr>
        <w:t>The attenda</w:t>
      </w:r>
      <w:r w:rsidR="00CC4D54">
        <w:rPr>
          <w:rFonts w:asciiTheme="minorHAnsi" w:hAnsiTheme="minorHAnsi" w:cs="Arial"/>
          <w:sz w:val="22"/>
          <w:szCs w:val="22"/>
        </w:rPr>
        <w:t>n</w:t>
      </w:r>
      <w:r>
        <w:rPr>
          <w:rFonts w:asciiTheme="minorHAnsi" w:hAnsiTheme="minorHAnsi" w:cs="Arial"/>
          <w:sz w:val="22"/>
          <w:szCs w:val="22"/>
        </w:rPr>
        <w:t xml:space="preserve">ce sheets </w:t>
      </w:r>
      <w:r w:rsidR="00CC4D54">
        <w:rPr>
          <w:rFonts w:asciiTheme="minorHAnsi" w:hAnsiTheme="minorHAnsi" w:cs="Arial"/>
          <w:sz w:val="22"/>
          <w:szCs w:val="22"/>
        </w:rPr>
        <w:t xml:space="preserve">provide information on </w:t>
      </w:r>
      <w:r w:rsidR="00B93EDD">
        <w:rPr>
          <w:rFonts w:asciiTheme="minorHAnsi" w:hAnsiTheme="minorHAnsi" w:cs="Arial"/>
          <w:sz w:val="22"/>
          <w:szCs w:val="22"/>
        </w:rPr>
        <w:t xml:space="preserve">which children and </w:t>
      </w:r>
      <w:r w:rsidR="00CC4D54">
        <w:rPr>
          <w:rFonts w:asciiTheme="minorHAnsi" w:hAnsiTheme="minorHAnsi" w:cs="Arial"/>
          <w:sz w:val="22"/>
          <w:szCs w:val="22"/>
        </w:rPr>
        <w:t>how many children attend the individual workshop</w:t>
      </w:r>
      <w:r w:rsidR="00421DA5">
        <w:rPr>
          <w:rFonts w:asciiTheme="minorHAnsi" w:hAnsiTheme="minorHAnsi" w:cs="Arial"/>
          <w:sz w:val="22"/>
          <w:szCs w:val="22"/>
        </w:rPr>
        <w:t>s</w:t>
      </w:r>
      <w:r w:rsidR="001C384D">
        <w:rPr>
          <w:rFonts w:asciiTheme="minorHAnsi" w:hAnsiTheme="minorHAnsi" w:cs="Arial"/>
          <w:sz w:val="22"/>
          <w:szCs w:val="22"/>
        </w:rPr>
        <w:t xml:space="preserve"> as well as the retention of children in the </w:t>
      </w:r>
      <w:proofErr w:type="spellStart"/>
      <w:r w:rsidR="001C384D">
        <w:rPr>
          <w:rFonts w:asciiTheme="minorHAnsi" w:hAnsiTheme="minorHAnsi" w:cs="Arial"/>
          <w:sz w:val="22"/>
          <w:szCs w:val="22"/>
        </w:rPr>
        <w:t>programme</w:t>
      </w:r>
      <w:proofErr w:type="spellEnd"/>
      <w:r w:rsidR="00CC4D54">
        <w:rPr>
          <w:rFonts w:asciiTheme="minorHAnsi" w:hAnsiTheme="minorHAnsi" w:cs="Arial"/>
          <w:sz w:val="22"/>
          <w:szCs w:val="22"/>
        </w:rPr>
        <w:t xml:space="preserve">. </w:t>
      </w:r>
      <w:r w:rsidR="00B93EDD">
        <w:rPr>
          <w:rFonts w:asciiTheme="minorHAnsi" w:hAnsiTheme="minorHAnsi" w:cs="Arial"/>
          <w:sz w:val="22"/>
          <w:szCs w:val="22"/>
        </w:rPr>
        <w:t xml:space="preserve">If a child stops coming to the workshops, this will be evident from the attendance records and follow up can be initiated. </w:t>
      </w:r>
      <w:r w:rsidR="00725E88">
        <w:rPr>
          <w:rFonts w:asciiTheme="minorHAnsi" w:hAnsiTheme="minorHAnsi" w:cs="Arial"/>
          <w:sz w:val="22"/>
          <w:szCs w:val="22"/>
        </w:rPr>
        <w:t xml:space="preserve">The attendance sheets also keep track of any replacement of children during the </w:t>
      </w:r>
      <w:proofErr w:type="spellStart"/>
      <w:r w:rsidR="00725E88">
        <w:rPr>
          <w:rFonts w:asciiTheme="minorHAnsi" w:hAnsiTheme="minorHAnsi" w:cs="Arial"/>
          <w:sz w:val="22"/>
          <w:szCs w:val="22"/>
        </w:rPr>
        <w:t>programme</w:t>
      </w:r>
      <w:proofErr w:type="spellEnd"/>
      <w:r w:rsidR="00725E88">
        <w:rPr>
          <w:rFonts w:asciiTheme="minorHAnsi" w:hAnsiTheme="minorHAnsi" w:cs="Arial"/>
          <w:sz w:val="22"/>
          <w:szCs w:val="22"/>
        </w:rPr>
        <w:t xml:space="preserve"> cycle.</w:t>
      </w:r>
    </w:p>
    <w:p w:rsidR="008B7065" w:rsidRDefault="008B7065" w:rsidP="00EF3AB5">
      <w:pPr>
        <w:tabs>
          <w:tab w:val="left" w:pos="0"/>
          <w:tab w:val="left" w:pos="1276"/>
        </w:tabs>
        <w:jc w:val="both"/>
        <w:rPr>
          <w:rFonts w:asciiTheme="minorHAnsi" w:hAnsiTheme="minorHAnsi" w:cs="Arial"/>
          <w:sz w:val="22"/>
          <w:szCs w:val="22"/>
        </w:rPr>
      </w:pPr>
    </w:p>
    <w:p w:rsidR="006B630A" w:rsidRPr="00EF3AB5" w:rsidRDefault="00434A16" w:rsidP="00EF3AB5">
      <w:pPr>
        <w:pStyle w:val="Heading2"/>
        <w:rPr>
          <w:rFonts w:asciiTheme="minorHAnsi" w:hAnsiTheme="minorHAnsi" w:cs="Arial"/>
          <w:sz w:val="22"/>
          <w:szCs w:val="22"/>
        </w:rPr>
      </w:pPr>
      <w:bookmarkStart w:id="8" w:name="_Toc343212734"/>
      <w:r>
        <w:rPr>
          <w:rFonts w:asciiTheme="minorHAnsi" w:hAnsiTheme="minorHAnsi" w:cs="Arial"/>
        </w:rPr>
        <w:t xml:space="preserve">Individual workshop </w:t>
      </w:r>
      <w:r w:rsidR="006B630A" w:rsidRPr="003E038E">
        <w:rPr>
          <w:rFonts w:asciiTheme="minorHAnsi" w:hAnsiTheme="minorHAnsi" w:cs="Arial"/>
        </w:rPr>
        <w:t>evaluations</w:t>
      </w:r>
      <w:r>
        <w:rPr>
          <w:rFonts w:asciiTheme="minorHAnsi" w:hAnsiTheme="minorHAnsi" w:cs="Arial"/>
        </w:rPr>
        <w:t xml:space="preserve"> (smileys)</w:t>
      </w:r>
      <w:bookmarkEnd w:id="8"/>
    </w:p>
    <w:p w:rsidR="006B630A" w:rsidRDefault="008A28F0" w:rsidP="006B630A">
      <w:pPr>
        <w:tabs>
          <w:tab w:val="left" w:pos="0"/>
          <w:tab w:val="left" w:pos="1276"/>
        </w:tabs>
        <w:jc w:val="both"/>
        <w:rPr>
          <w:rFonts w:asciiTheme="minorHAnsi" w:hAnsiTheme="minorHAnsi" w:cs="Arial"/>
          <w:sz w:val="22"/>
          <w:szCs w:val="22"/>
        </w:rPr>
      </w:pPr>
      <w:r w:rsidRPr="006B630A">
        <w:rPr>
          <w:rFonts w:asciiTheme="minorHAnsi" w:hAnsiTheme="minorHAnsi" w:cs="Arial"/>
          <w:sz w:val="22"/>
          <w:szCs w:val="22"/>
        </w:rPr>
        <w:t>Children</w:t>
      </w:r>
      <w:r w:rsidR="00384352" w:rsidRPr="006B630A">
        <w:rPr>
          <w:rFonts w:asciiTheme="minorHAnsi" w:hAnsiTheme="minorHAnsi" w:cs="Arial"/>
          <w:sz w:val="22"/>
          <w:szCs w:val="22"/>
        </w:rPr>
        <w:t>’s</w:t>
      </w:r>
      <w:r w:rsidRPr="006B630A">
        <w:rPr>
          <w:rFonts w:asciiTheme="minorHAnsi" w:hAnsiTheme="minorHAnsi" w:cs="Arial"/>
          <w:sz w:val="22"/>
          <w:szCs w:val="22"/>
        </w:rPr>
        <w:t xml:space="preserve"> </w:t>
      </w:r>
      <w:r w:rsidR="00384352" w:rsidRPr="006B630A">
        <w:rPr>
          <w:rFonts w:asciiTheme="minorHAnsi" w:hAnsiTheme="minorHAnsi" w:cs="Arial"/>
          <w:sz w:val="22"/>
          <w:szCs w:val="22"/>
        </w:rPr>
        <w:t>individual workshop evaluation</w:t>
      </w:r>
      <w:r w:rsidR="00384352" w:rsidRPr="00BF3259">
        <w:rPr>
          <w:rFonts w:asciiTheme="minorHAnsi" w:hAnsiTheme="minorHAnsi" w:cs="Arial"/>
          <w:sz w:val="22"/>
          <w:szCs w:val="22"/>
        </w:rPr>
        <w:t xml:space="preserve"> </w:t>
      </w:r>
      <w:r w:rsidRPr="00BF3259">
        <w:rPr>
          <w:rFonts w:asciiTheme="minorHAnsi" w:hAnsiTheme="minorHAnsi" w:cs="Arial"/>
          <w:sz w:val="22"/>
          <w:szCs w:val="22"/>
        </w:rPr>
        <w:t xml:space="preserve">should be recorded </w:t>
      </w:r>
      <w:r w:rsidR="00384352" w:rsidRPr="00BF3259">
        <w:rPr>
          <w:rFonts w:asciiTheme="minorHAnsi" w:hAnsiTheme="minorHAnsi" w:cs="Arial"/>
          <w:sz w:val="22"/>
          <w:szCs w:val="22"/>
        </w:rPr>
        <w:t>for each workshop using the “smiley faces” t</w:t>
      </w:r>
      <w:r w:rsidR="00434A16">
        <w:rPr>
          <w:rFonts w:asciiTheme="minorHAnsi" w:hAnsiTheme="minorHAnsi" w:cs="Arial"/>
          <w:sz w:val="22"/>
          <w:szCs w:val="22"/>
        </w:rPr>
        <w:t xml:space="preserve">ool </w:t>
      </w:r>
      <w:r w:rsidR="008B7065">
        <w:rPr>
          <w:rFonts w:asciiTheme="minorHAnsi" w:hAnsiTheme="minorHAnsi" w:cs="Arial"/>
          <w:sz w:val="22"/>
          <w:szCs w:val="22"/>
        </w:rPr>
        <w:t xml:space="preserve">and </w:t>
      </w:r>
      <w:r w:rsidR="00434A16">
        <w:rPr>
          <w:rFonts w:asciiTheme="minorHAnsi" w:hAnsiTheme="minorHAnsi" w:cs="Arial"/>
          <w:sz w:val="22"/>
          <w:szCs w:val="22"/>
        </w:rPr>
        <w:t>should be compiled electronically in the t</w:t>
      </w:r>
      <w:r w:rsidR="00384352" w:rsidRPr="00BF3259">
        <w:rPr>
          <w:rFonts w:asciiTheme="minorHAnsi" w:hAnsiTheme="minorHAnsi" w:cs="Arial"/>
          <w:sz w:val="22"/>
          <w:szCs w:val="22"/>
        </w:rPr>
        <w:t xml:space="preserve">emplate in annex </w:t>
      </w:r>
      <w:r w:rsidR="00B07DAE">
        <w:rPr>
          <w:rFonts w:asciiTheme="minorHAnsi" w:hAnsiTheme="minorHAnsi" w:cs="Arial"/>
          <w:sz w:val="22"/>
          <w:szCs w:val="22"/>
        </w:rPr>
        <w:t>1</w:t>
      </w:r>
      <w:r w:rsidR="00384352" w:rsidRPr="00BF3259">
        <w:rPr>
          <w:rFonts w:asciiTheme="minorHAnsi" w:hAnsiTheme="minorHAnsi" w:cs="Arial"/>
          <w:sz w:val="22"/>
          <w:szCs w:val="22"/>
        </w:rPr>
        <w:t xml:space="preserve"> which also contains instructions </w:t>
      </w:r>
      <w:r w:rsidR="008F7B4B" w:rsidRPr="00BF3259">
        <w:rPr>
          <w:rFonts w:asciiTheme="minorHAnsi" w:hAnsiTheme="minorHAnsi" w:cs="Arial"/>
          <w:sz w:val="22"/>
          <w:szCs w:val="22"/>
        </w:rPr>
        <w:t>on</w:t>
      </w:r>
      <w:r w:rsidR="00384352" w:rsidRPr="00BF3259">
        <w:rPr>
          <w:rFonts w:asciiTheme="minorHAnsi" w:hAnsiTheme="minorHAnsi" w:cs="Arial"/>
          <w:sz w:val="22"/>
          <w:szCs w:val="22"/>
        </w:rPr>
        <w:t xml:space="preserve"> how to interpret the children’s responses.</w:t>
      </w:r>
      <w:r w:rsidR="0004357C" w:rsidRPr="00BF3259">
        <w:rPr>
          <w:rFonts w:asciiTheme="minorHAnsi" w:hAnsiTheme="minorHAnsi" w:cs="Arial"/>
          <w:sz w:val="22"/>
          <w:szCs w:val="22"/>
        </w:rPr>
        <w:t xml:space="preserve"> </w:t>
      </w:r>
    </w:p>
    <w:p w:rsidR="006B630A" w:rsidRDefault="006B630A" w:rsidP="006B630A">
      <w:pPr>
        <w:tabs>
          <w:tab w:val="left" w:pos="0"/>
          <w:tab w:val="left" w:pos="1276"/>
        </w:tabs>
        <w:jc w:val="both"/>
        <w:rPr>
          <w:rFonts w:asciiTheme="minorHAnsi" w:hAnsiTheme="minorHAnsi" w:cs="Arial"/>
          <w:b/>
          <w:sz w:val="22"/>
          <w:szCs w:val="22"/>
        </w:rPr>
      </w:pPr>
    </w:p>
    <w:p w:rsidR="006B630A" w:rsidRDefault="006B630A" w:rsidP="00B4041E">
      <w:pPr>
        <w:tabs>
          <w:tab w:val="left" w:pos="0"/>
          <w:tab w:val="left" w:pos="1276"/>
        </w:tabs>
        <w:jc w:val="both"/>
        <w:rPr>
          <w:rFonts w:asciiTheme="minorHAnsi" w:hAnsiTheme="minorHAnsi" w:cs="Arial"/>
          <w:sz w:val="22"/>
          <w:szCs w:val="22"/>
        </w:rPr>
      </w:pPr>
      <w:r w:rsidRPr="006B630A">
        <w:rPr>
          <w:rFonts w:asciiTheme="minorHAnsi" w:hAnsiTheme="minorHAnsi" w:cs="Arial"/>
          <w:b/>
          <w:sz w:val="22"/>
          <w:szCs w:val="22"/>
        </w:rPr>
        <w:t>What can the smiley evaluations tell us?</w:t>
      </w:r>
      <w:r w:rsidR="00486A7A">
        <w:rPr>
          <w:rFonts w:asciiTheme="minorHAnsi" w:hAnsiTheme="minorHAnsi" w:cs="Arial"/>
          <w:b/>
          <w:sz w:val="22"/>
          <w:szCs w:val="22"/>
        </w:rPr>
        <w:t xml:space="preserve"> </w:t>
      </w:r>
      <w:r w:rsidR="0004357C" w:rsidRPr="00BF3259">
        <w:rPr>
          <w:rFonts w:asciiTheme="minorHAnsi" w:hAnsiTheme="minorHAnsi" w:cs="Arial"/>
          <w:sz w:val="22"/>
          <w:szCs w:val="22"/>
        </w:rPr>
        <w:t xml:space="preserve">The smiley evaluation of each workshop provides </w:t>
      </w:r>
      <w:r w:rsidR="008B7065">
        <w:rPr>
          <w:rFonts w:asciiTheme="minorHAnsi" w:hAnsiTheme="minorHAnsi" w:cs="Arial"/>
          <w:sz w:val="22"/>
          <w:szCs w:val="22"/>
        </w:rPr>
        <w:t>“</w:t>
      </w:r>
      <w:r w:rsidR="0004357C" w:rsidRPr="00BF3259">
        <w:rPr>
          <w:rFonts w:asciiTheme="minorHAnsi" w:hAnsiTheme="minorHAnsi" w:cs="Arial"/>
          <w:sz w:val="22"/>
          <w:szCs w:val="22"/>
        </w:rPr>
        <w:t>snapshots</w:t>
      </w:r>
      <w:r w:rsidR="008B7065">
        <w:rPr>
          <w:rFonts w:asciiTheme="minorHAnsi" w:hAnsiTheme="minorHAnsi" w:cs="Arial"/>
          <w:sz w:val="22"/>
          <w:szCs w:val="22"/>
        </w:rPr>
        <w:t>”</w:t>
      </w:r>
      <w:r w:rsidR="0004357C" w:rsidRPr="00BF3259">
        <w:rPr>
          <w:rFonts w:asciiTheme="minorHAnsi" w:hAnsiTheme="minorHAnsi" w:cs="Arial"/>
          <w:sz w:val="22"/>
          <w:szCs w:val="22"/>
        </w:rPr>
        <w:t xml:space="preserve"> of </w:t>
      </w:r>
      <w:r w:rsidR="008B7065">
        <w:rPr>
          <w:rFonts w:asciiTheme="minorHAnsi" w:hAnsiTheme="minorHAnsi" w:cs="Arial"/>
          <w:sz w:val="22"/>
          <w:szCs w:val="22"/>
        </w:rPr>
        <w:t xml:space="preserve">whether or not </w:t>
      </w:r>
      <w:r w:rsidR="00486A7A">
        <w:rPr>
          <w:rFonts w:asciiTheme="minorHAnsi" w:hAnsiTheme="minorHAnsi" w:cs="Arial"/>
          <w:sz w:val="22"/>
          <w:szCs w:val="22"/>
        </w:rPr>
        <w:t xml:space="preserve">the </w:t>
      </w:r>
      <w:r w:rsidR="0004357C" w:rsidRPr="00BF3259">
        <w:rPr>
          <w:rFonts w:asciiTheme="minorHAnsi" w:hAnsiTheme="minorHAnsi" w:cs="Arial"/>
          <w:sz w:val="22"/>
          <w:szCs w:val="22"/>
        </w:rPr>
        <w:t>child</w:t>
      </w:r>
      <w:r w:rsidR="00486A7A">
        <w:rPr>
          <w:rFonts w:asciiTheme="minorHAnsi" w:hAnsiTheme="minorHAnsi" w:cs="Arial"/>
          <w:sz w:val="22"/>
          <w:szCs w:val="22"/>
        </w:rPr>
        <w:t>ren</w:t>
      </w:r>
      <w:r w:rsidR="0004357C" w:rsidRPr="00BF3259">
        <w:rPr>
          <w:rFonts w:asciiTheme="minorHAnsi" w:hAnsiTheme="minorHAnsi" w:cs="Arial"/>
          <w:sz w:val="22"/>
          <w:szCs w:val="22"/>
        </w:rPr>
        <w:t xml:space="preserve"> liked the workshop and </w:t>
      </w:r>
      <w:r w:rsidR="00486A7A">
        <w:rPr>
          <w:rFonts w:asciiTheme="minorHAnsi" w:hAnsiTheme="minorHAnsi" w:cs="Arial"/>
          <w:sz w:val="22"/>
          <w:szCs w:val="22"/>
        </w:rPr>
        <w:t xml:space="preserve">when analyzed </w:t>
      </w:r>
      <w:r w:rsidR="00973AF8">
        <w:rPr>
          <w:rFonts w:asciiTheme="minorHAnsi" w:hAnsiTheme="minorHAnsi" w:cs="Arial"/>
          <w:sz w:val="22"/>
          <w:szCs w:val="22"/>
        </w:rPr>
        <w:t xml:space="preserve">the evaluations </w:t>
      </w:r>
      <w:r w:rsidR="0004357C" w:rsidRPr="00BF3259">
        <w:rPr>
          <w:rFonts w:asciiTheme="minorHAnsi" w:hAnsiTheme="minorHAnsi" w:cs="Arial"/>
          <w:sz w:val="22"/>
          <w:szCs w:val="22"/>
        </w:rPr>
        <w:t xml:space="preserve">can help establish whether some workshops worked better than others according to the children. </w:t>
      </w:r>
    </w:p>
    <w:p w:rsidR="008B7065" w:rsidRDefault="008B7065" w:rsidP="00B4041E">
      <w:pPr>
        <w:tabs>
          <w:tab w:val="left" w:pos="0"/>
          <w:tab w:val="left" w:pos="1276"/>
        </w:tabs>
        <w:jc w:val="both"/>
        <w:rPr>
          <w:rFonts w:asciiTheme="minorHAnsi" w:hAnsiTheme="minorHAnsi" w:cs="Arial"/>
          <w:sz w:val="22"/>
          <w:szCs w:val="22"/>
        </w:rPr>
      </w:pPr>
    </w:p>
    <w:p w:rsidR="006B630A" w:rsidRPr="003E038E" w:rsidRDefault="006B630A" w:rsidP="00EF3AB5">
      <w:pPr>
        <w:pStyle w:val="Heading2"/>
        <w:rPr>
          <w:rFonts w:asciiTheme="minorHAnsi" w:hAnsiTheme="minorHAnsi"/>
        </w:rPr>
      </w:pPr>
      <w:bookmarkStart w:id="9" w:name="_Toc343212735"/>
      <w:r w:rsidRPr="003E038E">
        <w:rPr>
          <w:rFonts w:asciiTheme="minorHAnsi" w:hAnsiTheme="minorHAnsi"/>
        </w:rPr>
        <w:t>P</w:t>
      </w:r>
      <w:r w:rsidR="00B4041E" w:rsidRPr="003E038E">
        <w:rPr>
          <w:rFonts w:asciiTheme="minorHAnsi" w:hAnsiTheme="minorHAnsi"/>
        </w:rPr>
        <w:t>a</w:t>
      </w:r>
      <w:r w:rsidRPr="003E038E">
        <w:rPr>
          <w:rFonts w:asciiTheme="minorHAnsi" w:hAnsiTheme="minorHAnsi"/>
        </w:rPr>
        <w:t>rents’ attendance records</w:t>
      </w:r>
      <w:bookmarkEnd w:id="9"/>
    </w:p>
    <w:p w:rsidR="00C06163" w:rsidRDefault="00634322" w:rsidP="00B4041E">
      <w:pPr>
        <w:jc w:val="both"/>
        <w:rPr>
          <w:rFonts w:asciiTheme="minorHAnsi" w:hAnsiTheme="minorHAnsi"/>
          <w:sz w:val="22"/>
          <w:szCs w:val="22"/>
        </w:rPr>
      </w:pPr>
      <w:r w:rsidRPr="006B630A">
        <w:rPr>
          <w:rFonts w:asciiTheme="minorHAnsi" w:hAnsiTheme="minorHAnsi"/>
          <w:sz w:val="22"/>
          <w:szCs w:val="22"/>
        </w:rPr>
        <w:t>Parents</w:t>
      </w:r>
      <w:r w:rsidR="00BE79B3" w:rsidRPr="006B630A">
        <w:rPr>
          <w:rFonts w:asciiTheme="minorHAnsi" w:hAnsiTheme="minorHAnsi"/>
          <w:sz w:val="22"/>
          <w:szCs w:val="22"/>
        </w:rPr>
        <w:t>’</w:t>
      </w:r>
      <w:r w:rsidRPr="006B630A">
        <w:rPr>
          <w:rFonts w:asciiTheme="minorHAnsi" w:hAnsiTheme="minorHAnsi"/>
          <w:sz w:val="22"/>
          <w:szCs w:val="22"/>
        </w:rPr>
        <w:t xml:space="preserve"> a</w:t>
      </w:r>
      <w:r w:rsidR="00852FAC" w:rsidRPr="006B630A">
        <w:rPr>
          <w:rFonts w:asciiTheme="minorHAnsi" w:hAnsiTheme="minorHAnsi"/>
          <w:sz w:val="22"/>
          <w:szCs w:val="22"/>
        </w:rPr>
        <w:t xml:space="preserve">ttendance records should be kept at all parents meetings to keep track of the involvement of parents in the </w:t>
      </w:r>
      <w:proofErr w:type="spellStart"/>
      <w:r w:rsidR="00852FAC" w:rsidRPr="006B630A">
        <w:rPr>
          <w:rFonts w:asciiTheme="minorHAnsi" w:hAnsiTheme="minorHAnsi"/>
          <w:sz w:val="22"/>
          <w:szCs w:val="22"/>
        </w:rPr>
        <w:t>programme</w:t>
      </w:r>
      <w:proofErr w:type="spellEnd"/>
      <w:r w:rsidR="00852FAC" w:rsidRPr="006B630A">
        <w:rPr>
          <w:rFonts w:asciiTheme="minorHAnsi" w:hAnsiTheme="minorHAnsi"/>
          <w:sz w:val="22"/>
          <w:szCs w:val="22"/>
        </w:rPr>
        <w:t>. These records should include disaggregated information on male/female and other information relevant to the particular context.</w:t>
      </w:r>
      <w:r w:rsidR="00363424" w:rsidRPr="006B630A">
        <w:rPr>
          <w:rFonts w:asciiTheme="minorHAnsi" w:hAnsiTheme="minorHAnsi"/>
          <w:sz w:val="22"/>
          <w:szCs w:val="22"/>
        </w:rPr>
        <w:t xml:space="preserve"> </w:t>
      </w:r>
      <w:r w:rsidR="00C06163" w:rsidRPr="006B630A">
        <w:rPr>
          <w:rFonts w:asciiTheme="minorHAnsi" w:hAnsiTheme="minorHAnsi"/>
          <w:sz w:val="22"/>
          <w:szCs w:val="22"/>
        </w:rPr>
        <w:t xml:space="preserve">Attendance sheets should </w:t>
      </w:r>
      <w:r w:rsidR="008B7065">
        <w:rPr>
          <w:rFonts w:asciiTheme="minorHAnsi" w:hAnsiTheme="minorHAnsi"/>
          <w:sz w:val="22"/>
          <w:szCs w:val="22"/>
        </w:rPr>
        <w:t xml:space="preserve">be filled in using the appropriate tool </w:t>
      </w:r>
      <w:r w:rsidR="00FA6376">
        <w:rPr>
          <w:rFonts w:asciiTheme="minorHAnsi" w:hAnsiTheme="minorHAnsi"/>
          <w:sz w:val="22"/>
          <w:szCs w:val="22"/>
        </w:rPr>
        <w:t xml:space="preserve">(annex 4) </w:t>
      </w:r>
      <w:r w:rsidR="008B7065">
        <w:rPr>
          <w:rFonts w:asciiTheme="minorHAnsi" w:hAnsiTheme="minorHAnsi"/>
          <w:sz w:val="22"/>
          <w:szCs w:val="22"/>
        </w:rPr>
        <w:t xml:space="preserve">and should </w:t>
      </w:r>
      <w:r w:rsidR="00C06163" w:rsidRPr="006B630A">
        <w:rPr>
          <w:rFonts w:asciiTheme="minorHAnsi" w:hAnsiTheme="minorHAnsi"/>
          <w:sz w:val="22"/>
          <w:szCs w:val="22"/>
        </w:rPr>
        <w:t xml:space="preserve">be compiled electronically </w:t>
      </w:r>
      <w:r w:rsidR="00363424" w:rsidRPr="006B630A">
        <w:rPr>
          <w:rFonts w:asciiTheme="minorHAnsi" w:hAnsiTheme="minorHAnsi"/>
          <w:sz w:val="22"/>
          <w:szCs w:val="22"/>
        </w:rPr>
        <w:t xml:space="preserve">in the standard template in annex </w:t>
      </w:r>
      <w:r w:rsidR="00B07DAE">
        <w:rPr>
          <w:rFonts w:asciiTheme="minorHAnsi" w:hAnsiTheme="minorHAnsi"/>
          <w:sz w:val="22"/>
          <w:szCs w:val="22"/>
        </w:rPr>
        <w:t>1</w:t>
      </w:r>
      <w:r w:rsidR="00363424" w:rsidRPr="006B630A">
        <w:rPr>
          <w:rFonts w:asciiTheme="minorHAnsi" w:hAnsiTheme="minorHAnsi"/>
          <w:sz w:val="22"/>
          <w:szCs w:val="22"/>
        </w:rPr>
        <w:t xml:space="preserve"> </w:t>
      </w:r>
      <w:r w:rsidR="00C06163" w:rsidRPr="006B630A">
        <w:rPr>
          <w:rFonts w:asciiTheme="minorHAnsi" w:hAnsiTheme="minorHAnsi"/>
          <w:sz w:val="22"/>
          <w:szCs w:val="22"/>
        </w:rPr>
        <w:t xml:space="preserve">at least once during the project cycle (half-way through the </w:t>
      </w:r>
      <w:r w:rsidR="000C741A">
        <w:rPr>
          <w:rFonts w:asciiTheme="minorHAnsi" w:hAnsiTheme="minorHAnsi"/>
          <w:sz w:val="22"/>
          <w:szCs w:val="22"/>
        </w:rPr>
        <w:t>meetings</w:t>
      </w:r>
      <w:r w:rsidR="00C06163" w:rsidRPr="006B630A">
        <w:rPr>
          <w:rFonts w:asciiTheme="minorHAnsi" w:hAnsiTheme="minorHAnsi"/>
          <w:sz w:val="22"/>
          <w:szCs w:val="22"/>
        </w:rPr>
        <w:t xml:space="preserve">) to check the attendance (if certain </w:t>
      </w:r>
      <w:r w:rsidR="00944174" w:rsidRPr="006B630A">
        <w:rPr>
          <w:rFonts w:asciiTheme="minorHAnsi" w:hAnsiTheme="minorHAnsi"/>
          <w:sz w:val="22"/>
          <w:szCs w:val="22"/>
        </w:rPr>
        <w:t>parents</w:t>
      </w:r>
      <w:r w:rsidR="00C06163" w:rsidRPr="006B630A">
        <w:rPr>
          <w:rFonts w:asciiTheme="minorHAnsi" w:hAnsiTheme="minorHAnsi"/>
          <w:sz w:val="22"/>
          <w:szCs w:val="22"/>
        </w:rPr>
        <w:t xml:space="preserve"> are not coming etc.) to allow for the possibility to do follow up</w:t>
      </w:r>
      <w:r w:rsidR="00944174" w:rsidRPr="006B630A">
        <w:rPr>
          <w:rFonts w:asciiTheme="minorHAnsi" w:hAnsiTheme="minorHAnsi"/>
          <w:sz w:val="22"/>
          <w:szCs w:val="22"/>
        </w:rPr>
        <w:t>.</w:t>
      </w:r>
      <w:r w:rsidR="008B7065">
        <w:rPr>
          <w:rFonts w:asciiTheme="minorHAnsi" w:hAnsiTheme="minorHAnsi"/>
          <w:sz w:val="22"/>
          <w:szCs w:val="22"/>
        </w:rPr>
        <w:t xml:space="preserve"> </w:t>
      </w:r>
      <w:r w:rsidR="008B7065">
        <w:rPr>
          <w:rFonts w:asciiTheme="minorHAnsi" w:hAnsiTheme="minorHAnsi" w:cs="Arial"/>
          <w:sz w:val="22"/>
          <w:szCs w:val="22"/>
        </w:rPr>
        <w:t>Finally, all attendance data should be compiled electronically at the end of the project cycles</w:t>
      </w:r>
      <w:r w:rsidR="008B7065" w:rsidRPr="006B630A">
        <w:rPr>
          <w:rFonts w:asciiTheme="minorHAnsi" w:hAnsiTheme="minorHAnsi" w:cs="Arial"/>
          <w:sz w:val="22"/>
          <w:szCs w:val="22"/>
        </w:rPr>
        <w:t>.</w:t>
      </w:r>
      <w:r w:rsidR="00363424" w:rsidRPr="006B630A">
        <w:rPr>
          <w:rFonts w:asciiTheme="minorHAnsi" w:hAnsiTheme="minorHAnsi"/>
          <w:sz w:val="22"/>
          <w:szCs w:val="22"/>
        </w:rPr>
        <w:t xml:space="preserve"> </w:t>
      </w:r>
    </w:p>
    <w:p w:rsidR="00B4041E" w:rsidRDefault="00B4041E" w:rsidP="00B4041E">
      <w:pPr>
        <w:jc w:val="both"/>
        <w:rPr>
          <w:rFonts w:asciiTheme="minorHAnsi" w:hAnsiTheme="minorHAnsi"/>
          <w:sz w:val="22"/>
          <w:szCs w:val="22"/>
        </w:rPr>
      </w:pPr>
    </w:p>
    <w:p w:rsidR="00B4041E" w:rsidRDefault="00B4041E" w:rsidP="00B4041E">
      <w:pPr>
        <w:jc w:val="both"/>
        <w:rPr>
          <w:rFonts w:asciiTheme="minorHAnsi" w:hAnsiTheme="minorHAnsi"/>
          <w:sz w:val="22"/>
          <w:szCs w:val="22"/>
        </w:rPr>
      </w:pPr>
      <w:r>
        <w:rPr>
          <w:rFonts w:asciiTheme="minorHAnsi" w:hAnsiTheme="minorHAnsi"/>
          <w:b/>
          <w:sz w:val="22"/>
          <w:szCs w:val="22"/>
        </w:rPr>
        <w:t>What can the parents’ attendance records tell us?</w:t>
      </w:r>
      <w:r w:rsidR="00626B18">
        <w:rPr>
          <w:rFonts w:asciiTheme="minorHAnsi" w:hAnsiTheme="minorHAnsi"/>
          <w:b/>
          <w:sz w:val="22"/>
          <w:szCs w:val="22"/>
        </w:rPr>
        <w:t xml:space="preserve"> </w:t>
      </w:r>
      <w:r>
        <w:rPr>
          <w:rFonts w:asciiTheme="minorHAnsi" w:hAnsiTheme="minorHAnsi"/>
          <w:sz w:val="22"/>
          <w:szCs w:val="22"/>
        </w:rPr>
        <w:t xml:space="preserve">Parents’ attendance records provide us with information about how many parents come to the parents’ </w:t>
      </w:r>
      <w:r w:rsidR="000C741A">
        <w:rPr>
          <w:rFonts w:asciiTheme="minorHAnsi" w:hAnsiTheme="minorHAnsi"/>
          <w:sz w:val="22"/>
          <w:szCs w:val="22"/>
        </w:rPr>
        <w:t>meetings</w:t>
      </w:r>
      <w:r>
        <w:rPr>
          <w:rFonts w:asciiTheme="minorHAnsi" w:hAnsiTheme="minorHAnsi"/>
          <w:sz w:val="22"/>
          <w:szCs w:val="22"/>
        </w:rPr>
        <w:t xml:space="preserve"> which may indicate the level of parents’ engagement in and satisfaction with the </w:t>
      </w:r>
      <w:proofErr w:type="spellStart"/>
      <w:r>
        <w:rPr>
          <w:rFonts w:asciiTheme="minorHAnsi" w:hAnsiTheme="minorHAnsi"/>
          <w:sz w:val="22"/>
          <w:szCs w:val="22"/>
        </w:rPr>
        <w:t>programme</w:t>
      </w:r>
      <w:proofErr w:type="spellEnd"/>
      <w:r>
        <w:rPr>
          <w:rFonts w:asciiTheme="minorHAnsi" w:hAnsiTheme="minorHAnsi"/>
          <w:sz w:val="22"/>
          <w:szCs w:val="22"/>
        </w:rPr>
        <w:t xml:space="preserve">. </w:t>
      </w:r>
    </w:p>
    <w:p w:rsidR="008B7065" w:rsidRPr="00B4041E" w:rsidRDefault="008B7065" w:rsidP="00B4041E">
      <w:pPr>
        <w:jc w:val="both"/>
        <w:rPr>
          <w:rFonts w:asciiTheme="minorHAnsi" w:hAnsiTheme="minorHAnsi"/>
          <w:sz w:val="22"/>
          <w:szCs w:val="22"/>
        </w:rPr>
      </w:pPr>
    </w:p>
    <w:p w:rsidR="00B4041E" w:rsidRPr="003E038E" w:rsidRDefault="00CB457E" w:rsidP="00EF3AB5">
      <w:pPr>
        <w:pStyle w:val="Heading2"/>
        <w:rPr>
          <w:rFonts w:asciiTheme="minorHAnsi" w:hAnsiTheme="minorHAnsi" w:cs="Arial"/>
        </w:rPr>
      </w:pPr>
      <w:bookmarkStart w:id="10" w:name="_Toc343212736"/>
      <w:r w:rsidRPr="003E038E">
        <w:rPr>
          <w:rFonts w:asciiTheme="minorHAnsi" w:hAnsiTheme="minorHAnsi" w:cs="Arial"/>
        </w:rPr>
        <w:t>Parents’ meetings evaluations</w:t>
      </w:r>
      <w:bookmarkEnd w:id="10"/>
      <w:r w:rsidRPr="003E038E">
        <w:rPr>
          <w:rFonts w:asciiTheme="minorHAnsi" w:hAnsiTheme="minorHAnsi" w:cs="Arial"/>
        </w:rPr>
        <w:t xml:space="preserve"> </w:t>
      </w:r>
    </w:p>
    <w:p w:rsidR="000C741A" w:rsidRDefault="00A16964" w:rsidP="000C741A">
      <w:pPr>
        <w:tabs>
          <w:tab w:val="left" w:pos="0"/>
          <w:tab w:val="left" w:pos="1276"/>
        </w:tabs>
        <w:jc w:val="both"/>
        <w:rPr>
          <w:rFonts w:asciiTheme="minorHAnsi" w:hAnsiTheme="minorHAnsi" w:cs="Arial"/>
          <w:sz w:val="22"/>
          <w:szCs w:val="22"/>
        </w:rPr>
      </w:pPr>
      <w:r w:rsidRPr="00CB457E">
        <w:rPr>
          <w:rFonts w:asciiTheme="minorHAnsi" w:hAnsiTheme="minorHAnsi" w:cs="Arial"/>
          <w:sz w:val="22"/>
          <w:szCs w:val="22"/>
        </w:rPr>
        <w:t>All</w:t>
      </w:r>
      <w:r w:rsidRPr="00BE79B3">
        <w:rPr>
          <w:rFonts w:asciiTheme="minorHAnsi" w:hAnsiTheme="minorHAnsi" w:cs="Arial"/>
          <w:b/>
          <w:sz w:val="22"/>
          <w:szCs w:val="22"/>
        </w:rPr>
        <w:t xml:space="preserve"> </w:t>
      </w:r>
      <w:r w:rsidRPr="00CB457E">
        <w:rPr>
          <w:rFonts w:asciiTheme="minorHAnsi" w:hAnsiTheme="minorHAnsi" w:cs="Arial"/>
          <w:sz w:val="22"/>
          <w:szCs w:val="22"/>
        </w:rPr>
        <w:t>parents</w:t>
      </w:r>
      <w:r w:rsidR="00CB457E" w:rsidRPr="00CB457E">
        <w:rPr>
          <w:rFonts w:asciiTheme="minorHAnsi" w:hAnsiTheme="minorHAnsi" w:cs="Arial"/>
          <w:sz w:val="22"/>
          <w:szCs w:val="22"/>
        </w:rPr>
        <w:t>’</w:t>
      </w:r>
      <w:r w:rsidRPr="00CB457E">
        <w:rPr>
          <w:rFonts w:asciiTheme="minorHAnsi" w:hAnsiTheme="minorHAnsi" w:cs="Arial"/>
          <w:sz w:val="22"/>
          <w:szCs w:val="22"/>
        </w:rPr>
        <w:t xml:space="preserve"> meetings</w:t>
      </w:r>
      <w:r w:rsidR="00B51BBA">
        <w:rPr>
          <w:rFonts w:asciiTheme="minorHAnsi" w:hAnsiTheme="minorHAnsi" w:cs="Arial"/>
          <w:sz w:val="22"/>
          <w:szCs w:val="22"/>
        </w:rPr>
        <w:t xml:space="preserve"> should be followed by a</w:t>
      </w:r>
      <w:r w:rsidRPr="005372E9">
        <w:rPr>
          <w:rFonts w:asciiTheme="minorHAnsi" w:hAnsiTheme="minorHAnsi" w:cs="Arial"/>
          <w:sz w:val="22"/>
          <w:szCs w:val="22"/>
        </w:rPr>
        <w:t xml:space="preserve"> </w:t>
      </w:r>
      <w:r w:rsidRPr="00CB457E">
        <w:rPr>
          <w:rFonts w:asciiTheme="minorHAnsi" w:hAnsiTheme="minorHAnsi" w:cs="Arial"/>
          <w:sz w:val="22"/>
          <w:szCs w:val="22"/>
        </w:rPr>
        <w:t xml:space="preserve">mini evaluation </w:t>
      </w:r>
      <w:r w:rsidR="001303F4" w:rsidRPr="00CB457E">
        <w:rPr>
          <w:rFonts w:asciiTheme="minorHAnsi" w:hAnsiTheme="minorHAnsi" w:cs="Arial"/>
          <w:sz w:val="22"/>
          <w:szCs w:val="22"/>
        </w:rPr>
        <w:t>questionnaire</w:t>
      </w:r>
      <w:r w:rsidR="001303F4" w:rsidRPr="005372E9">
        <w:rPr>
          <w:rFonts w:asciiTheme="minorHAnsi" w:hAnsiTheme="minorHAnsi" w:cs="Arial"/>
          <w:sz w:val="22"/>
          <w:szCs w:val="22"/>
        </w:rPr>
        <w:t xml:space="preserve"> </w:t>
      </w:r>
      <w:r w:rsidR="009218AA">
        <w:rPr>
          <w:rFonts w:asciiTheme="minorHAnsi" w:hAnsiTheme="minorHAnsi" w:cs="Arial"/>
          <w:sz w:val="22"/>
          <w:szCs w:val="22"/>
        </w:rPr>
        <w:t xml:space="preserve">(annex </w:t>
      </w:r>
      <w:r w:rsidR="00DA0116">
        <w:rPr>
          <w:rFonts w:asciiTheme="minorHAnsi" w:hAnsiTheme="minorHAnsi" w:cs="Arial"/>
          <w:sz w:val="22"/>
          <w:szCs w:val="22"/>
        </w:rPr>
        <w:t>5</w:t>
      </w:r>
      <w:r w:rsidR="009218AA">
        <w:rPr>
          <w:rFonts w:asciiTheme="minorHAnsi" w:hAnsiTheme="minorHAnsi" w:cs="Arial"/>
          <w:sz w:val="22"/>
          <w:szCs w:val="22"/>
        </w:rPr>
        <w:t xml:space="preserve">) </w:t>
      </w:r>
      <w:r w:rsidR="001303F4" w:rsidRPr="005372E9">
        <w:rPr>
          <w:rFonts w:asciiTheme="minorHAnsi" w:hAnsiTheme="minorHAnsi" w:cs="Arial"/>
          <w:sz w:val="22"/>
          <w:szCs w:val="22"/>
        </w:rPr>
        <w:t>filled out by the parents (if the parents are not able to read</w:t>
      </w:r>
      <w:r w:rsidR="00BE79B3">
        <w:rPr>
          <w:rFonts w:asciiTheme="minorHAnsi" w:hAnsiTheme="minorHAnsi" w:cs="Arial"/>
          <w:sz w:val="22"/>
          <w:szCs w:val="22"/>
        </w:rPr>
        <w:t>,</w:t>
      </w:r>
      <w:r w:rsidR="001303F4" w:rsidRPr="005372E9">
        <w:rPr>
          <w:rFonts w:asciiTheme="minorHAnsi" w:hAnsiTheme="minorHAnsi" w:cs="Arial"/>
          <w:sz w:val="22"/>
          <w:szCs w:val="22"/>
        </w:rPr>
        <w:t xml:space="preserve"> the questions should be read aloud and the answer categories explained, so the parents can still cross the appropriate category)</w:t>
      </w:r>
      <w:r w:rsidR="00C8429D">
        <w:rPr>
          <w:rFonts w:asciiTheme="minorHAnsi" w:hAnsiTheme="minorHAnsi" w:cs="Arial"/>
          <w:sz w:val="22"/>
          <w:szCs w:val="22"/>
        </w:rPr>
        <w:t xml:space="preserve">. </w:t>
      </w:r>
      <w:r w:rsidR="000C741A">
        <w:rPr>
          <w:rFonts w:asciiTheme="minorHAnsi" w:hAnsiTheme="minorHAnsi" w:cs="Arial"/>
          <w:sz w:val="22"/>
          <w:szCs w:val="22"/>
        </w:rPr>
        <w:t xml:space="preserve">The data should be recorded </w:t>
      </w:r>
      <w:r w:rsidR="00626B18">
        <w:rPr>
          <w:rFonts w:asciiTheme="minorHAnsi" w:hAnsiTheme="minorHAnsi" w:cs="Arial"/>
          <w:sz w:val="22"/>
          <w:szCs w:val="22"/>
        </w:rPr>
        <w:t xml:space="preserve">electronically </w:t>
      </w:r>
      <w:r w:rsidR="000C741A">
        <w:rPr>
          <w:rFonts w:asciiTheme="minorHAnsi" w:hAnsiTheme="minorHAnsi" w:cs="Arial"/>
          <w:sz w:val="22"/>
          <w:szCs w:val="22"/>
        </w:rPr>
        <w:t xml:space="preserve">in the standard template in annex </w:t>
      </w:r>
      <w:r w:rsidR="00B07DAE">
        <w:rPr>
          <w:rFonts w:asciiTheme="minorHAnsi" w:hAnsiTheme="minorHAnsi" w:cs="Arial"/>
          <w:sz w:val="22"/>
          <w:szCs w:val="22"/>
        </w:rPr>
        <w:t>1</w:t>
      </w:r>
      <w:r w:rsidR="000C741A">
        <w:rPr>
          <w:rFonts w:asciiTheme="minorHAnsi" w:hAnsiTheme="minorHAnsi" w:cs="Arial"/>
          <w:sz w:val="22"/>
          <w:szCs w:val="22"/>
        </w:rPr>
        <w:t xml:space="preserve">.  </w:t>
      </w:r>
      <w:r w:rsidR="000C741A">
        <w:rPr>
          <w:rFonts w:asciiTheme="minorHAnsi" w:hAnsiTheme="minorHAnsi" w:cs="Arial"/>
          <w:sz w:val="22"/>
          <w:szCs w:val="22"/>
        </w:rPr>
        <w:tab/>
      </w:r>
    </w:p>
    <w:p w:rsidR="000C741A" w:rsidRDefault="000C741A" w:rsidP="000C741A">
      <w:pPr>
        <w:tabs>
          <w:tab w:val="left" w:pos="0"/>
          <w:tab w:val="left" w:pos="1276"/>
        </w:tabs>
        <w:jc w:val="both"/>
        <w:rPr>
          <w:rFonts w:asciiTheme="minorHAnsi" w:hAnsiTheme="minorHAnsi" w:cs="Arial"/>
          <w:b/>
          <w:sz w:val="22"/>
          <w:szCs w:val="22"/>
        </w:rPr>
      </w:pPr>
    </w:p>
    <w:p w:rsidR="008B7065" w:rsidRDefault="000C741A" w:rsidP="00EC7AF6">
      <w:pPr>
        <w:tabs>
          <w:tab w:val="left" w:pos="0"/>
          <w:tab w:val="left" w:pos="1276"/>
        </w:tabs>
        <w:jc w:val="both"/>
        <w:rPr>
          <w:rFonts w:asciiTheme="minorHAnsi" w:hAnsiTheme="minorHAnsi" w:cs="Arial"/>
          <w:sz w:val="22"/>
          <w:szCs w:val="22"/>
        </w:rPr>
      </w:pPr>
      <w:r w:rsidRPr="000C741A">
        <w:rPr>
          <w:rFonts w:asciiTheme="minorHAnsi" w:hAnsiTheme="minorHAnsi" w:cs="Arial"/>
          <w:b/>
          <w:sz w:val="22"/>
          <w:szCs w:val="22"/>
        </w:rPr>
        <w:t>What can the parents’ meetings evaluations tell us?</w:t>
      </w:r>
      <w:r w:rsidR="00626B18">
        <w:rPr>
          <w:rFonts w:asciiTheme="minorHAnsi" w:hAnsiTheme="minorHAnsi" w:cs="Arial"/>
          <w:b/>
          <w:sz w:val="22"/>
          <w:szCs w:val="22"/>
        </w:rPr>
        <w:t xml:space="preserve"> </w:t>
      </w:r>
      <w:r w:rsidR="00D47B4B">
        <w:rPr>
          <w:rFonts w:asciiTheme="minorHAnsi" w:hAnsiTheme="minorHAnsi" w:cs="Arial"/>
          <w:sz w:val="22"/>
          <w:szCs w:val="22"/>
        </w:rPr>
        <w:t>The parents</w:t>
      </w:r>
      <w:r w:rsidR="00CB457E">
        <w:rPr>
          <w:rFonts w:asciiTheme="minorHAnsi" w:hAnsiTheme="minorHAnsi" w:cs="Arial"/>
          <w:sz w:val="22"/>
          <w:szCs w:val="22"/>
        </w:rPr>
        <w:t>’</w:t>
      </w:r>
      <w:r w:rsidR="00D47B4B">
        <w:rPr>
          <w:rFonts w:asciiTheme="minorHAnsi" w:hAnsiTheme="minorHAnsi" w:cs="Arial"/>
          <w:sz w:val="22"/>
          <w:szCs w:val="22"/>
        </w:rPr>
        <w:t xml:space="preserve"> meetings evaluation</w:t>
      </w:r>
      <w:r w:rsidR="00FE4821">
        <w:rPr>
          <w:rFonts w:asciiTheme="minorHAnsi" w:hAnsiTheme="minorHAnsi" w:cs="Arial"/>
          <w:sz w:val="22"/>
          <w:szCs w:val="22"/>
        </w:rPr>
        <w:t>s</w:t>
      </w:r>
      <w:r w:rsidR="004F4096">
        <w:rPr>
          <w:rFonts w:asciiTheme="minorHAnsi" w:hAnsiTheme="minorHAnsi" w:cs="Arial"/>
          <w:sz w:val="22"/>
          <w:szCs w:val="22"/>
        </w:rPr>
        <w:t xml:space="preserve"> serve to assess the parents’ </w:t>
      </w:r>
      <w:r w:rsidR="00164BCE">
        <w:rPr>
          <w:rFonts w:asciiTheme="minorHAnsi" w:hAnsiTheme="minorHAnsi" w:cs="Arial"/>
          <w:sz w:val="22"/>
          <w:szCs w:val="22"/>
        </w:rPr>
        <w:t>satisfaction with the parents</w:t>
      </w:r>
      <w:r>
        <w:rPr>
          <w:rFonts w:asciiTheme="minorHAnsi" w:hAnsiTheme="minorHAnsi" w:cs="Arial"/>
          <w:sz w:val="22"/>
          <w:szCs w:val="22"/>
        </w:rPr>
        <w:t>’</w:t>
      </w:r>
      <w:r w:rsidR="00164BCE">
        <w:rPr>
          <w:rFonts w:asciiTheme="minorHAnsi" w:hAnsiTheme="minorHAnsi" w:cs="Arial"/>
          <w:sz w:val="22"/>
          <w:szCs w:val="22"/>
        </w:rPr>
        <w:t xml:space="preserve"> meetings e.g. do they find the information they receive useful, </w:t>
      </w:r>
      <w:r w:rsidR="00835C83">
        <w:rPr>
          <w:rFonts w:asciiTheme="minorHAnsi" w:hAnsiTheme="minorHAnsi" w:cs="Arial"/>
          <w:sz w:val="22"/>
          <w:szCs w:val="22"/>
        </w:rPr>
        <w:t>are the parents’ meetings</w:t>
      </w:r>
      <w:r w:rsidR="00164BCE">
        <w:rPr>
          <w:rFonts w:asciiTheme="minorHAnsi" w:hAnsiTheme="minorHAnsi" w:cs="Arial"/>
          <w:sz w:val="22"/>
          <w:szCs w:val="22"/>
        </w:rPr>
        <w:t xml:space="preserve"> a meaningful way to engage them in the </w:t>
      </w:r>
      <w:proofErr w:type="spellStart"/>
      <w:r w:rsidR="00164BCE">
        <w:rPr>
          <w:rFonts w:asciiTheme="minorHAnsi" w:hAnsiTheme="minorHAnsi" w:cs="Arial"/>
          <w:sz w:val="22"/>
          <w:szCs w:val="22"/>
        </w:rPr>
        <w:t>programme</w:t>
      </w:r>
      <w:proofErr w:type="spellEnd"/>
      <w:r w:rsidR="008B7065">
        <w:rPr>
          <w:rFonts w:asciiTheme="minorHAnsi" w:hAnsiTheme="minorHAnsi" w:cs="Arial"/>
          <w:sz w:val="22"/>
          <w:szCs w:val="22"/>
        </w:rPr>
        <w:t xml:space="preserve"> etc</w:t>
      </w:r>
      <w:r w:rsidR="00164BCE">
        <w:rPr>
          <w:rFonts w:asciiTheme="minorHAnsi" w:hAnsiTheme="minorHAnsi" w:cs="Arial"/>
          <w:sz w:val="22"/>
          <w:szCs w:val="22"/>
        </w:rPr>
        <w:t>.</w:t>
      </w:r>
    </w:p>
    <w:p w:rsidR="00EC7AF6" w:rsidRDefault="00EC7AF6" w:rsidP="00EC7AF6">
      <w:pPr>
        <w:tabs>
          <w:tab w:val="left" w:pos="0"/>
          <w:tab w:val="left" w:pos="1276"/>
        </w:tabs>
        <w:jc w:val="both"/>
        <w:rPr>
          <w:rFonts w:asciiTheme="minorHAnsi" w:hAnsiTheme="minorHAnsi" w:cs="Arial"/>
          <w:sz w:val="22"/>
          <w:szCs w:val="22"/>
        </w:rPr>
      </w:pPr>
    </w:p>
    <w:p w:rsidR="00EC7AF6" w:rsidRPr="003E038E" w:rsidRDefault="00EC7AF6" w:rsidP="00EF3AB5">
      <w:pPr>
        <w:pStyle w:val="Heading2"/>
        <w:rPr>
          <w:rFonts w:asciiTheme="minorHAnsi" w:hAnsiTheme="minorHAnsi"/>
        </w:rPr>
      </w:pPr>
      <w:bookmarkStart w:id="11" w:name="_Toc343212737"/>
      <w:r w:rsidRPr="003E038E">
        <w:rPr>
          <w:rFonts w:asciiTheme="minorHAnsi" w:hAnsiTheme="minorHAnsi"/>
        </w:rPr>
        <w:t>The field coordinator visit report</w:t>
      </w:r>
      <w:bookmarkEnd w:id="11"/>
    </w:p>
    <w:p w:rsidR="00CC5F9B" w:rsidRPr="001B701E" w:rsidRDefault="000C741A" w:rsidP="00CC5F9B">
      <w:pPr>
        <w:jc w:val="both"/>
        <w:rPr>
          <w:rFonts w:asciiTheme="minorHAnsi" w:hAnsiTheme="minorHAnsi"/>
          <w:sz w:val="22"/>
        </w:rPr>
      </w:pPr>
      <w:r>
        <w:rPr>
          <w:rFonts w:asciiTheme="minorHAnsi" w:hAnsiTheme="minorHAnsi" w:cs="Arial"/>
          <w:sz w:val="22"/>
          <w:szCs w:val="22"/>
        </w:rPr>
        <w:t>When field coordinators visit the workshop</w:t>
      </w:r>
      <w:r w:rsidRPr="005372E9">
        <w:rPr>
          <w:rFonts w:asciiTheme="minorHAnsi" w:hAnsiTheme="minorHAnsi" w:cs="Arial"/>
          <w:sz w:val="22"/>
          <w:szCs w:val="22"/>
        </w:rPr>
        <w:t xml:space="preserve"> sessions </w:t>
      </w:r>
      <w:r>
        <w:rPr>
          <w:rFonts w:asciiTheme="minorHAnsi" w:hAnsiTheme="minorHAnsi" w:cs="Arial"/>
          <w:sz w:val="22"/>
          <w:szCs w:val="22"/>
        </w:rPr>
        <w:t>a</w:t>
      </w:r>
      <w:r w:rsidRPr="005372E9">
        <w:rPr>
          <w:rFonts w:asciiTheme="minorHAnsi" w:hAnsiTheme="minorHAnsi" w:cs="Arial"/>
          <w:sz w:val="22"/>
          <w:szCs w:val="22"/>
        </w:rPr>
        <w:t xml:space="preserve"> “visit </w:t>
      </w:r>
      <w:r>
        <w:rPr>
          <w:rFonts w:asciiTheme="minorHAnsi" w:hAnsiTheme="minorHAnsi" w:cs="Arial"/>
          <w:sz w:val="22"/>
          <w:szCs w:val="22"/>
        </w:rPr>
        <w:t>report</w:t>
      </w:r>
      <w:r w:rsidRPr="005372E9">
        <w:rPr>
          <w:rFonts w:asciiTheme="minorHAnsi" w:hAnsiTheme="minorHAnsi" w:cs="Arial"/>
          <w:sz w:val="22"/>
          <w:szCs w:val="22"/>
        </w:rPr>
        <w:t xml:space="preserve">” </w:t>
      </w:r>
      <w:r>
        <w:rPr>
          <w:rFonts w:asciiTheme="minorHAnsi" w:hAnsiTheme="minorHAnsi" w:cs="Arial"/>
          <w:sz w:val="22"/>
          <w:szCs w:val="22"/>
        </w:rPr>
        <w:t xml:space="preserve">including an interview with the facilitator </w:t>
      </w:r>
      <w:r w:rsidRPr="005372E9">
        <w:rPr>
          <w:rFonts w:asciiTheme="minorHAnsi" w:hAnsiTheme="minorHAnsi" w:cs="Arial"/>
          <w:sz w:val="22"/>
          <w:szCs w:val="22"/>
        </w:rPr>
        <w:t>should be completed</w:t>
      </w:r>
      <w:r>
        <w:rPr>
          <w:rFonts w:asciiTheme="minorHAnsi" w:hAnsiTheme="minorHAnsi" w:cs="Arial"/>
          <w:sz w:val="22"/>
          <w:szCs w:val="22"/>
        </w:rPr>
        <w:t xml:space="preserve">. Ideally this should be done </w:t>
      </w:r>
      <w:r w:rsidRPr="005372E9">
        <w:rPr>
          <w:rFonts w:asciiTheme="minorHAnsi" w:hAnsiTheme="minorHAnsi" w:cs="Arial"/>
          <w:sz w:val="22"/>
          <w:szCs w:val="22"/>
        </w:rPr>
        <w:t xml:space="preserve">every time </w:t>
      </w:r>
      <w:r>
        <w:rPr>
          <w:rFonts w:asciiTheme="minorHAnsi" w:hAnsiTheme="minorHAnsi" w:cs="Arial"/>
          <w:sz w:val="22"/>
          <w:szCs w:val="22"/>
        </w:rPr>
        <w:t>a field coordinator visits a workshop. T</w:t>
      </w:r>
      <w:r w:rsidRPr="005372E9">
        <w:rPr>
          <w:rFonts w:asciiTheme="minorHAnsi" w:hAnsiTheme="minorHAnsi" w:cs="Arial"/>
          <w:sz w:val="22"/>
          <w:szCs w:val="22"/>
        </w:rPr>
        <w:t xml:space="preserve">he </w:t>
      </w:r>
      <w:r w:rsidR="008B7065">
        <w:rPr>
          <w:rFonts w:asciiTheme="minorHAnsi" w:hAnsiTheme="minorHAnsi" w:cs="Arial"/>
          <w:sz w:val="22"/>
          <w:szCs w:val="22"/>
        </w:rPr>
        <w:t xml:space="preserve">report should be filled in using the appropriate tool </w:t>
      </w:r>
      <w:r w:rsidR="008E7DEA">
        <w:rPr>
          <w:rFonts w:asciiTheme="minorHAnsi" w:hAnsiTheme="minorHAnsi" w:cs="Arial"/>
          <w:sz w:val="22"/>
          <w:szCs w:val="22"/>
        </w:rPr>
        <w:t xml:space="preserve">(annex 6) </w:t>
      </w:r>
      <w:r w:rsidR="008B7065">
        <w:rPr>
          <w:rFonts w:asciiTheme="minorHAnsi" w:hAnsiTheme="minorHAnsi" w:cs="Arial"/>
          <w:sz w:val="22"/>
          <w:szCs w:val="22"/>
        </w:rPr>
        <w:t xml:space="preserve">and the </w:t>
      </w:r>
      <w:r w:rsidRPr="005372E9">
        <w:rPr>
          <w:rFonts w:asciiTheme="minorHAnsi" w:hAnsiTheme="minorHAnsi" w:cs="Arial"/>
          <w:sz w:val="22"/>
          <w:szCs w:val="22"/>
        </w:rPr>
        <w:t xml:space="preserve">data </w:t>
      </w:r>
      <w:r>
        <w:rPr>
          <w:rFonts w:asciiTheme="minorHAnsi" w:hAnsiTheme="minorHAnsi" w:cs="Arial"/>
          <w:sz w:val="22"/>
          <w:szCs w:val="22"/>
        </w:rPr>
        <w:t xml:space="preserve">from the reports </w:t>
      </w:r>
      <w:r w:rsidRPr="005372E9">
        <w:rPr>
          <w:rFonts w:asciiTheme="minorHAnsi" w:hAnsiTheme="minorHAnsi" w:cs="Arial"/>
          <w:sz w:val="22"/>
          <w:szCs w:val="22"/>
        </w:rPr>
        <w:t xml:space="preserve">should be compiled </w:t>
      </w:r>
      <w:r>
        <w:rPr>
          <w:rFonts w:asciiTheme="minorHAnsi" w:hAnsiTheme="minorHAnsi" w:cs="Arial"/>
          <w:sz w:val="22"/>
          <w:szCs w:val="22"/>
        </w:rPr>
        <w:t xml:space="preserve">electronically in the standard template in annex </w:t>
      </w:r>
      <w:r w:rsidR="00B07DAE">
        <w:rPr>
          <w:rFonts w:asciiTheme="minorHAnsi" w:hAnsiTheme="minorHAnsi" w:cs="Arial"/>
          <w:sz w:val="22"/>
          <w:szCs w:val="22"/>
        </w:rPr>
        <w:t>1</w:t>
      </w:r>
      <w:r w:rsidR="008B7065">
        <w:rPr>
          <w:rFonts w:asciiTheme="minorHAnsi" w:hAnsiTheme="minorHAnsi" w:cs="Arial"/>
          <w:sz w:val="22"/>
          <w:szCs w:val="22"/>
        </w:rPr>
        <w:t xml:space="preserve"> and should be</w:t>
      </w:r>
      <w:r>
        <w:rPr>
          <w:rFonts w:asciiTheme="minorHAnsi" w:hAnsiTheme="minorHAnsi" w:cs="Arial"/>
          <w:sz w:val="22"/>
          <w:szCs w:val="22"/>
        </w:rPr>
        <w:t xml:space="preserve"> discussed at </w:t>
      </w:r>
      <w:proofErr w:type="spellStart"/>
      <w:r>
        <w:rPr>
          <w:rFonts w:asciiTheme="minorHAnsi" w:hAnsiTheme="minorHAnsi" w:cs="Arial"/>
          <w:sz w:val="22"/>
          <w:szCs w:val="22"/>
        </w:rPr>
        <w:t>programme</w:t>
      </w:r>
      <w:proofErr w:type="spellEnd"/>
      <w:r>
        <w:rPr>
          <w:rFonts w:asciiTheme="minorHAnsi" w:hAnsiTheme="minorHAnsi" w:cs="Arial"/>
          <w:sz w:val="22"/>
          <w:szCs w:val="22"/>
        </w:rPr>
        <w:t xml:space="preserve"> meetings </w:t>
      </w:r>
      <w:r w:rsidR="008B7065">
        <w:rPr>
          <w:rFonts w:asciiTheme="minorHAnsi" w:hAnsiTheme="minorHAnsi" w:cs="Arial"/>
          <w:sz w:val="22"/>
          <w:szCs w:val="22"/>
        </w:rPr>
        <w:t>in order to identify f</w:t>
      </w:r>
      <w:r w:rsidRPr="005372E9">
        <w:rPr>
          <w:rFonts w:asciiTheme="minorHAnsi" w:hAnsiTheme="minorHAnsi" w:cs="Arial"/>
          <w:sz w:val="22"/>
          <w:szCs w:val="22"/>
        </w:rPr>
        <w:t xml:space="preserve">ollow up/lessons learned </w:t>
      </w:r>
      <w:r w:rsidR="00366667">
        <w:rPr>
          <w:rFonts w:asciiTheme="minorHAnsi" w:hAnsiTheme="minorHAnsi" w:cs="Arial"/>
          <w:sz w:val="22"/>
          <w:szCs w:val="22"/>
        </w:rPr>
        <w:t xml:space="preserve">and the </w:t>
      </w:r>
      <w:r w:rsidR="00366667">
        <w:rPr>
          <w:rFonts w:asciiTheme="minorHAnsi" w:hAnsiTheme="minorHAnsi"/>
          <w:sz w:val="22"/>
        </w:rPr>
        <w:t>information recorded in the reports</w:t>
      </w:r>
      <w:r w:rsidR="00366667" w:rsidRPr="001B701E">
        <w:rPr>
          <w:rFonts w:asciiTheme="minorHAnsi" w:hAnsiTheme="minorHAnsi"/>
          <w:sz w:val="22"/>
        </w:rPr>
        <w:t xml:space="preserve"> should be used for continuous follow-up to adjust and improve </w:t>
      </w:r>
      <w:proofErr w:type="spellStart"/>
      <w:r w:rsidR="00366667" w:rsidRPr="001B701E">
        <w:rPr>
          <w:rFonts w:asciiTheme="minorHAnsi" w:hAnsiTheme="minorHAnsi"/>
          <w:sz w:val="22"/>
        </w:rPr>
        <w:t>programme</w:t>
      </w:r>
      <w:proofErr w:type="spellEnd"/>
      <w:r w:rsidR="00366667" w:rsidRPr="001B701E">
        <w:rPr>
          <w:rFonts w:asciiTheme="minorHAnsi" w:hAnsiTheme="minorHAnsi"/>
          <w:sz w:val="22"/>
        </w:rPr>
        <w:t xml:space="preserve"> implementation.</w:t>
      </w:r>
      <w:r w:rsidR="00366667">
        <w:rPr>
          <w:rFonts w:asciiTheme="minorHAnsi" w:hAnsiTheme="minorHAnsi"/>
          <w:sz w:val="22"/>
        </w:rPr>
        <w:t xml:space="preserve"> </w:t>
      </w:r>
      <w:r>
        <w:rPr>
          <w:rFonts w:asciiTheme="minorHAnsi" w:hAnsiTheme="minorHAnsi" w:cs="Arial"/>
          <w:sz w:val="22"/>
          <w:szCs w:val="22"/>
        </w:rPr>
        <w:t xml:space="preserve">It is important to obtain reports from workshops with a broad spectrum of the facilitators and across the various workshops. </w:t>
      </w:r>
    </w:p>
    <w:p w:rsidR="000C741A" w:rsidRDefault="000C741A" w:rsidP="000C741A">
      <w:pPr>
        <w:tabs>
          <w:tab w:val="left" w:pos="0"/>
          <w:tab w:val="left" w:pos="1276"/>
        </w:tabs>
        <w:jc w:val="both"/>
        <w:rPr>
          <w:rFonts w:asciiTheme="minorHAnsi" w:hAnsiTheme="minorHAnsi" w:cs="Arial"/>
          <w:sz w:val="22"/>
          <w:szCs w:val="22"/>
        </w:rPr>
      </w:pPr>
    </w:p>
    <w:p w:rsidR="00EC7AF6" w:rsidRPr="004771C9" w:rsidRDefault="001247F5" w:rsidP="00634DF6">
      <w:pPr>
        <w:jc w:val="both"/>
        <w:rPr>
          <w:rFonts w:asciiTheme="minorHAnsi" w:hAnsiTheme="minorHAnsi"/>
          <w:b/>
          <w:sz w:val="22"/>
        </w:rPr>
      </w:pPr>
      <w:r w:rsidRPr="004771C9">
        <w:rPr>
          <w:rFonts w:asciiTheme="minorHAnsi" w:hAnsiTheme="minorHAnsi"/>
          <w:b/>
          <w:sz w:val="22"/>
        </w:rPr>
        <w:t>When to complete a field c</w:t>
      </w:r>
      <w:r w:rsidR="00EC7AF6" w:rsidRPr="004771C9">
        <w:rPr>
          <w:rFonts w:asciiTheme="minorHAnsi" w:hAnsiTheme="minorHAnsi"/>
          <w:b/>
          <w:sz w:val="22"/>
        </w:rPr>
        <w:t xml:space="preserve">oordinator visit </w:t>
      </w:r>
      <w:r w:rsidR="00C44822" w:rsidRPr="004771C9">
        <w:rPr>
          <w:rFonts w:asciiTheme="minorHAnsi" w:hAnsiTheme="minorHAnsi"/>
          <w:b/>
          <w:sz w:val="22"/>
        </w:rPr>
        <w:t>report</w:t>
      </w:r>
    </w:p>
    <w:p w:rsidR="00EC7AF6" w:rsidRDefault="009662FC" w:rsidP="00376DDB">
      <w:pPr>
        <w:pStyle w:val="ListParagraph"/>
        <w:numPr>
          <w:ilvl w:val="0"/>
          <w:numId w:val="27"/>
        </w:numPr>
        <w:contextualSpacing/>
        <w:jc w:val="both"/>
        <w:rPr>
          <w:rFonts w:asciiTheme="minorHAnsi" w:hAnsiTheme="minorHAnsi"/>
          <w:sz w:val="22"/>
        </w:rPr>
      </w:pPr>
      <w:r>
        <w:rPr>
          <w:rFonts w:asciiTheme="minorHAnsi" w:hAnsiTheme="minorHAnsi"/>
          <w:sz w:val="22"/>
        </w:rPr>
        <w:t>The field c</w:t>
      </w:r>
      <w:r w:rsidR="00EC7AF6" w:rsidRPr="001B701E">
        <w:rPr>
          <w:rFonts w:asciiTheme="minorHAnsi" w:hAnsiTheme="minorHAnsi"/>
          <w:sz w:val="22"/>
        </w:rPr>
        <w:t xml:space="preserve">oordinator visit </w:t>
      </w:r>
      <w:r w:rsidR="00C44822">
        <w:rPr>
          <w:rFonts w:asciiTheme="minorHAnsi" w:hAnsiTheme="minorHAnsi"/>
          <w:sz w:val="22"/>
        </w:rPr>
        <w:t>report</w:t>
      </w:r>
      <w:r w:rsidR="00EC7AF6" w:rsidRPr="001B701E">
        <w:rPr>
          <w:rFonts w:asciiTheme="minorHAnsi" w:hAnsiTheme="minorHAnsi"/>
          <w:sz w:val="22"/>
        </w:rPr>
        <w:t xml:space="preserve"> m</w:t>
      </w:r>
      <w:r>
        <w:rPr>
          <w:rFonts w:asciiTheme="minorHAnsi" w:hAnsiTheme="minorHAnsi"/>
          <w:sz w:val="22"/>
        </w:rPr>
        <w:t>ust be filled out every time a field c</w:t>
      </w:r>
      <w:r w:rsidR="00EC7AF6" w:rsidRPr="001B701E">
        <w:rPr>
          <w:rFonts w:asciiTheme="minorHAnsi" w:hAnsiTheme="minorHAnsi"/>
          <w:sz w:val="22"/>
        </w:rPr>
        <w:t>oordinator visits the workshop sessions.</w:t>
      </w:r>
    </w:p>
    <w:p w:rsidR="005B2930" w:rsidRPr="005B2930" w:rsidRDefault="005B2930" w:rsidP="005B2930">
      <w:pPr>
        <w:pStyle w:val="ListParagraph"/>
        <w:numPr>
          <w:ilvl w:val="0"/>
          <w:numId w:val="27"/>
        </w:numPr>
        <w:spacing w:before="100" w:beforeAutospacing="1" w:after="100" w:afterAutospacing="1" w:line="240" w:lineRule="atLeast"/>
        <w:contextualSpacing/>
        <w:jc w:val="both"/>
        <w:rPr>
          <w:rFonts w:asciiTheme="minorHAnsi" w:hAnsiTheme="minorHAnsi"/>
          <w:sz w:val="22"/>
        </w:rPr>
      </w:pPr>
      <w:r>
        <w:rPr>
          <w:rFonts w:asciiTheme="minorHAnsi" w:hAnsiTheme="minorHAnsi"/>
          <w:sz w:val="22"/>
        </w:rPr>
        <w:t>E</w:t>
      </w:r>
      <w:r w:rsidR="00F34E38">
        <w:rPr>
          <w:rFonts w:asciiTheme="minorHAnsi" w:hAnsiTheme="minorHAnsi"/>
          <w:sz w:val="22"/>
        </w:rPr>
        <w:t>ach</w:t>
      </w:r>
      <w:r>
        <w:rPr>
          <w:rFonts w:asciiTheme="minorHAnsi" w:hAnsiTheme="minorHAnsi"/>
          <w:sz w:val="22"/>
        </w:rPr>
        <w:t xml:space="preserve"> time a field c</w:t>
      </w:r>
      <w:r w:rsidRPr="001B701E">
        <w:rPr>
          <w:rFonts w:asciiTheme="minorHAnsi" w:hAnsiTheme="minorHAnsi"/>
          <w:sz w:val="22"/>
        </w:rPr>
        <w:t xml:space="preserve">oordinator visit </w:t>
      </w:r>
      <w:r>
        <w:rPr>
          <w:rFonts w:asciiTheme="minorHAnsi" w:hAnsiTheme="minorHAnsi"/>
          <w:sz w:val="22"/>
        </w:rPr>
        <w:t>report</w:t>
      </w:r>
      <w:r w:rsidRPr="001B701E">
        <w:rPr>
          <w:rFonts w:asciiTheme="minorHAnsi" w:hAnsiTheme="minorHAnsi"/>
          <w:sz w:val="22"/>
        </w:rPr>
        <w:t xml:space="preserve"> is completed, the </w:t>
      </w:r>
      <w:r>
        <w:rPr>
          <w:rFonts w:asciiTheme="minorHAnsi" w:hAnsiTheme="minorHAnsi"/>
          <w:sz w:val="22"/>
        </w:rPr>
        <w:t>report</w:t>
      </w:r>
      <w:r w:rsidRPr="001B701E">
        <w:rPr>
          <w:rFonts w:asciiTheme="minorHAnsi" w:hAnsiTheme="minorHAnsi"/>
          <w:sz w:val="22"/>
        </w:rPr>
        <w:t xml:space="preserve"> should be discussed with </w:t>
      </w:r>
      <w:proofErr w:type="spellStart"/>
      <w:r>
        <w:rPr>
          <w:rFonts w:asciiTheme="minorHAnsi" w:hAnsiTheme="minorHAnsi"/>
          <w:sz w:val="22"/>
        </w:rPr>
        <w:t>programme</w:t>
      </w:r>
      <w:proofErr w:type="spellEnd"/>
      <w:r>
        <w:rPr>
          <w:rFonts w:asciiTheme="minorHAnsi" w:hAnsiTheme="minorHAnsi"/>
          <w:sz w:val="22"/>
        </w:rPr>
        <w:t xml:space="preserve"> staff</w:t>
      </w:r>
      <w:r w:rsidRPr="001B701E">
        <w:rPr>
          <w:rFonts w:asciiTheme="minorHAnsi" w:hAnsiTheme="minorHAnsi"/>
          <w:sz w:val="22"/>
        </w:rPr>
        <w:t xml:space="preserve"> in order to identify lessons learned and </w:t>
      </w:r>
      <w:r>
        <w:rPr>
          <w:rFonts w:asciiTheme="minorHAnsi" w:hAnsiTheme="minorHAnsi"/>
          <w:sz w:val="22"/>
        </w:rPr>
        <w:t>steps for</w:t>
      </w:r>
      <w:r w:rsidRPr="001B701E">
        <w:rPr>
          <w:rFonts w:asciiTheme="minorHAnsi" w:hAnsiTheme="minorHAnsi"/>
          <w:sz w:val="22"/>
        </w:rPr>
        <w:t xml:space="preserve"> </w:t>
      </w:r>
      <w:r>
        <w:rPr>
          <w:rFonts w:asciiTheme="minorHAnsi" w:hAnsiTheme="minorHAnsi"/>
          <w:sz w:val="22"/>
        </w:rPr>
        <w:t xml:space="preserve">improvement of implementation during the </w:t>
      </w:r>
      <w:proofErr w:type="spellStart"/>
      <w:r>
        <w:rPr>
          <w:rFonts w:asciiTheme="minorHAnsi" w:hAnsiTheme="minorHAnsi"/>
          <w:sz w:val="22"/>
        </w:rPr>
        <w:t>programme</w:t>
      </w:r>
      <w:proofErr w:type="spellEnd"/>
      <w:r>
        <w:rPr>
          <w:rFonts w:asciiTheme="minorHAnsi" w:hAnsiTheme="minorHAnsi"/>
          <w:sz w:val="22"/>
        </w:rPr>
        <w:t xml:space="preserve"> cycle</w:t>
      </w:r>
      <w:r w:rsidRPr="001B701E">
        <w:rPr>
          <w:rFonts w:asciiTheme="minorHAnsi" w:hAnsiTheme="minorHAnsi"/>
          <w:sz w:val="22"/>
        </w:rPr>
        <w:t>.</w:t>
      </w:r>
    </w:p>
    <w:p w:rsidR="00634DF6" w:rsidRPr="001B701E" w:rsidRDefault="00634DF6" w:rsidP="00634DF6">
      <w:pPr>
        <w:pStyle w:val="ListParagraph"/>
        <w:ind w:left="720"/>
        <w:contextualSpacing/>
        <w:jc w:val="both"/>
        <w:rPr>
          <w:rFonts w:asciiTheme="minorHAnsi" w:hAnsiTheme="minorHAnsi"/>
          <w:sz w:val="22"/>
        </w:rPr>
      </w:pPr>
    </w:p>
    <w:p w:rsidR="00EC7AF6" w:rsidRPr="004771C9" w:rsidRDefault="009662FC" w:rsidP="00634DF6">
      <w:pPr>
        <w:jc w:val="both"/>
        <w:rPr>
          <w:rFonts w:asciiTheme="minorHAnsi" w:hAnsiTheme="minorHAnsi"/>
          <w:b/>
          <w:sz w:val="22"/>
        </w:rPr>
      </w:pPr>
      <w:r w:rsidRPr="004771C9">
        <w:rPr>
          <w:rFonts w:asciiTheme="minorHAnsi" w:hAnsiTheme="minorHAnsi"/>
          <w:b/>
          <w:sz w:val="22"/>
        </w:rPr>
        <w:t>How to fill out the field c</w:t>
      </w:r>
      <w:r w:rsidR="00EC7AF6" w:rsidRPr="004771C9">
        <w:rPr>
          <w:rFonts w:asciiTheme="minorHAnsi" w:hAnsiTheme="minorHAnsi"/>
          <w:b/>
          <w:sz w:val="22"/>
        </w:rPr>
        <w:t xml:space="preserve">oordinator visit </w:t>
      </w:r>
      <w:r w:rsidR="00C44822" w:rsidRPr="004771C9">
        <w:rPr>
          <w:rFonts w:asciiTheme="minorHAnsi" w:hAnsiTheme="minorHAnsi"/>
          <w:b/>
          <w:sz w:val="22"/>
        </w:rPr>
        <w:t>report</w:t>
      </w:r>
    </w:p>
    <w:p w:rsidR="00EC7AF6" w:rsidRPr="001B701E" w:rsidRDefault="005B2930" w:rsidP="00376DDB">
      <w:pPr>
        <w:pStyle w:val="ListParagraph"/>
        <w:numPr>
          <w:ilvl w:val="0"/>
          <w:numId w:val="27"/>
        </w:numPr>
        <w:contextualSpacing/>
        <w:jc w:val="both"/>
        <w:rPr>
          <w:rFonts w:asciiTheme="minorHAnsi" w:hAnsiTheme="minorHAnsi"/>
          <w:sz w:val="22"/>
        </w:rPr>
      </w:pPr>
      <w:r>
        <w:rPr>
          <w:rFonts w:asciiTheme="minorHAnsi" w:hAnsiTheme="minorHAnsi"/>
          <w:sz w:val="22"/>
        </w:rPr>
        <w:t>The field coordinator o</w:t>
      </w:r>
      <w:r w:rsidR="00EC7AF6" w:rsidRPr="001B701E">
        <w:rPr>
          <w:rFonts w:asciiTheme="minorHAnsi" w:hAnsiTheme="minorHAnsi"/>
          <w:sz w:val="22"/>
        </w:rPr>
        <w:t>bserve</w:t>
      </w:r>
      <w:r>
        <w:rPr>
          <w:rFonts w:asciiTheme="minorHAnsi" w:hAnsiTheme="minorHAnsi"/>
          <w:sz w:val="22"/>
        </w:rPr>
        <w:t>s</w:t>
      </w:r>
      <w:r w:rsidR="00EC7AF6" w:rsidRPr="001B701E">
        <w:rPr>
          <w:rFonts w:asciiTheme="minorHAnsi" w:hAnsiTheme="minorHAnsi"/>
          <w:sz w:val="22"/>
        </w:rPr>
        <w:t xml:space="preserve"> the workshop sessions and answer the questions in the first part of the </w:t>
      </w:r>
      <w:r w:rsidR="00C44822">
        <w:rPr>
          <w:rFonts w:asciiTheme="minorHAnsi" w:hAnsiTheme="minorHAnsi"/>
          <w:sz w:val="22"/>
        </w:rPr>
        <w:t>report</w:t>
      </w:r>
      <w:r w:rsidR="00EC7AF6" w:rsidRPr="001B701E">
        <w:rPr>
          <w:rFonts w:asciiTheme="minorHAnsi" w:hAnsiTheme="minorHAnsi"/>
          <w:sz w:val="22"/>
        </w:rPr>
        <w:t xml:space="preserve"> as detailed as possible.</w:t>
      </w:r>
    </w:p>
    <w:p w:rsidR="00EC7AF6" w:rsidRPr="001B701E" w:rsidRDefault="005B2930" w:rsidP="00376DDB">
      <w:pPr>
        <w:pStyle w:val="ListParagraph"/>
        <w:numPr>
          <w:ilvl w:val="0"/>
          <w:numId w:val="27"/>
        </w:numPr>
        <w:spacing w:before="100" w:beforeAutospacing="1" w:after="100" w:afterAutospacing="1" w:line="240" w:lineRule="atLeast"/>
        <w:contextualSpacing/>
        <w:jc w:val="both"/>
        <w:rPr>
          <w:rFonts w:asciiTheme="minorHAnsi" w:hAnsiTheme="minorHAnsi"/>
          <w:sz w:val="22"/>
        </w:rPr>
      </w:pPr>
      <w:r>
        <w:rPr>
          <w:rFonts w:asciiTheme="minorHAnsi" w:hAnsiTheme="minorHAnsi"/>
          <w:sz w:val="22"/>
        </w:rPr>
        <w:t>The field coordinator d</w:t>
      </w:r>
      <w:r w:rsidR="00EC7AF6" w:rsidRPr="001B701E">
        <w:rPr>
          <w:rFonts w:asciiTheme="minorHAnsi" w:hAnsiTheme="minorHAnsi"/>
          <w:sz w:val="22"/>
        </w:rPr>
        <w:t>iscuss</w:t>
      </w:r>
      <w:r>
        <w:rPr>
          <w:rFonts w:asciiTheme="minorHAnsi" w:hAnsiTheme="minorHAnsi"/>
          <w:sz w:val="22"/>
        </w:rPr>
        <w:t>es</w:t>
      </w:r>
      <w:r w:rsidR="00EC7AF6" w:rsidRPr="001B701E">
        <w:rPr>
          <w:rFonts w:asciiTheme="minorHAnsi" w:hAnsiTheme="minorHAnsi"/>
          <w:sz w:val="22"/>
        </w:rPr>
        <w:t xml:space="preserve"> the questions in the second part of the </w:t>
      </w:r>
      <w:r w:rsidR="00C44822">
        <w:rPr>
          <w:rFonts w:asciiTheme="minorHAnsi" w:hAnsiTheme="minorHAnsi"/>
          <w:sz w:val="22"/>
        </w:rPr>
        <w:t>report</w:t>
      </w:r>
      <w:r w:rsidR="00EC7AF6" w:rsidRPr="001B701E">
        <w:rPr>
          <w:rFonts w:asciiTheme="minorHAnsi" w:hAnsiTheme="minorHAnsi"/>
          <w:sz w:val="22"/>
        </w:rPr>
        <w:t xml:space="preserve"> with the facilitator trying to get as many details as possible.</w:t>
      </w:r>
    </w:p>
    <w:p w:rsidR="00EC7AF6" w:rsidRPr="001B701E" w:rsidRDefault="00EC7AF6" w:rsidP="00376DDB">
      <w:pPr>
        <w:pStyle w:val="ListParagraph"/>
        <w:numPr>
          <w:ilvl w:val="0"/>
          <w:numId w:val="27"/>
        </w:numPr>
        <w:spacing w:before="100" w:beforeAutospacing="1" w:after="100" w:afterAutospacing="1" w:line="240" w:lineRule="atLeast"/>
        <w:contextualSpacing/>
        <w:jc w:val="both"/>
        <w:rPr>
          <w:rFonts w:asciiTheme="minorHAnsi" w:hAnsiTheme="minorHAnsi"/>
          <w:sz w:val="22"/>
        </w:rPr>
      </w:pPr>
      <w:r w:rsidRPr="001B701E">
        <w:rPr>
          <w:rFonts w:asciiTheme="minorHAnsi" w:hAnsiTheme="minorHAnsi"/>
          <w:sz w:val="22"/>
        </w:rPr>
        <w:t>Make sure to include the photos selected by the two children together with the matching interviews.</w:t>
      </w:r>
    </w:p>
    <w:p w:rsidR="00EC7AF6" w:rsidRPr="001B701E" w:rsidRDefault="00C44822" w:rsidP="00376DDB">
      <w:pPr>
        <w:pStyle w:val="ListParagraph"/>
        <w:numPr>
          <w:ilvl w:val="0"/>
          <w:numId w:val="27"/>
        </w:numPr>
        <w:spacing w:before="100" w:beforeAutospacing="1" w:after="100" w:afterAutospacing="1" w:line="240" w:lineRule="atLeast"/>
        <w:contextualSpacing/>
        <w:jc w:val="both"/>
        <w:rPr>
          <w:rFonts w:asciiTheme="minorHAnsi" w:hAnsiTheme="minorHAnsi"/>
          <w:sz w:val="22"/>
        </w:rPr>
      </w:pPr>
      <w:r>
        <w:rPr>
          <w:rFonts w:asciiTheme="minorHAnsi" w:hAnsiTheme="minorHAnsi"/>
          <w:sz w:val="22"/>
        </w:rPr>
        <w:t>Be sure to fill out field c</w:t>
      </w:r>
      <w:r w:rsidR="00EC7AF6" w:rsidRPr="001B701E">
        <w:rPr>
          <w:rFonts w:asciiTheme="minorHAnsi" w:hAnsiTheme="minorHAnsi"/>
          <w:sz w:val="22"/>
        </w:rPr>
        <w:t xml:space="preserve">oordinator visit </w:t>
      </w:r>
      <w:r>
        <w:rPr>
          <w:rFonts w:asciiTheme="minorHAnsi" w:hAnsiTheme="minorHAnsi"/>
          <w:sz w:val="22"/>
        </w:rPr>
        <w:t>report</w:t>
      </w:r>
      <w:r w:rsidR="00EC7AF6" w:rsidRPr="001B701E">
        <w:rPr>
          <w:rFonts w:asciiTheme="minorHAnsi" w:hAnsiTheme="minorHAnsi"/>
          <w:sz w:val="22"/>
        </w:rPr>
        <w:t xml:space="preserve">s for workshop sessions with different </w:t>
      </w:r>
      <w:r w:rsidR="00EC7AF6" w:rsidRPr="005314DE">
        <w:rPr>
          <w:rFonts w:asciiTheme="minorHAnsi" w:hAnsiTheme="minorHAnsi"/>
          <w:sz w:val="22"/>
        </w:rPr>
        <w:t>facilitators</w:t>
      </w:r>
      <w:r w:rsidR="00EC7AF6" w:rsidRPr="001B701E">
        <w:rPr>
          <w:rFonts w:asciiTheme="minorHAnsi" w:hAnsiTheme="minorHAnsi"/>
          <w:sz w:val="22"/>
        </w:rPr>
        <w:t xml:space="preserve"> in order to produce data that are representative of the </w:t>
      </w:r>
      <w:proofErr w:type="spellStart"/>
      <w:r w:rsidR="00EC7AF6" w:rsidRPr="001B701E">
        <w:rPr>
          <w:rFonts w:asciiTheme="minorHAnsi" w:hAnsiTheme="minorHAnsi"/>
          <w:sz w:val="22"/>
        </w:rPr>
        <w:t>programme</w:t>
      </w:r>
      <w:proofErr w:type="spellEnd"/>
      <w:r w:rsidR="00EC7AF6" w:rsidRPr="001B701E">
        <w:rPr>
          <w:rFonts w:asciiTheme="minorHAnsi" w:hAnsiTheme="minorHAnsi"/>
          <w:sz w:val="22"/>
        </w:rPr>
        <w:t xml:space="preserve"> as a whole.</w:t>
      </w:r>
    </w:p>
    <w:p w:rsidR="00EC7AF6" w:rsidRDefault="00C44822" w:rsidP="00EC7AF6">
      <w:pPr>
        <w:jc w:val="both"/>
        <w:rPr>
          <w:rFonts w:asciiTheme="minorHAnsi" w:hAnsiTheme="minorHAnsi"/>
          <w:sz w:val="22"/>
        </w:rPr>
      </w:pPr>
      <w:r w:rsidRPr="00CE1C05">
        <w:rPr>
          <w:rFonts w:asciiTheme="minorHAnsi" w:hAnsiTheme="minorHAnsi"/>
          <w:b/>
          <w:sz w:val="22"/>
        </w:rPr>
        <w:t>What can the field c</w:t>
      </w:r>
      <w:r w:rsidR="00EC7AF6" w:rsidRPr="00CE1C05">
        <w:rPr>
          <w:rFonts w:asciiTheme="minorHAnsi" w:hAnsiTheme="minorHAnsi"/>
          <w:b/>
          <w:sz w:val="22"/>
        </w:rPr>
        <w:t>oordinator visit report tell us?</w:t>
      </w:r>
      <w:r w:rsidR="00ED66CA">
        <w:rPr>
          <w:rFonts w:asciiTheme="minorHAnsi" w:hAnsiTheme="minorHAnsi"/>
          <w:b/>
          <w:sz w:val="22"/>
        </w:rPr>
        <w:t xml:space="preserve"> </w:t>
      </w:r>
      <w:r w:rsidR="00EC7AF6" w:rsidRPr="001B701E">
        <w:rPr>
          <w:rFonts w:asciiTheme="minorHAnsi" w:hAnsiTheme="minorHAnsi"/>
          <w:sz w:val="22"/>
        </w:rPr>
        <w:t xml:space="preserve">The </w:t>
      </w:r>
      <w:r w:rsidR="00F53423">
        <w:rPr>
          <w:rFonts w:asciiTheme="minorHAnsi" w:hAnsiTheme="minorHAnsi"/>
          <w:sz w:val="22"/>
        </w:rPr>
        <w:t>data recorded in the field c</w:t>
      </w:r>
      <w:r w:rsidR="00EC7AF6">
        <w:rPr>
          <w:rFonts w:asciiTheme="minorHAnsi" w:hAnsiTheme="minorHAnsi"/>
          <w:sz w:val="22"/>
        </w:rPr>
        <w:t>oordinator report</w:t>
      </w:r>
      <w:r w:rsidR="00EC7AF6" w:rsidRPr="001B701E">
        <w:rPr>
          <w:rFonts w:asciiTheme="minorHAnsi" w:hAnsiTheme="minorHAnsi"/>
          <w:sz w:val="22"/>
        </w:rPr>
        <w:t xml:space="preserve"> </w:t>
      </w:r>
      <w:r w:rsidR="00EC7AF6">
        <w:rPr>
          <w:rFonts w:asciiTheme="minorHAnsi" w:hAnsiTheme="minorHAnsi"/>
          <w:sz w:val="22"/>
        </w:rPr>
        <w:t>must be related</w:t>
      </w:r>
      <w:r w:rsidR="00EC7AF6" w:rsidRPr="001B701E">
        <w:rPr>
          <w:rFonts w:asciiTheme="minorHAnsi" w:hAnsiTheme="minorHAnsi"/>
          <w:sz w:val="22"/>
        </w:rPr>
        <w:t xml:space="preserve"> to findings recorded through the other </w:t>
      </w:r>
      <w:r w:rsidR="00EC7AF6">
        <w:rPr>
          <w:rFonts w:asciiTheme="minorHAnsi" w:hAnsiTheme="minorHAnsi"/>
          <w:sz w:val="22"/>
        </w:rPr>
        <w:t>M&amp;E</w:t>
      </w:r>
      <w:r w:rsidR="00EC7AF6" w:rsidRPr="001B701E">
        <w:rPr>
          <w:rFonts w:asciiTheme="minorHAnsi" w:hAnsiTheme="minorHAnsi"/>
          <w:sz w:val="22"/>
        </w:rPr>
        <w:t xml:space="preserve"> tools</w:t>
      </w:r>
      <w:r w:rsidR="00EC7AF6">
        <w:rPr>
          <w:rFonts w:asciiTheme="minorHAnsi" w:hAnsiTheme="minorHAnsi"/>
          <w:sz w:val="22"/>
        </w:rPr>
        <w:t xml:space="preserve"> in order to triangulate the data</w:t>
      </w:r>
      <w:r w:rsidR="00EC7AF6" w:rsidRPr="001B701E">
        <w:rPr>
          <w:rFonts w:asciiTheme="minorHAnsi" w:hAnsiTheme="minorHAnsi"/>
          <w:sz w:val="22"/>
        </w:rPr>
        <w:t>.</w:t>
      </w:r>
      <w:r w:rsidR="009D1381">
        <w:rPr>
          <w:rFonts w:asciiTheme="minorHAnsi" w:hAnsiTheme="minorHAnsi"/>
          <w:sz w:val="22"/>
        </w:rPr>
        <w:t xml:space="preserve"> The field c</w:t>
      </w:r>
      <w:r w:rsidR="00EC7AF6">
        <w:rPr>
          <w:rFonts w:asciiTheme="minorHAnsi" w:hAnsiTheme="minorHAnsi"/>
          <w:sz w:val="22"/>
        </w:rPr>
        <w:t>oordinator reports provide qualitative data on:</w:t>
      </w:r>
    </w:p>
    <w:p w:rsidR="00ED1281" w:rsidRPr="001B701E" w:rsidRDefault="00ED1281" w:rsidP="00ED1281">
      <w:pPr>
        <w:pStyle w:val="ListParagraph"/>
        <w:numPr>
          <w:ilvl w:val="0"/>
          <w:numId w:val="27"/>
        </w:numPr>
        <w:spacing w:line="240" w:lineRule="atLeast"/>
        <w:contextualSpacing/>
        <w:jc w:val="both"/>
        <w:rPr>
          <w:rFonts w:asciiTheme="minorHAnsi" w:hAnsiTheme="minorHAnsi"/>
          <w:sz w:val="22"/>
        </w:rPr>
      </w:pPr>
      <w:r w:rsidRPr="001B701E">
        <w:rPr>
          <w:rFonts w:asciiTheme="minorHAnsi" w:hAnsiTheme="minorHAnsi"/>
          <w:sz w:val="22"/>
        </w:rPr>
        <w:t xml:space="preserve">The </w:t>
      </w:r>
      <w:r>
        <w:rPr>
          <w:rFonts w:asciiTheme="minorHAnsi" w:hAnsiTheme="minorHAnsi"/>
          <w:sz w:val="22"/>
        </w:rPr>
        <w:t>report</w:t>
      </w:r>
      <w:r w:rsidRPr="001B701E">
        <w:rPr>
          <w:rFonts w:asciiTheme="minorHAnsi" w:hAnsiTheme="minorHAnsi"/>
          <w:sz w:val="22"/>
        </w:rPr>
        <w:t xml:space="preserve">s </w:t>
      </w:r>
      <w:r w:rsidR="00121110">
        <w:rPr>
          <w:rFonts w:asciiTheme="minorHAnsi" w:hAnsiTheme="minorHAnsi"/>
          <w:sz w:val="22"/>
        </w:rPr>
        <w:t>can</w:t>
      </w:r>
      <w:r>
        <w:rPr>
          <w:rFonts w:asciiTheme="minorHAnsi" w:hAnsiTheme="minorHAnsi"/>
          <w:sz w:val="22"/>
        </w:rPr>
        <w:t xml:space="preserve"> </w:t>
      </w:r>
      <w:r w:rsidRPr="001B701E">
        <w:rPr>
          <w:rFonts w:asciiTheme="minorHAnsi" w:hAnsiTheme="minorHAnsi"/>
          <w:sz w:val="22"/>
        </w:rPr>
        <w:t xml:space="preserve">be used as an ongoing tool to track </w:t>
      </w:r>
      <w:r>
        <w:rPr>
          <w:rFonts w:asciiTheme="minorHAnsi" w:hAnsiTheme="minorHAnsi"/>
          <w:sz w:val="22"/>
        </w:rPr>
        <w:t xml:space="preserve">facilitator </w:t>
      </w:r>
      <w:r w:rsidRPr="001B701E">
        <w:rPr>
          <w:rFonts w:asciiTheme="minorHAnsi" w:hAnsiTheme="minorHAnsi"/>
          <w:sz w:val="22"/>
        </w:rPr>
        <w:t xml:space="preserve">performance, needs for refresher trainings etc. </w:t>
      </w:r>
    </w:p>
    <w:p w:rsidR="00EC7AF6" w:rsidRDefault="00EC7AF6" w:rsidP="00376DDB">
      <w:pPr>
        <w:pStyle w:val="ListParagraph"/>
        <w:numPr>
          <w:ilvl w:val="0"/>
          <w:numId w:val="28"/>
        </w:numPr>
        <w:spacing w:before="100" w:beforeAutospacing="1" w:after="100" w:afterAutospacing="1" w:line="240" w:lineRule="atLeast"/>
        <w:contextualSpacing/>
        <w:jc w:val="both"/>
        <w:rPr>
          <w:rFonts w:asciiTheme="minorHAnsi" w:hAnsiTheme="minorHAnsi"/>
          <w:sz w:val="22"/>
        </w:rPr>
      </w:pPr>
      <w:r>
        <w:rPr>
          <w:rFonts w:asciiTheme="minorHAnsi" w:hAnsiTheme="minorHAnsi"/>
          <w:sz w:val="22"/>
        </w:rPr>
        <w:t>P</w:t>
      </w:r>
      <w:r w:rsidRPr="00430BB9">
        <w:rPr>
          <w:rFonts w:asciiTheme="minorHAnsi" w:hAnsiTheme="minorHAnsi"/>
          <w:sz w:val="22"/>
        </w:rPr>
        <w:t xml:space="preserve">ossible challenges faced in the workshop sessions </w:t>
      </w:r>
    </w:p>
    <w:p w:rsidR="004A1890" w:rsidRPr="004A1890" w:rsidRDefault="004A1890" w:rsidP="00376DDB">
      <w:pPr>
        <w:pStyle w:val="ListParagraph"/>
        <w:numPr>
          <w:ilvl w:val="0"/>
          <w:numId w:val="28"/>
        </w:numPr>
        <w:spacing w:before="100" w:beforeAutospacing="1" w:after="100" w:afterAutospacing="1" w:line="240" w:lineRule="atLeast"/>
        <w:contextualSpacing/>
        <w:jc w:val="both"/>
        <w:rPr>
          <w:rFonts w:asciiTheme="minorHAnsi" w:hAnsiTheme="minorHAnsi"/>
          <w:sz w:val="22"/>
        </w:rPr>
      </w:pPr>
      <w:r>
        <w:rPr>
          <w:rFonts w:asciiTheme="minorHAnsi" w:hAnsiTheme="minorHAnsi"/>
          <w:sz w:val="22"/>
        </w:rPr>
        <w:t xml:space="preserve">Children’s </w:t>
      </w:r>
      <w:r w:rsidRPr="00430BB9">
        <w:rPr>
          <w:rFonts w:asciiTheme="minorHAnsi" w:hAnsiTheme="minorHAnsi"/>
          <w:sz w:val="22"/>
        </w:rPr>
        <w:t>participation in the activities</w:t>
      </w:r>
    </w:p>
    <w:p w:rsidR="00027206" w:rsidRDefault="004A1890" w:rsidP="00027206">
      <w:pPr>
        <w:pStyle w:val="ListParagraph"/>
        <w:numPr>
          <w:ilvl w:val="0"/>
          <w:numId w:val="28"/>
        </w:numPr>
        <w:spacing w:before="100" w:beforeAutospacing="1" w:after="100" w:afterAutospacing="1" w:line="240" w:lineRule="atLeast"/>
        <w:contextualSpacing/>
        <w:jc w:val="both"/>
        <w:rPr>
          <w:rFonts w:asciiTheme="minorHAnsi" w:hAnsiTheme="minorHAnsi"/>
          <w:sz w:val="22"/>
        </w:rPr>
      </w:pPr>
      <w:r w:rsidRPr="004A1890">
        <w:rPr>
          <w:rFonts w:asciiTheme="minorHAnsi" w:hAnsiTheme="minorHAnsi"/>
          <w:sz w:val="22"/>
        </w:rPr>
        <w:t xml:space="preserve">Possible change for children </w:t>
      </w:r>
      <w:bookmarkStart w:id="12" w:name="_Toc317498207"/>
      <w:r w:rsidR="00527960">
        <w:rPr>
          <w:rFonts w:asciiTheme="minorHAnsi" w:hAnsiTheme="minorHAnsi"/>
          <w:sz w:val="22"/>
        </w:rPr>
        <w:t>to some extent</w:t>
      </w:r>
    </w:p>
    <w:p w:rsidR="00027206" w:rsidRPr="00027206" w:rsidRDefault="00027206" w:rsidP="00027206">
      <w:pPr>
        <w:pStyle w:val="ListParagraph"/>
        <w:spacing w:before="100" w:beforeAutospacing="1" w:after="100" w:afterAutospacing="1" w:line="240" w:lineRule="atLeast"/>
        <w:ind w:left="765"/>
        <w:contextualSpacing/>
        <w:jc w:val="both"/>
        <w:rPr>
          <w:rFonts w:asciiTheme="minorHAnsi" w:hAnsiTheme="minorHAnsi"/>
          <w:sz w:val="22"/>
        </w:rPr>
      </w:pPr>
    </w:p>
    <w:p w:rsidR="00A00145" w:rsidRPr="00F547F9" w:rsidRDefault="004E3F5E" w:rsidP="00F547F9">
      <w:pPr>
        <w:pStyle w:val="Heading1"/>
        <w:jc w:val="both"/>
        <w:rPr>
          <w:rFonts w:asciiTheme="minorHAnsi" w:hAnsiTheme="minorHAnsi"/>
        </w:rPr>
      </w:pPr>
      <w:bookmarkStart w:id="13" w:name="_Toc343212738"/>
      <w:r w:rsidRPr="005372E9">
        <w:rPr>
          <w:rFonts w:asciiTheme="minorHAnsi" w:hAnsiTheme="minorHAnsi"/>
        </w:rPr>
        <w:lastRenderedPageBreak/>
        <w:t xml:space="preserve">How to monitor and evaluate the </w:t>
      </w:r>
      <w:r w:rsidR="00BF6EB5">
        <w:rPr>
          <w:rFonts w:asciiTheme="minorHAnsi" w:hAnsiTheme="minorHAnsi"/>
        </w:rPr>
        <w:t>outcome</w:t>
      </w:r>
      <w:r w:rsidRPr="005372E9">
        <w:rPr>
          <w:rFonts w:asciiTheme="minorHAnsi" w:hAnsiTheme="minorHAnsi"/>
        </w:rPr>
        <w:t xml:space="preserve"> of the </w:t>
      </w:r>
      <w:proofErr w:type="spellStart"/>
      <w:r w:rsidRPr="005372E9">
        <w:rPr>
          <w:rFonts w:asciiTheme="minorHAnsi" w:hAnsiTheme="minorHAnsi"/>
        </w:rPr>
        <w:t>programme</w:t>
      </w:r>
      <w:bookmarkEnd w:id="12"/>
      <w:bookmarkEnd w:id="13"/>
      <w:proofErr w:type="spellEnd"/>
    </w:p>
    <w:p w:rsidR="005A19A8" w:rsidRPr="00F547F9" w:rsidRDefault="00A45776" w:rsidP="00EF3AB5">
      <w:pPr>
        <w:pStyle w:val="Heading2"/>
        <w:rPr>
          <w:rFonts w:asciiTheme="minorHAnsi" w:hAnsiTheme="minorHAnsi"/>
        </w:rPr>
      </w:pPr>
      <w:bookmarkStart w:id="14" w:name="_Toc317498208"/>
      <w:bookmarkStart w:id="15" w:name="_Toc343212739"/>
      <w:r w:rsidRPr="00F547F9">
        <w:rPr>
          <w:rFonts w:asciiTheme="minorHAnsi" w:hAnsiTheme="minorHAnsi"/>
        </w:rPr>
        <w:t>The particip</w:t>
      </w:r>
      <w:r w:rsidR="002A45F3" w:rsidRPr="00F547F9">
        <w:rPr>
          <w:rFonts w:asciiTheme="minorHAnsi" w:hAnsiTheme="minorHAnsi"/>
        </w:rPr>
        <w:t>a</w:t>
      </w:r>
      <w:r w:rsidRPr="00F547F9">
        <w:rPr>
          <w:rFonts w:asciiTheme="minorHAnsi" w:hAnsiTheme="minorHAnsi"/>
        </w:rPr>
        <w:t>tory ph</w:t>
      </w:r>
      <w:r w:rsidR="006B11DF" w:rsidRPr="00F547F9">
        <w:rPr>
          <w:rFonts w:asciiTheme="minorHAnsi" w:hAnsiTheme="minorHAnsi"/>
        </w:rPr>
        <w:t>oto monitoring</w:t>
      </w:r>
      <w:bookmarkEnd w:id="14"/>
      <w:bookmarkEnd w:id="15"/>
    </w:p>
    <w:p w:rsidR="00A45776" w:rsidRPr="005372E9" w:rsidRDefault="00263E5E" w:rsidP="00B11CC8">
      <w:pPr>
        <w:tabs>
          <w:tab w:val="left" w:pos="0"/>
          <w:tab w:val="left" w:pos="1276"/>
        </w:tabs>
        <w:autoSpaceDE w:val="0"/>
        <w:autoSpaceDN w:val="0"/>
        <w:adjustRightInd w:val="0"/>
        <w:jc w:val="both"/>
        <w:rPr>
          <w:rFonts w:asciiTheme="minorHAnsi" w:hAnsiTheme="minorHAnsi" w:cs="MetaPlusBook-Roman"/>
          <w:sz w:val="22"/>
          <w:szCs w:val="22"/>
          <w:lang w:eastAsia="da-DK"/>
        </w:rPr>
      </w:pPr>
      <w:r w:rsidRPr="005372E9">
        <w:rPr>
          <w:rFonts w:asciiTheme="minorHAnsi" w:hAnsiTheme="minorHAnsi" w:cs="MetaPlusBook-Roman"/>
          <w:sz w:val="22"/>
          <w:szCs w:val="22"/>
          <w:lang w:eastAsia="da-DK"/>
        </w:rPr>
        <w:t>P</w:t>
      </w:r>
      <w:r w:rsidR="00A45776" w:rsidRPr="005372E9">
        <w:rPr>
          <w:rFonts w:asciiTheme="minorHAnsi" w:hAnsiTheme="minorHAnsi" w:cs="MetaPlusBook-Roman"/>
          <w:sz w:val="22"/>
          <w:szCs w:val="22"/>
          <w:lang w:eastAsia="da-DK"/>
        </w:rPr>
        <w:t>hoto monitoring</w:t>
      </w:r>
      <w:r w:rsidRPr="005372E9">
        <w:rPr>
          <w:rFonts w:asciiTheme="minorHAnsi" w:hAnsiTheme="minorHAnsi" w:cs="MetaPlusBook-Roman"/>
          <w:sz w:val="22"/>
          <w:szCs w:val="22"/>
          <w:lang w:eastAsia="da-DK"/>
        </w:rPr>
        <w:t xml:space="preserve"> </w:t>
      </w:r>
      <w:r w:rsidR="00A45776" w:rsidRPr="005372E9">
        <w:rPr>
          <w:rFonts w:asciiTheme="minorHAnsi" w:hAnsiTheme="minorHAnsi" w:cs="MetaPlusBook-Roman"/>
          <w:sz w:val="22"/>
          <w:szCs w:val="22"/>
          <w:lang w:eastAsia="da-DK"/>
        </w:rPr>
        <w:t>encourage</w:t>
      </w:r>
      <w:r w:rsidRPr="005372E9">
        <w:rPr>
          <w:rFonts w:asciiTheme="minorHAnsi" w:hAnsiTheme="minorHAnsi" w:cs="MetaPlusBook-Roman"/>
          <w:sz w:val="22"/>
          <w:szCs w:val="22"/>
          <w:lang w:eastAsia="da-DK"/>
        </w:rPr>
        <w:t>s</w:t>
      </w:r>
      <w:r w:rsidR="00A45776" w:rsidRPr="005372E9">
        <w:rPr>
          <w:rFonts w:asciiTheme="minorHAnsi" w:hAnsiTheme="minorHAnsi" w:cs="MetaPlusBook-Roman"/>
          <w:sz w:val="22"/>
          <w:szCs w:val="22"/>
          <w:lang w:eastAsia="da-DK"/>
        </w:rPr>
        <w:t xml:space="preserve"> the participants </w:t>
      </w:r>
      <w:r w:rsidR="006D02A5">
        <w:rPr>
          <w:rFonts w:asciiTheme="minorHAnsi" w:hAnsiTheme="minorHAnsi" w:cs="MetaPlusBook-Roman"/>
          <w:sz w:val="22"/>
          <w:szCs w:val="22"/>
          <w:lang w:eastAsia="da-DK"/>
        </w:rPr>
        <w:t xml:space="preserve">(in this case the children) </w:t>
      </w:r>
      <w:r w:rsidR="00A45776" w:rsidRPr="005372E9">
        <w:rPr>
          <w:rFonts w:asciiTheme="minorHAnsi" w:hAnsiTheme="minorHAnsi" w:cs="MetaPlusBook-Roman"/>
          <w:sz w:val="22"/>
          <w:szCs w:val="22"/>
          <w:lang w:eastAsia="da-DK"/>
        </w:rPr>
        <w:t xml:space="preserve">to be involved in a creative way in the monitoring process and to </w:t>
      </w:r>
      <w:r w:rsidR="003924A2" w:rsidRPr="005372E9">
        <w:rPr>
          <w:rFonts w:asciiTheme="minorHAnsi" w:hAnsiTheme="minorHAnsi" w:cs="MetaPlusBook-Roman"/>
          <w:sz w:val="22"/>
          <w:szCs w:val="22"/>
          <w:lang w:eastAsia="da-DK"/>
        </w:rPr>
        <w:t>create visible reflections and information</w:t>
      </w:r>
      <w:r w:rsidR="006D02A5">
        <w:rPr>
          <w:rFonts w:asciiTheme="minorHAnsi" w:hAnsiTheme="minorHAnsi" w:cs="MetaPlusBook-Roman"/>
          <w:sz w:val="22"/>
          <w:szCs w:val="22"/>
          <w:lang w:eastAsia="da-DK"/>
        </w:rPr>
        <w:t xml:space="preserve"> about the </w:t>
      </w:r>
      <w:proofErr w:type="spellStart"/>
      <w:r w:rsidR="006D02A5">
        <w:rPr>
          <w:rFonts w:asciiTheme="minorHAnsi" w:hAnsiTheme="minorHAnsi" w:cs="MetaPlusBook-Roman"/>
          <w:sz w:val="22"/>
          <w:szCs w:val="22"/>
          <w:lang w:eastAsia="da-DK"/>
        </w:rPr>
        <w:t>programme</w:t>
      </w:r>
      <w:proofErr w:type="spellEnd"/>
      <w:r w:rsidR="006D02A5">
        <w:rPr>
          <w:rFonts w:asciiTheme="minorHAnsi" w:hAnsiTheme="minorHAnsi" w:cs="MetaPlusBook-Roman"/>
          <w:sz w:val="22"/>
          <w:szCs w:val="22"/>
          <w:lang w:eastAsia="da-DK"/>
        </w:rPr>
        <w:t xml:space="preserve"> based on the pictures and the small interviews done with the children</w:t>
      </w:r>
      <w:r w:rsidR="003924A2" w:rsidRPr="005372E9">
        <w:rPr>
          <w:rFonts w:asciiTheme="minorHAnsi" w:hAnsiTheme="minorHAnsi" w:cs="MetaPlusBook-Roman"/>
          <w:sz w:val="22"/>
          <w:szCs w:val="22"/>
          <w:lang w:eastAsia="da-DK"/>
        </w:rPr>
        <w:t xml:space="preserve">. </w:t>
      </w:r>
      <w:r w:rsidR="00F422BE">
        <w:rPr>
          <w:rFonts w:asciiTheme="minorHAnsi" w:hAnsiTheme="minorHAnsi" w:cs="MetaPlusBook-Roman"/>
          <w:sz w:val="22"/>
          <w:szCs w:val="22"/>
          <w:lang w:eastAsia="da-DK"/>
        </w:rPr>
        <w:t xml:space="preserve">Each time the </w:t>
      </w:r>
      <w:r w:rsidR="00CE70B7">
        <w:rPr>
          <w:rFonts w:asciiTheme="minorHAnsi" w:hAnsiTheme="minorHAnsi" w:cs="MetaPlusBook-Roman"/>
          <w:sz w:val="22"/>
          <w:szCs w:val="22"/>
          <w:lang w:eastAsia="da-DK"/>
        </w:rPr>
        <w:t>field coordinator</w:t>
      </w:r>
      <w:r w:rsidR="00F422BE">
        <w:rPr>
          <w:rFonts w:asciiTheme="minorHAnsi" w:hAnsiTheme="minorHAnsi" w:cs="MetaPlusBook-Roman"/>
          <w:sz w:val="22"/>
          <w:szCs w:val="22"/>
          <w:lang w:eastAsia="da-DK"/>
        </w:rPr>
        <w:t xml:space="preserve"> visits a workshop two randomly selected children should be equipped with a photo camera and assigned the task of taking photos of the workshop sessions. </w:t>
      </w:r>
      <w:r w:rsidR="001744C3" w:rsidRPr="005372E9">
        <w:rPr>
          <w:rFonts w:asciiTheme="minorHAnsi" w:hAnsiTheme="minorHAnsi" w:cs="MetaPlusBook-Roman"/>
          <w:sz w:val="22"/>
          <w:szCs w:val="22"/>
          <w:lang w:eastAsia="da-DK"/>
        </w:rPr>
        <w:t xml:space="preserve">The photo documenters </w:t>
      </w:r>
      <w:r w:rsidR="005771C3" w:rsidRPr="005372E9">
        <w:rPr>
          <w:rFonts w:asciiTheme="minorHAnsi" w:hAnsiTheme="minorHAnsi" w:cs="MetaPlusBook-Roman"/>
          <w:sz w:val="22"/>
          <w:szCs w:val="22"/>
          <w:lang w:eastAsia="da-DK"/>
        </w:rPr>
        <w:t xml:space="preserve">should rotate as much as possible </w:t>
      </w:r>
      <w:r w:rsidR="009263A0" w:rsidRPr="005372E9">
        <w:rPr>
          <w:rFonts w:asciiTheme="minorHAnsi" w:hAnsiTheme="minorHAnsi" w:cs="MetaPlusBook-Roman"/>
          <w:sz w:val="22"/>
          <w:szCs w:val="22"/>
          <w:lang w:eastAsia="da-DK"/>
        </w:rPr>
        <w:t xml:space="preserve">in </w:t>
      </w:r>
      <w:r w:rsidR="005771C3" w:rsidRPr="005372E9">
        <w:rPr>
          <w:rFonts w:asciiTheme="minorHAnsi" w:hAnsiTheme="minorHAnsi" w:cs="MetaPlusBook-Roman"/>
          <w:sz w:val="22"/>
          <w:szCs w:val="22"/>
          <w:lang w:eastAsia="da-DK"/>
        </w:rPr>
        <w:t xml:space="preserve">each visit of the </w:t>
      </w:r>
      <w:r w:rsidR="00CE70B7">
        <w:rPr>
          <w:rFonts w:asciiTheme="minorHAnsi" w:hAnsiTheme="minorHAnsi" w:cs="MetaPlusBook-Roman"/>
          <w:sz w:val="22"/>
          <w:szCs w:val="22"/>
          <w:lang w:eastAsia="da-DK"/>
        </w:rPr>
        <w:t>field coordinator</w:t>
      </w:r>
      <w:r w:rsidR="005771C3" w:rsidRPr="005372E9">
        <w:rPr>
          <w:rFonts w:asciiTheme="minorHAnsi" w:hAnsiTheme="minorHAnsi" w:cs="MetaPlusBook-Roman"/>
          <w:sz w:val="22"/>
          <w:szCs w:val="22"/>
          <w:lang w:eastAsia="da-DK"/>
        </w:rPr>
        <w:t xml:space="preserve"> and no child should become photo documenter twice before everyone </w:t>
      </w:r>
      <w:r w:rsidR="00F422BE">
        <w:rPr>
          <w:rFonts w:asciiTheme="minorHAnsi" w:hAnsiTheme="minorHAnsi" w:cs="MetaPlusBook-Roman"/>
          <w:sz w:val="22"/>
          <w:szCs w:val="22"/>
          <w:lang w:eastAsia="da-DK"/>
        </w:rPr>
        <w:t xml:space="preserve">has </w:t>
      </w:r>
      <w:r w:rsidR="005771C3" w:rsidRPr="005372E9">
        <w:rPr>
          <w:rFonts w:asciiTheme="minorHAnsi" w:hAnsiTheme="minorHAnsi" w:cs="MetaPlusBook-Roman"/>
          <w:sz w:val="22"/>
          <w:szCs w:val="22"/>
          <w:lang w:eastAsia="da-DK"/>
        </w:rPr>
        <w:t xml:space="preserve">had the chance to become photo documenter once. </w:t>
      </w:r>
      <w:r w:rsidR="00A45776" w:rsidRPr="005372E9">
        <w:rPr>
          <w:rFonts w:asciiTheme="minorHAnsi" w:hAnsiTheme="minorHAnsi" w:cs="MetaPlusBook-Roman"/>
          <w:sz w:val="22"/>
          <w:szCs w:val="22"/>
          <w:lang w:eastAsia="da-DK"/>
        </w:rPr>
        <w:t xml:space="preserve">The </w:t>
      </w:r>
      <w:r w:rsidR="00CE70B7">
        <w:rPr>
          <w:rFonts w:asciiTheme="minorHAnsi" w:hAnsiTheme="minorHAnsi" w:cs="MetaPlusBook-Roman"/>
          <w:sz w:val="22"/>
          <w:szCs w:val="22"/>
          <w:lang w:eastAsia="da-DK"/>
        </w:rPr>
        <w:t>field coordinator</w:t>
      </w:r>
      <w:r w:rsidR="00A45776" w:rsidRPr="005372E9">
        <w:rPr>
          <w:rFonts w:asciiTheme="minorHAnsi" w:hAnsiTheme="minorHAnsi" w:cs="MetaPlusBook-Roman"/>
          <w:sz w:val="22"/>
          <w:szCs w:val="22"/>
          <w:lang w:eastAsia="da-DK"/>
        </w:rPr>
        <w:t>s will be responsible for collecting the photo monitoring data</w:t>
      </w:r>
      <w:r w:rsidR="001744C3" w:rsidRPr="005372E9">
        <w:rPr>
          <w:rFonts w:asciiTheme="minorHAnsi" w:hAnsiTheme="minorHAnsi" w:cs="MetaPlusBook-Roman"/>
          <w:sz w:val="22"/>
          <w:szCs w:val="22"/>
          <w:lang w:eastAsia="da-DK"/>
        </w:rPr>
        <w:t xml:space="preserve"> (photo and belonging interview</w:t>
      </w:r>
      <w:r w:rsidR="00B83E2F" w:rsidRPr="005372E9">
        <w:rPr>
          <w:rFonts w:asciiTheme="minorHAnsi" w:hAnsiTheme="minorHAnsi" w:cs="MetaPlusBook-Roman"/>
          <w:sz w:val="22"/>
          <w:szCs w:val="22"/>
          <w:lang w:eastAsia="da-DK"/>
        </w:rPr>
        <w:t>)</w:t>
      </w:r>
      <w:r w:rsidR="00A45776" w:rsidRPr="005372E9">
        <w:rPr>
          <w:rFonts w:asciiTheme="minorHAnsi" w:hAnsiTheme="minorHAnsi" w:cs="MetaPlusBook-Roman"/>
          <w:sz w:val="22"/>
          <w:szCs w:val="22"/>
          <w:lang w:eastAsia="da-DK"/>
        </w:rPr>
        <w:t xml:space="preserve">. </w:t>
      </w:r>
      <w:r w:rsidR="00314251" w:rsidRPr="005372E9">
        <w:rPr>
          <w:rFonts w:asciiTheme="minorHAnsi" w:hAnsiTheme="minorHAnsi" w:cs="MetaPlusBook-Roman"/>
          <w:sz w:val="22"/>
          <w:szCs w:val="22"/>
          <w:lang w:eastAsia="da-DK"/>
        </w:rPr>
        <w:t xml:space="preserve">At the end of the </w:t>
      </w:r>
      <w:proofErr w:type="spellStart"/>
      <w:r w:rsidR="00314251" w:rsidRPr="005372E9">
        <w:rPr>
          <w:rFonts w:asciiTheme="minorHAnsi" w:hAnsiTheme="minorHAnsi" w:cs="MetaPlusBook-Roman"/>
          <w:sz w:val="22"/>
          <w:szCs w:val="22"/>
          <w:lang w:eastAsia="da-DK"/>
        </w:rPr>
        <w:t>programme</w:t>
      </w:r>
      <w:proofErr w:type="spellEnd"/>
      <w:r w:rsidR="00314251" w:rsidRPr="005372E9">
        <w:rPr>
          <w:rFonts w:asciiTheme="minorHAnsi" w:hAnsiTheme="minorHAnsi" w:cs="MetaPlusBook-Roman"/>
          <w:sz w:val="22"/>
          <w:szCs w:val="22"/>
          <w:lang w:eastAsia="da-DK"/>
        </w:rPr>
        <w:t xml:space="preserve"> cycle t</w:t>
      </w:r>
      <w:r w:rsidR="001744C3" w:rsidRPr="005372E9">
        <w:rPr>
          <w:rFonts w:asciiTheme="minorHAnsi" w:hAnsiTheme="minorHAnsi" w:cs="MetaPlusBook-Roman"/>
          <w:sz w:val="22"/>
          <w:szCs w:val="22"/>
          <w:lang w:eastAsia="da-DK"/>
        </w:rPr>
        <w:t xml:space="preserve">he photo material </w:t>
      </w:r>
      <w:r w:rsidR="008B0097">
        <w:rPr>
          <w:rFonts w:asciiTheme="minorHAnsi" w:hAnsiTheme="minorHAnsi" w:cs="MetaPlusBook-Roman"/>
          <w:sz w:val="22"/>
          <w:szCs w:val="22"/>
          <w:lang w:eastAsia="da-DK"/>
        </w:rPr>
        <w:t>should</w:t>
      </w:r>
      <w:r w:rsidR="001744C3" w:rsidRPr="005372E9">
        <w:rPr>
          <w:rFonts w:asciiTheme="minorHAnsi" w:hAnsiTheme="minorHAnsi" w:cs="MetaPlusBook-Roman"/>
          <w:sz w:val="22"/>
          <w:szCs w:val="22"/>
          <w:lang w:eastAsia="da-DK"/>
        </w:rPr>
        <w:t xml:space="preserve"> be</w:t>
      </w:r>
      <w:r w:rsidR="00F422BE">
        <w:rPr>
          <w:rFonts w:asciiTheme="minorHAnsi" w:hAnsiTheme="minorHAnsi" w:cs="MetaPlusBook-Roman"/>
          <w:sz w:val="22"/>
          <w:szCs w:val="22"/>
          <w:lang w:eastAsia="da-DK"/>
        </w:rPr>
        <w:t xml:space="preserve"> </w:t>
      </w:r>
      <w:proofErr w:type="spellStart"/>
      <w:r w:rsidR="00F422BE">
        <w:rPr>
          <w:rFonts w:asciiTheme="minorHAnsi" w:hAnsiTheme="minorHAnsi" w:cs="MetaPlusBook-Roman"/>
          <w:sz w:val="22"/>
          <w:szCs w:val="22"/>
          <w:lang w:eastAsia="da-DK"/>
        </w:rPr>
        <w:t>analys</w:t>
      </w:r>
      <w:r w:rsidR="00A45776" w:rsidRPr="005372E9">
        <w:rPr>
          <w:rFonts w:asciiTheme="minorHAnsi" w:hAnsiTheme="minorHAnsi" w:cs="MetaPlusBook-Roman"/>
          <w:sz w:val="22"/>
          <w:szCs w:val="22"/>
          <w:lang w:eastAsia="da-DK"/>
        </w:rPr>
        <w:t>ed</w:t>
      </w:r>
      <w:proofErr w:type="spellEnd"/>
      <w:r w:rsidR="00A45776" w:rsidRPr="005372E9">
        <w:rPr>
          <w:rFonts w:asciiTheme="minorHAnsi" w:hAnsiTheme="minorHAnsi" w:cs="MetaPlusBook-Roman"/>
          <w:sz w:val="22"/>
          <w:szCs w:val="22"/>
          <w:lang w:eastAsia="da-DK"/>
        </w:rPr>
        <w:t xml:space="preserve"> and evaluated jointly with the</w:t>
      </w:r>
      <w:r w:rsidR="00F422BE">
        <w:rPr>
          <w:rFonts w:asciiTheme="minorHAnsi" w:hAnsiTheme="minorHAnsi" w:cs="MetaPlusBook-Roman"/>
          <w:sz w:val="22"/>
          <w:szCs w:val="22"/>
          <w:lang w:eastAsia="da-DK"/>
        </w:rPr>
        <w:t xml:space="preserve"> project team, </w:t>
      </w:r>
      <w:r w:rsidR="00CE70B7">
        <w:rPr>
          <w:rFonts w:asciiTheme="minorHAnsi" w:hAnsiTheme="minorHAnsi" w:cs="MetaPlusBook-Roman"/>
          <w:sz w:val="22"/>
          <w:szCs w:val="22"/>
          <w:lang w:eastAsia="da-DK"/>
        </w:rPr>
        <w:t>field coordinator</w:t>
      </w:r>
      <w:r w:rsidR="00314251" w:rsidRPr="005372E9">
        <w:rPr>
          <w:rFonts w:asciiTheme="minorHAnsi" w:hAnsiTheme="minorHAnsi" w:cs="MetaPlusBook-Roman"/>
          <w:sz w:val="22"/>
          <w:szCs w:val="22"/>
          <w:lang w:eastAsia="da-DK"/>
        </w:rPr>
        <w:t>s and facilitators if possible.</w:t>
      </w:r>
    </w:p>
    <w:p w:rsidR="00AC0F9C" w:rsidRPr="005372E9" w:rsidRDefault="00AC0F9C" w:rsidP="00B11CC8">
      <w:pPr>
        <w:tabs>
          <w:tab w:val="left" w:pos="0"/>
          <w:tab w:val="left" w:pos="1276"/>
        </w:tabs>
        <w:jc w:val="both"/>
        <w:rPr>
          <w:rFonts w:asciiTheme="minorHAnsi" w:hAnsiTheme="minorHAnsi" w:cs="Arial"/>
          <w:b/>
          <w:sz w:val="22"/>
          <w:szCs w:val="22"/>
        </w:rPr>
      </w:pPr>
    </w:p>
    <w:p w:rsidR="00781C44" w:rsidRPr="004771C9" w:rsidRDefault="00781C44" w:rsidP="00B11CC8">
      <w:pPr>
        <w:pStyle w:val="Standard"/>
        <w:jc w:val="both"/>
        <w:rPr>
          <w:rFonts w:asciiTheme="minorHAnsi" w:hAnsiTheme="minorHAnsi"/>
          <w:sz w:val="22"/>
          <w:lang w:val="en-US"/>
        </w:rPr>
      </w:pPr>
      <w:r w:rsidRPr="004771C9">
        <w:rPr>
          <w:rFonts w:asciiTheme="minorHAnsi" w:hAnsiTheme="minorHAnsi" w:cs="Calibri"/>
          <w:b/>
          <w:color w:val="000000"/>
          <w:sz w:val="22"/>
          <w:lang w:val="en-US"/>
        </w:rPr>
        <w:t>When to implement participatory photo monitoring</w:t>
      </w:r>
    </w:p>
    <w:p w:rsidR="00781C44" w:rsidRPr="0063468D" w:rsidRDefault="00666265" w:rsidP="00376DDB">
      <w:pPr>
        <w:pStyle w:val="Standard"/>
        <w:numPr>
          <w:ilvl w:val="0"/>
          <w:numId w:val="22"/>
        </w:numPr>
        <w:jc w:val="both"/>
        <w:rPr>
          <w:rFonts w:asciiTheme="minorHAnsi" w:hAnsiTheme="minorHAnsi"/>
          <w:sz w:val="22"/>
          <w:lang w:val="en-US"/>
        </w:rPr>
      </w:pPr>
      <w:r w:rsidRPr="0063468D">
        <w:rPr>
          <w:rFonts w:asciiTheme="minorHAnsi" w:hAnsiTheme="minorHAnsi"/>
          <w:sz w:val="22"/>
          <w:lang w:val="en-US"/>
        </w:rPr>
        <w:t>E</w:t>
      </w:r>
      <w:r w:rsidR="008F592E">
        <w:rPr>
          <w:rFonts w:asciiTheme="minorHAnsi" w:hAnsiTheme="minorHAnsi"/>
          <w:sz w:val="22"/>
          <w:lang w:val="en-US"/>
        </w:rPr>
        <w:t>ach</w:t>
      </w:r>
      <w:r w:rsidRPr="0063468D">
        <w:rPr>
          <w:rFonts w:asciiTheme="minorHAnsi" w:hAnsiTheme="minorHAnsi"/>
          <w:sz w:val="22"/>
          <w:lang w:val="en-US"/>
        </w:rPr>
        <w:t xml:space="preserve"> time the </w:t>
      </w:r>
      <w:r w:rsidR="00CE70B7">
        <w:rPr>
          <w:rFonts w:asciiTheme="minorHAnsi" w:hAnsiTheme="minorHAnsi"/>
          <w:sz w:val="22"/>
          <w:lang w:val="en-US"/>
        </w:rPr>
        <w:t>field coordinator</w:t>
      </w:r>
      <w:r w:rsidRPr="0063468D">
        <w:rPr>
          <w:rFonts w:asciiTheme="minorHAnsi" w:hAnsiTheme="minorHAnsi"/>
          <w:sz w:val="22"/>
          <w:lang w:val="en-US"/>
        </w:rPr>
        <w:t xml:space="preserve"> visits a workshop.</w:t>
      </w:r>
    </w:p>
    <w:p w:rsidR="00F422BE" w:rsidRPr="0063468D" w:rsidRDefault="00F422BE" w:rsidP="00F422BE">
      <w:pPr>
        <w:pStyle w:val="Standard"/>
        <w:ind w:left="720"/>
        <w:jc w:val="both"/>
        <w:rPr>
          <w:rFonts w:asciiTheme="minorHAnsi" w:hAnsiTheme="minorHAnsi"/>
          <w:sz w:val="22"/>
          <w:lang w:val="en-US"/>
        </w:rPr>
      </w:pPr>
    </w:p>
    <w:p w:rsidR="00781C44" w:rsidRPr="004771C9" w:rsidRDefault="00781C44" w:rsidP="00B11CC8">
      <w:pPr>
        <w:jc w:val="both"/>
        <w:rPr>
          <w:rFonts w:asciiTheme="minorHAnsi" w:hAnsiTheme="minorHAnsi"/>
          <w:b/>
          <w:sz w:val="22"/>
          <w:szCs w:val="22"/>
        </w:rPr>
      </w:pPr>
      <w:r w:rsidRPr="004771C9">
        <w:rPr>
          <w:rFonts w:asciiTheme="minorHAnsi" w:hAnsiTheme="minorHAnsi"/>
          <w:b/>
          <w:sz w:val="22"/>
          <w:szCs w:val="22"/>
        </w:rPr>
        <w:t>How to implement</w:t>
      </w:r>
      <w:r w:rsidR="005A277B" w:rsidRPr="004771C9">
        <w:rPr>
          <w:rFonts w:asciiTheme="minorHAnsi" w:hAnsiTheme="minorHAnsi"/>
          <w:b/>
          <w:sz w:val="22"/>
          <w:szCs w:val="22"/>
        </w:rPr>
        <w:t xml:space="preserve"> participatory photo monitoring</w:t>
      </w:r>
    </w:p>
    <w:p w:rsidR="00D4017D" w:rsidRPr="0063468D" w:rsidRDefault="00D4017D" w:rsidP="00B11CC8">
      <w:pPr>
        <w:jc w:val="both"/>
        <w:rPr>
          <w:rFonts w:asciiTheme="minorHAnsi" w:hAnsiTheme="minorHAnsi"/>
          <w:b/>
          <w:sz w:val="22"/>
          <w:szCs w:val="22"/>
        </w:rPr>
      </w:pPr>
    </w:p>
    <w:p w:rsidR="00781C44" w:rsidRPr="004771C9" w:rsidRDefault="00781C44" w:rsidP="00B11CC8">
      <w:pPr>
        <w:jc w:val="both"/>
        <w:rPr>
          <w:rFonts w:asciiTheme="minorHAnsi" w:hAnsiTheme="minorHAnsi"/>
          <w:i/>
          <w:sz w:val="22"/>
          <w:szCs w:val="22"/>
        </w:rPr>
      </w:pPr>
      <w:r w:rsidRPr="004771C9">
        <w:rPr>
          <w:rFonts w:asciiTheme="minorHAnsi" w:hAnsiTheme="minorHAnsi"/>
          <w:i/>
          <w:sz w:val="22"/>
          <w:szCs w:val="22"/>
        </w:rPr>
        <w:t>Before the workshop</w:t>
      </w:r>
    </w:p>
    <w:p w:rsidR="00D4017D" w:rsidRPr="00964BD6" w:rsidRDefault="00781C44" w:rsidP="00376DDB">
      <w:pPr>
        <w:pStyle w:val="ListParagraph"/>
        <w:numPr>
          <w:ilvl w:val="0"/>
          <w:numId w:val="16"/>
        </w:numPr>
        <w:suppressAutoHyphens/>
        <w:autoSpaceDN w:val="0"/>
        <w:spacing w:before="28" w:after="28" w:line="240" w:lineRule="atLeast"/>
        <w:jc w:val="both"/>
        <w:textAlignment w:val="baseline"/>
        <w:rPr>
          <w:rFonts w:asciiTheme="minorHAnsi" w:hAnsiTheme="minorHAnsi"/>
          <w:sz w:val="22"/>
          <w:szCs w:val="22"/>
        </w:rPr>
      </w:pPr>
      <w:r w:rsidRPr="00964BD6">
        <w:rPr>
          <w:rFonts w:asciiTheme="minorHAnsi" w:hAnsiTheme="minorHAnsi"/>
          <w:sz w:val="22"/>
          <w:szCs w:val="22"/>
        </w:rPr>
        <w:t xml:space="preserve">The </w:t>
      </w:r>
      <w:r w:rsidR="00CE70B7" w:rsidRPr="00964BD6">
        <w:rPr>
          <w:rFonts w:asciiTheme="minorHAnsi" w:hAnsiTheme="minorHAnsi"/>
          <w:sz w:val="22"/>
          <w:szCs w:val="22"/>
        </w:rPr>
        <w:t>field coordinator</w:t>
      </w:r>
      <w:r w:rsidRPr="00964BD6">
        <w:rPr>
          <w:rFonts w:asciiTheme="minorHAnsi" w:hAnsiTheme="minorHAnsi"/>
          <w:sz w:val="22"/>
          <w:szCs w:val="22"/>
        </w:rPr>
        <w:t xml:space="preserve"> randomly picks (e.g. by drawing straws) two children at the workshop who will be provided with a photo camera each.</w:t>
      </w:r>
    </w:p>
    <w:p w:rsidR="00C05CFA" w:rsidRPr="00964BD6" w:rsidRDefault="00781C44" w:rsidP="00376DDB">
      <w:pPr>
        <w:pStyle w:val="ListParagraph"/>
        <w:numPr>
          <w:ilvl w:val="0"/>
          <w:numId w:val="16"/>
        </w:numPr>
        <w:suppressAutoHyphens/>
        <w:autoSpaceDN w:val="0"/>
        <w:spacing w:before="28" w:after="28" w:line="240" w:lineRule="atLeast"/>
        <w:jc w:val="both"/>
        <w:textAlignment w:val="baseline"/>
        <w:rPr>
          <w:rFonts w:asciiTheme="minorHAnsi" w:hAnsiTheme="minorHAnsi"/>
          <w:sz w:val="22"/>
          <w:szCs w:val="22"/>
        </w:rPr>
      </w:pPr>
      <w:r w:rsidRPr="00964BD6">
        <w:rPr>
          <w:rFonts w:asciiTheme="minorHAnsi" w:hAnsiTheme="minorHAnsi"/>
          <w:sz w:val="22"/>
          <w:szCs w:val="22"/>
        </w:rPr>
        <w:t xml:space="preserve">Ask the children to take </w:t>
      </w:r>
      <w:r w:rsidR="00861FBA">
        <w:rPr>
          <w:rFonts w:asciiTheme="minorHAnsi" w:hAnsiTheme="minorHAnsi"/>
          <w:sz w:val="22"/>
          <w:szCs w:val="22"/>
        </w:rPr>
        <w:t xml:space="preserve">as many </w:t>
      </w:r>
      <w:r w:rsidRPr="00964BD6">
        <w:rPr>
          <w:rFonts w:asciiTheme="minorHAnsi" w:hAnsiTheme="minorHAnsi"/>
          <w:sz w:val="22"/>
          <w:szCs w:val="22"/>
        </w:rPr>
        <w:t xml:space="preserve">pictures </w:t>
      </w:r>
      <w:r w:rsidR="00861FBA">
        <w:rPr>
          <w:rFonts w:asciiTheme="minorHAnsi" w:hAnsiTheme="minorHAnsi"/>
          <w:sz w:val="22"/>
          <w:szCs w:val="22"/>
        </w:rPr>
        <w:t xml:space="preserve">as they like </w:t>
      </w:r>
      <w:r w:rsidRPr="00964BD6">
        <w:rPr>
          <w:rFonts w:asciiTheme="minorHAnsi" w:hAnsiTheme="minorHAnsi"/>
          <w:sz w:val="22"/>
          <w:szCs w:val="22"/>
        </w:rPr>
        <w:t>of the workshop sessions based on:</w:t>
      </w:r>
    </w:p>
    <w:p w:rsidR="00C05CFA" w:rsidRPr="0063468D" w:rsidRDefault="00781C44" w:rsidP="00376DDB">
      <w:pPr>
        <w:pStyle w:val="ListParagraph"/>
        <w:numPr>
          <w:ilvl w:val="0"/>
          <w:numId w:val="17"/>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What they like in the workshop and/or</w:t>
      </w:r>
    </w:p>
    <w:p w:rsidR="00C05CFA" w:rsidRPr="0063468D" w:rsidRDefault="00781C44" w:rsidP="00376DDB">
      <w:pPr>
        <w:pStyle w:val="ListParagraph"/>
        <w:numPr>
          <w:ilvl w:val="0"/>
          <w:numId w:val="17"/>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What they think is important in the workshop</w:t>
      </w:r>
    </w:p>
    <w:p w:rsidR="00781C44" w:rsidRPr="0063468D" w:rsidRDefault="00781C44" w:rsidP="00B11CC8">
      <w:pPr>
        <w:jc w:val="both"/>
        <w:rPr>
          <w:rFonts w:asciiTheme="minorHAnsi" w:hAnsiTheme="minorHAnsi"/>
          <w:sz w:val="22"/>
          <w:szCs w:val="22"/>
        </w:rPr>
      </w:pPr>
    </w:p>
    <w:p w:rsidR="00781C44" w:rsidRPr="004771C9" w:rsidRDefault="00781C44" w:rsidP="00B11CC8">
      <w:pPr>
        <w:jc w:val="both"/>
        <w:rPr>
          <w:rFonts w:asciiTheme="minorHAnsi" w:hAnsiTheme="minorHAnsi"/>
          <w:i/>
          <w:sz w:val="22"/>
          <w:szCs w:val="22"/>
        </w:rPr>
      </w:pPr>
      <w:r w:rsidRPr="004771C9">
        <w:rPr>
          <w:rFonts w:asciiTheme="minorHAnsi" w:hAnsiTheme="minorHAnsi"/>
          <w:i/>
          <w:sz w:val="22"/>
          <w:szCs w:val="22"/>
        </w:rPr>
        <w:t>After the workshop</w:t>
      </w:r>
    </w:p>
    <w:p w:rsidR="00C05CFA" w:rsidRPr="0063468D" w:rsidRDefault="00781C44" w:rsidP="00376DDB">
      <w:pPr>
        <w:pStyle w:val="ListParagraph"/>
        <w:numPr>
          <w:ilvl w:val="0"/>
          <w:numId w:val="18"/>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 xml:space="preserve">The </w:t>
      </w:r>
      <w:r w:rsidR="00CE70B7">
        <w:rPr>
          <w:rFonts w:asciiTheme="minorHAnsi" w:hAnsiTheme="minorHAnsi"/>
          <w:sz w:val="22"/>
          <w:szCs w:val="22"/>
        </w:rPr>
        <w:t>field coordinator</w:t>
      </w:r>
      <w:r w:rsidRPr="0063468D">
        <w:rPr>
          <w:rFonts w:asciiTheme="minorHAnsi" w:hAnsiTheme="minorHAnsi"/>
          <w:sz w:val="22"/>
          <w:szCs w:val="22"/>
        </w:rPr>
        <w:t xml:space="preserve"> sits down with the two children to look at the photographs.</w:t>
      </w:r>
    </w:p>
    <w:p w:rsidR="00C05CFA" w:rsidRPr="0063468D" w:rsidRDefault="00781C44" w:rsidP="00376DDB">
      <w:pPr>
        <w:pStyle w:val="ListParagraph"/>
        <w:numPr>
          <w:ilvl w:val="0"/>
          <w:numId w:val="18"/>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 xml:space="preserve">Ask each child to pick the two photos they </w:t>
      </w:r>
      <w:r w:rsidR="00861FBA">
        <w:rPr>
          <w:rFonts w:asciiTheme="minorHAnsi" w:hAnsiTheme="minorHAnsi"/>
          <w:sz w:val="22"/>
          <w:szCs w:val="22"/>
        </w:rPr>
        <w:t>think are the most important ones.</w:t>
      </w:r>
    </w:p>
    <w:p w:rsidR="00781C44" w:rsidRPr="00886E16" w:rsidRDefault="00781C44" w:rsidP="00B11CC8">
      <w:pPr>
        <w:pStyle w:val="ListParagraph"/>
        <w:numPr>
          <w:ilvl w:val="0"/>
          <w:numId w:val="18"/>
        </w:numPr>
        <w:suppressAutoHyphens/>
        <w:autoSpaceDN w:val="0"/>
        <w:spacing w:before="28" w:after="28" w:line="240" w:lineRule="atLeast"/>
        <w:jc w:val="both"/>
        <w:textAlignment w:val="baseline"/>
        <w:rPr>
          <w:rFonts w:asciiTheme="minorHAnsi" w:hAnsiTheme="minorHAnsi"/>
          <w:i/>
          <w:sz w:val="22"/>
          <w:szCs w:val="22"/>
        </w:rPr>
      </w:pPr>
      <w:r w:rsidRPr="00886E16">
        <w:rPr>
          <w:rFonts w:asciiTheme="minorHAnsi" w:hAnsiTheme="minorHAnsi"/>
          <w:sz w:val="22"/>
          <w:szCs w:val="22"/>
        </w:rPr>
        <w:t>These two photos picked by each child will form the basis for a short interview:</w:t>
      </w:r>
      <w:r w:rsidR="00886E16" w:rsidRPr="00886E16">
        <w:rPr>
          <w:rFonts w:asciiTheme="minorHAnsi" w:hAnsiTheme="minorHAnsi"/>
          <w:sz w:val="22"/>
          <w:szCs w:val="22"/>
        </w:rPr>
        <w:t xml:space="preserve"> </w:t>
      </w:r>
      <w:r w:rsidRPr="00886E16">
        <w:rPr>
          <w:rFonts w:asciiTheme="minorHAnsi" w:hAnsiTheme="minorHAnsi"/>
          <w:i/>
          <w:sz w:val="22"/>
          <w:szCs w:val="22"/>
        </w:rPr>
        <w:t>Interview questions for each photo:</w:t>
      </w:r>
    </w:p>
    <w:p w:rsidR="00666265" w:rsidRPr="0063468D" w:rsidRDefault="00781C44" w:rsidP="00376DDB">
      <w:pPr>
        <w:pStyle w:val="ListParagraph"/>
        <w:numPr>
          <w:ilvl w:val="0"/>
          <w:numId w:val="19"/>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Can you describe the photo for me?</w:t>
      </w:r>
    </w:p>
    <w:p w:rsidR="00666265" w:rsidRPr="0063468D" w:rsidRDefault="00781C44" w:rsidP="00376DDB">
      <w:pPr>
        <w:pStyle w:val="ListParagraph"/>
        <w:numPr>
          <w:ilvl w:val="0"/>
          <w:numId w:val="19"/>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Who/what is on the photo?</w:t>
      </w:r>
    </w:p>
    <w:p w:rsidR="00C05CFA" w:rsidRPr="0063468D" w:rsidRDefault="00781C44" w:rsidP="00376DDB">
      <w:pPr>
        <w:pStyle w:val="ListParagraph"/>
        <w:numPr>
          <w:ilvl w:val="0"/>
          <w:numId w:val="19"/>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What is going on?</w:t>
      </w:r>
    </w:p>
    <w:p w:rsidR="00C05CFA" w:rsidRPr="0063468D" w:rsidRDefault="00781C44" w:rsidP="00376DDB">
      <w:pPr>
        <w:pStyle w:val="ListParagraph"/>
        <w:numPr>
          <w:ilvl w:val="0"/>
          <w:numId w:val="19"/>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What do you think about the photo?</w:t>
      </w:r>
    </w:p>
    <w:p w:rsidR="00781C44" w:rsidRPr="0063468D" w:rsidRDefault="00781C44" w:rsidP="00376DDB">
      <w:pPr>
        <w:pStyle w:val="ListParagraph"/>
        <w:numPr>
          <w:ilvl w:val="0"/>
          <w:numId w:val="19"/>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Why did you choose this photo?</w:t>
      </w:r>
    </w:p>
    <w:p w:rsidR="00C05CFA" w:rsidRPr="0063468D" w:rsidRDefault="00781C44" w:rsidP="00376DDB">
      <w:pPr>
        <w:pStyle w:val="ListParagraph"/>
        <w:numPr>
          <w:ilvl w:val="0"/>
          <w:numId w:val="18"/>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 xml:space="preserve">Make sure to record the photos and matching interviews </w:t>
      </w:r>
      <w:r w:rsidR="00462550" w:rsidRPr="0063468D">
        <w:rPr>
          <w:rFonts w:asciiTheme="minorHAnsi" w:hAnsiTheme="minorHAnsi"/>
          <w:sz w:val="22"/>
          <w:szCs w:val="22"/>
        </w:rPr>
        <w:t xml:space="preserve">in the </w:t>
      </w:r>
      <w:r w:rsidR="00CE70B7">
        <w:rPr>
          <w:rFonts w:asciiTheme="minorHAnsi" w:hAnsiTheme="minorHAnsi"/>
          <w:sz w:val="22"/>
          <w:szCs w:val="22"/>
        </w:rPr>
        <w:t>field coordinator</w:t>
      </w:r>
      <w:r w:rsidR="00462550" w:rsidRPr="0063468D">
        <w:rPr>
          <w:rFonts w:asciiTheme="minorHAnsi" w:hAnsiTheme="minorHAnsi"/>
          <w:sz w:val="22"/>
          <w:szCs w:val="22"/>
        </w:rPr>
        <w:t xml:space="preserve"> report and</w:t>
      </w:r>
      <w:r w:rsidR="00990FCF" w:rsidRPr="0063468D">
        <w:rPr>
          <w:rFonts w:asciiTheme="minorHAnsi" w:hAnsiTheme="minorHAnsi"/>
          <w:sz w:val="22"/>
          <w:szCs w:val="22"/>
        </w:rPr>
        <w:t xml:space="preserve"> </w:t>
      </w:r>
      <w:r w:rsidR="00ED6491">
        <w:rPr>
          <w:rFonts w:asciiTheme="minorHAnsi" w:hAnsiTheme="minorHAnsi"/>
          <w:sz w:val="22"/>
          <w:szCs w:val="22"/>
        </w:rPr>
        <w:t>enter</w:t>
      </w:r>
      <w:r w:rsidR="00990FCF" w:rsidRPr="0063468D">
        <w:rPr>
          <w:rFonts w:asciiTheme="minorHAnsi" w:hAnsiTheme="minorHAnsi"/>
          <w:sz w:val="22"/>
          <w:szCs w:val="22"/>
        </w:rPr>
        <w:t xml:space="preserve"> </w:t>
      </w:r>
      <w:r w:rsidR="00462550" w:rsidRPr="0063468D">
        <w:rPr>
          <w:rFonts w:asciiTheme="minorHAnsi" w:hAnsiTheme="minorHAnsi"/>
          <w:sz w:val="22"/>
          <w:szCs w:val="22"/>
        </w:rPr>
        <w:t xml:space="preserve">the data </w:t>
      </w:r>
      <w:r w:rsidR="00990FCF" w:rsidRPr="0063468D">
        <w:rPr>
          <w:rFonts w:asciiTheme="minorHAnsi" w:hAnsiTheme="minorHAnsi"/>
          <w:sz w:val="22"/>
          <w:szCs w:val="22"/>
        </w:rPr>
        <w:t xml:space="preserve">electronically in the </w:t>
      </w:r>
      <w:r w:rsidR="00462550" w:rsidRPr="0063468D">
        <w:rPr>
          <w:rFonts w:asciiTheme="minorHAnsi" w:hAnsiTheme="minorHAnsi"/>
          <w:sz w:val="22"/>
          <w:szCs w:val="22"/>
        </w:rPr>
        <w:t xml:space="preserve">standard template in annex </w:t>
      </w:r>
      <w:r w:rsidR="004049C4">
        <w:rPr>
          <w:rFonts w:asciiTheme="minorHAnsi" w:hAnsiTheme="minorHAnsi"/>
          <w:sz w:val="22"/>
          <w:szCs w:val="22"/>
        </w:rPr>
        <w:t>1</w:t>
      </w:r>
      <w:r w:rsidR="00462550" w:rsidRPr="0063468D">
        <w:rPr>
          <w:rFonts w:asciiTheme="minorHAnsi" w:hAnsiTheme="minorHAnsi"/>
          <w:sz w:val="22"/>
          <w:szCs w:val="22"/>
        </w:rPr>
        <w:t>.</w:t>
      </w:r>
      <w:r w:rsidR="00271AEA">
        <w:rPr>
          <w:rFonts w:asciiTheme="minorHAnsi" w:hAnsiTheme="minorHAnsi"/>
          <w:sz w:val="22"/>
          <w:szCs w:val="22"/>
        </w:rPr>
        <w:t xml:space="preserve"> Provide each photo with a number to identify the chosen photos or print a copy of each for the </w:t>
      </w:r>
      <w:r w:rsidR="00CE70B7">
        <w:rPr>
          <w:rFonts w:asciiTheme="minorHAnsi" w:hAnsiTheme="minorHAnsi"/>
          <w:sz w:val="22"/>
          <w:szCs w:val="22"/>
        </w:rPr>
        <w:t>field coordinator</w:t>
      </w:r>
      <w:r w:rsidR="00271AEA">
        <w:rPr>
          <w:rFonts w:asciiTheme="minorHAnsi" w:hAnsiTheme="minorHAnsi"/>
          <w:sz w:val="22"/>
          <w:szCs w:val="22"/>
        </w:rPr>
        <w:t xml:space="preserve"> report and the electronic template. </w:t>
      </w:r>
    </w:p>
    <w:p w:rsidR="00781C44" w:rsidRPr="0063468D" w:rsidRDefault="00781C44" w:rsidP="00B11CC8">
      <w:pPr>
        <w:jc w:val="both"/>
        <w:rPr>
          <w:rFonts w:asciiTheme="minorHAnsi" w:hAnsiTheme="minorHAnsi"/>
          <w:sz w:val="22"/>
          <w:szCs w:val="22"/>
        </w:rPr>
      </w:pPr>
    </w:p>
    <w:p w:rsidR="00781C44" w:rsidRPr="004771C9" w:rsidRDefault="00781C44" w:rsidP="00B11CC8">
      <w:pPr>
        <w:jc w:val="both"/>
        <w:rPr>
          <w:rFonts w:asciiTheme="minorHAnsi" w:hAnsiTheme="minorHAnsi"/>
          <w:i/>
          <w:sz w:val="22"/>
          <w:szCs w:val="22"/>
        </w:rPr>
      </w:pPr>
      <w:r w:rsidRPr="004771C9">
        <w:rPr>
          <w:rFonts w:asciiTheme="minorHAnsi" w:hAnsiTheme="minorHAnsi"/>
          <w:i/>
          <w:sz w:val="22"/>
          <w:szCs w:val="22"/>
        </w:rPr>
        <w:t>Analysis</w:t>
      </w:r>
    </w:p>
    <w:p w:rsidR="00C05CFA" w:rsidRPr="0063468D" w:rsidRDefault="00781C44" w:rsidP="00376DDB">
      <w:pPr>
        <w:pStyle w:val="ListParagraph"/>
        <w:numPr>
          <w:ilvl w:val="0"/>
          <w:numId w:val="20"/>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Look through the photos with the matching interviews.</w:t>
      </w:r>
    </w:p>
    <w:p w:rsidR="00C05CFA" w:rsidRPr="0063468D" w:rsidRDefault="00781C44" w:rsidP="00376DDB">
      <w:pPr>
        <w:pStyle w:val="ListParagraph"/>
        <w:numPr>
          <w:ilvl w:val="0"/>
          <w:numId w:val="20"/>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 xml:space="preserve">Try to identify common themes in the interviews if possible. As examples, such themes might be friendship, play, learning new skills etc. Themes should be derived from the interviews and </w:t>
      </w:r>
      <w:r w:rsidRPr="0063468D">
        <w:rPr>
          <w:rFonts w:asciiTheme="minorHAnsi" w:hAnsiTheme="minorHAnsi"/>
          <w:i/>
          <w:iCs/>
          <w:sz w:val="22"/>
          <w:szCs w:val="22"/>
        </w:rPr>
        <w:t>not</w:t>
      </w:r>
      <w:r w:rsidRPr="0063468D">
        <w:rPr>
          <w:rFonts w:asciiTheme="minorHAnsi" w:hAnsiTheme="minorHAnsi"/>
          <w:sz w:val="22"/>
          <w:szCs w:val="22"/>
        </w:rPr>
        <w:t xml:space="preserve"> </w:t>
      </w:r>
      <w:r w:rsidRPr="0063468D">
        <w:rPr>
          <w:rFonts w:asciiTheme="minorHAnsi" w:hAnsiTheme="minorHAnsi"/>
          <w:sz w:val="22"/>
          <w:szCs w:val="22"/>
        </w:rPr>
        <w:lastRenderedPageBreak/>
        <w:t xml:space="preserve">determined beforehand. Common themes may tell us something about what the workshops mean to the children. For example, if many interviews </w:t>
      </w:r>
      <w:r w:rsidR="00886E16">
        <w:rPr>
          <w:rFonts w:asciiTheme="minorHAnsi" w:hAnsiTheme="minorHAnsi"/>
          <w:sz w:val="22"/>
          <w:szCs w:val="22"/>
        </w:rPr>
        <w:t>focus</w:t>
      </w:r>
      <w:r w:rsidRPr="0063468D">
        <w:rPr>
          <w:rFonts w:asciiTheme="minorHAnsi" w:hAnsiTheme="minorHAnsi"/>
          <w:sz w:val="22"/>
          <w:szCs w:val="22"/>
        </w:rPr>
        <w:t xml:space="preserve"> on friendships with other children, this may be interpreted to constitute an important part of participating in the workshops for the children.</w:t>
      </w:r>
    </w:p>
    <w:p w:rsidR="00C05CFA" w:rsidRPr="0063468D" w:rsidRDefault="00781C44" w:rsidP="00376DDB">
      <w:pPr>
        <w:pStyle w:val="ListParagraph"/>
        <w:numPr>
          <w:ilvl w:val="0"/>
          <w:numId w:val="20"/>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Try to identify common themes in the photos if possible. For example, do many of the photos depict certain activities, people, groups of children, facilitators, motives etc.? Do the photos add new themes to the interviews or is there a general correspondence between the photos and the interviews?</w:t>
      </w:r>
    </w:p>
    <w:p w:rsidR="00C13F5E" w:rsidRDefault="00781C44" w:rsidP="00376DDB">
      <w:pPr>
        <w:pStyle w:val="ListParagraph"/>
        <w:numPr>
          <w:ilvl w:val="0"/>
          <w:numId w:val="20"/>
        </w:numPr>
        <w:suppressAutoHyphens/>
        <w:autoSpaceDN w:val="0"/>
        <w:spacing w:before="28" w:after="28" w:line="240" w:lineRule="atLeast"/>
        <w:jc w:val="both"/>
        <w:textAlignment w:val="baseline"/>
        <w:rPr>
          <w:rFonts w:asciiTheme="minorHAnsi" w:hAnsiTheme="minorHAnsi"/>
          <w:sz w:val="22"/>
          <w:szCs w:val="22"/>
        </w:rPr>
      </w:pPr>
      <w:r w:rsidRPr="00C13F5E">
        <w:rPr>
          <w:rFonts w:asciiTheme="minorHAnsi" w:hAnsiTheme="minorHAnsi"/>
          <w:sz w:val="22"/>
          <w:szCs w:val="22"/>
        </w:rPr>
        <w:t>Are there any differences</w:t>
      </w:r>
      <w:r w:rsidR="00C13F5E" w:rsidRPr="00C13F5E">
        <w:rPr>
          <w:rFonts w:asciiTheme="minorHAnsi" w:hAnsiTheme="minorHAnsi"/>
          <w:sz w:val="22"/>
          <w:szCs w:val="22"/>
        </w:rPr>
        <w:t xml:space="preserve"> in the themes according to age, </w:t>
      </w:r>
      <w:r w:rsidRPr="00C13F5E">
        <w:rPr>
          <w:rFonts w:asciiTheme="minorHAnsi" w:hAnsiTheme="minorHAnsi"/>
          <w:sz w:val="22"/>
          <w:szCs w:val="22"/>
        </w:rPr>
        <w:t>gender</w:t>
      </w:r>
      <w:r w:rsidR="00C13F5E" w:rsidRPr="00C13F5E">
        <w:rPr>
          <w:rFonts w:asciiTheme="minorHAnsi" w:hAnsiTheme="minorHAnsi"/>
          <w:sz w:val="22"/>
          <w:szCs w:val="22"/>
        </w:rPr>
        <w:t xml:space="preserve"> or social background</w:t>
      </w:r>
      <w:r w:rsidRPr="00C13F5E">
        <w:rPr>
          <w:rFonts w:asciiTheme="minorHAnsi" w:hAnsiTheme="minorHAnsi"/>
          <w:sz w:val="22"/>
          <w:szCs w:val="22"/>
        </w:rPr>
        <w:t xml:space="preserve">? </w:t>
      </w:r>
    </w:p>
    <w:p w:rsidR="00C05CFA" w:rsidRPr="00C13F5E" w:rsidRDefault="00781C44" w:rsidP="00376DDB">
      <w:pPr>
        <w:pStyle w:val="ListParagraph"/>
        <w:numPr>
          <w:ilvl w:val="0"/>
          <w:numId w:val="20"/>
        </w:numPr>
        <w:suppressAutoHyphens/>
        <w:autoSpaceDN w:val="0"/>
        <w:spacing w:before="28" w:after="28" w:line="240" w:lineRule="atLeast"/>
        <w:jc w:val="both"/>
        <w:textAlignment w:val="baseline"/>
        <w:rPr>
          <w:rFonts w:asciiTheme="minorHAnsi" w:hAnsiTheme="minorHAnsi"/>
          <w:sz w:val="22"/>
          <w:szCs w:val="22"/>
        </w:rPr>
      </w:pPr>
      <w:r w:rsidRPr="00C13F5E">
        <w:rPr>
          <w:rFonts w:asciiTheme="minorHAnsi" w:hAnsiTheme="minorHAnsi"/>
          <w:sz w:val="22"/>
          <w:szCs w:val="22"/>
        </w:rPr>
        <w:t>Group the themes and write a description of each theme based on the children’s photos and comments. For example, if friendship has been identified as a common theme, elaborate on what the children have said about friendship and include some central excerpts from the interviews illustrating this.</w:t>
      </w:r>
      <w:r w:rsidR="00990FCF" w:rsidRPr="00C13F5E">
        <w:rPr>
          <w:rFonts w:asciiTheme="minorHAnsi" w:hAnsiTheme="minorHAnsi"/>
          <w:sz w:val="22"/>
          <w:szCs w:val="22"/>
        </w:rPr>
        <w:t xml:space="preserve"> Make sure to record the descriptions in the excel </w:t>
      </w:r>
      <w:r w:rsidR="0014208C" w:rsidRPr="00C13F5E">
        <w:rPr>
          <w:rFonts w:asciiTheme="minorHAnsi" w:hAnsiTheme="minorHAnsi"/>
          <w:sz w:val="22"/>
          <w:szCs w:val="22"/>
        </w:rPr>
        <w:t xml:space="preserve">file using the </w:t>
      </w:r>
      <w:r w:rsidR="002E1192">
        <w:rPr>
          <w:rFonts w:asciiTheme="minorHAnsi" w:hAnsiTheme="minorHAnsi"/>
          <w:sz w:val="22"/>
          <w:szCs w:val="22"/>
        </w:rPr>
        <w:t xml:space="preserve">photo monitoring </w:t>
      </w:r>
      <w:r w:rsidR="0014208C" w:rsidRPr="00C13F5E">
        <w:rPr>
          <w:rFonts w:asciiTheme="minorHAnsi" w:hAnsiTheme="minorHAnsi"/>
          <w:sz w:val="22"/>
          <w:szCs w:val="22"/>
        </w:rPr>
        <w:t xml:space="preserve">template in annex </w:t>
      </w:r>
      <w:r w:rsidR="004049C4">
        <w:rPr>
          <w:rFonts w:asciiTheme="minorHAnsi" w:hAnsiTheme="minorHAnsi"/>
          <w:sz w:val="22"/>
          <w:szCs w:val="22"/>
        </w:rPr>
        <w:t>1</w:t>
      </w:r>
      <w:r w:rsidR="0014208C" w:rsidRPr="00C13F5E">
        <w:rPr>
          <w:rFonts w:asciiTheme="minorHAnsi" w:hAnsiTheme="minorHAnsi"/>
          <w:sz w:val="22"/>
          <w:szCs w:val="22"/>
        </w:rPr>
        <w:t>.</w:t>
      </w:r>
    </w:p>
    <w:p w:rsidR="00781C44" w:rsidRPr="0063468D" w:rsidRDefault="00781C44" w:rsidP="00B11CC8">
      <w:pPr>
        <w:jc w:val="both"/>
        <w:rPr>
          <w:rFonts w:asciiTheme="minorHAnsi" w:hAnsiTheme="minorHAnsi"/>
          <w:sz w:val="22"/>
          <w:szCs w:val="22"/>
        </w:rPr>
      </w:pPr>
    </w:p>
    <w:p w:rsidR="00781C44" w:rsidRPr="0063468D" w:rsidRDefault="00781C44" w:rsidP="00B11CC8">
      <w:pPr>
        <w:jc w:val="both"/>
        <w:rPr>
          <w:rFonts w:asciiTheme="minorHAnsi" w:hAnsiTheme="minorHAnsi"/>
          <w:sz w:val="22"/>
          <w:szCs w:val="22"/>
        </w:rPr>
      </w:pPr>
      <w:r w:rsidRPr="004771C9">
        <w:rPr>
          <w:rFonts w:asciiTheme="minorHAnsi" w:hAnsiTheme="minorHAnsi"/>
          <w:b/>
          <w:sz w:val="22"/>
          <w:szCs w:val="22"/>
        </w:rPr>
        <w:t>What can photo monitoring tell us?</w:t>
      </w:r>
      <w:r w:rsidR="00A84A8C">
        <w:rPr>
          <w:rFonts w:asciiTheme="minorHAnsi" w:hAnsiTheme="minorHAnsi"/>
          <w:b/>
          <w:sz w:val="22"/>
          <w:szCs w:val="22"/>
        </w:rPr>
        <w:t xml:space="preserve"> </w:t>
      </w:r>
      <w:r w:rsidRPr="0063468D">
        <w:rPr>
          <w:rFonts w:asciiTheme="minorHAnsi" w:hAnsiTheme="minorHAnsi"/>
          <w:sz w:val="22"/>
          <w:szCs w:val="22"/>
        </w:rPr>
        <w:t>The findings from the photo monitoring must be compared to findings recorded through the other monitoring and evaluation tools. The findings from the photo monitoring may support findings derived from these other M&amp;E tools or they may add new aspects to existing findings. In this way, photo monitoring can complement other findings relating to:</w:t>
      </w:r>
    </w:p>
    <w:p w:rsidR="00C05CFA" w:rsidRPr="0063468D" w:rsidRDefault="00781C44" w:rsidP="00376DDB">
      <w:pPr>
        <w:pStyle w:val="ListParagraph"/>
        <w:numPr>
          <w:ilvl w:val="0"/>
          <w:numId w:val="21"/>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 xml:space="preserve">What does it mean to the children to participate in the children's resilience </w:t>
      </w:r>
      <w:proofErr w:type="spellStart"/>
      <w:proofErr w:type="gramStart"/>
      <w:r w:rsidRPr="0063468D">
        <w:rPr>
          <w:rFonts w:asciiTheme="minorHAnsi" w:hAnsiTheme="minorHAnsi"/>
          <w:sz w:val="22"/>
          <w:szCs w:val="22"/>
        </w:rPr>
        <w:t>programme</w:t>
      </w:r>
      <w:proofErr w:type="spellEnd"/>
      <w:r w:rsidRPr="0063468D">
        <w:rPr>
          <w:rFonts w:asciiTheme="minorHAnsi" w:hAnsiTheme="minorHAnsi"/>
          <w:sz w:val="22"/>
          <w:szCs w:val="22"/>
        </w:rPr>
        <w:t>.</w:t>
      </w:r>
      <w:proofErr w:type="gramEnd"/>
    </w:p>
    <w:p w:rsidR="00C05CFA" w:rsidRPr="0063468D" w:rsidRDefault="00781C44" w:rsidP="00376DDB">
      <w:pPr>
        <w:pStyle w:val="ListParagraph"/>
        <w:numPr>
          <w:ilvl w:val="0"/>
          <w:numId w:val="21"/>
        </w:numPr>
        <w:suppressAutoHyphens/>
        <w:autoSpaceDN w:val="0"/>
        <w:spacing w:before="28" w:after="28" w:line="240" w:lineRule="atLeast"/>
        <w:jc w:val="both"/>
        <w:textAlignment w:val="baseline"/>
        <w:rPr>
          <w:rFonts w:asciiTheme="minorHAnsi" w:hAnsiTheme="minorHAnsi"/>
          <w:sz w:val="22"/>
          <w:szCs w:val="22"/>
        </w:rPr>
      </w:pPr>
      <w:r w:rsidRPr="0063468D">
        <w:rPr>
          <w:rFonts w:asciiTheme="minorHAnsi" w:hAnsiTheme="minorHAnsi"/>
          <w:sz w:val="22"/>
          <w:szCs w:val="22"/>
        </w:rPr>
        <w:t>Which activities did the children like/which activities worked well.</w:t>
      </w:r>
    </w:p>
    <w:p w:rsidR="00C05CFA" w:rsidRPr="0063468D" w:rsidRDefault="00C05CFA" w:rsidP="00B11CC8">
      <w:pPr>
        <w:jc w:val="both"/>
        <w:rPr>
          <w:rFonts w:asciiTheme="minorHAnsi" w:hAnsiTheme="minorHAnsi"/>
          <w:sz w:val="22"/>
          <w:szCs w:val="22"/>
        </w:rPr>
      </w:pPr>
    </w:p>
    <w:p w:rsidR="006B6133" w:rsidRPr="0063468D" w:rsidRDefault="006B6133" w:rsidP="006B6133">
      <w:pPr>
        <w:jc w:val="both"/>
        <w:rPr>
          <w:rFonts w:asciiTheme="minorHAnsi" w:hAnsiTheme="minorHAnsi"/>
          <w:sz w:val="22"/>
          <w:szCs w:val="22"/>
        </w:rPr>
      </w:pPr>
      <w:r w:rsidRPr="0063468D">
        <w:rPr>
          <w:rFonts w:asciiTheme="minorHAnsi" w:hAnsiTheme="minorHAnsi"/>
          <w:sz w:val="22"/>
          <w:szCs w:val="22"/>
        </w:rPr>
        <w:t xml:space="preserve">It is important to keep in mind that the data from the photo monitoring </w:t>
      </w:r>
      <w:r w:rsidR="00A84A8C">
        <w:rPr>
          <w:rFonts w:asciiTheme="minorHAnsi" w:hAnsiTheme="minorHAnsi"/>
          <w:sz w:val="22"/>
          <w:szCs w:val="22"/>
        </w:rPr>
        <w:t xml:space="preserve">only </w:t>
      </w:r>
      <w:r w:rsidRPr="0063468D">
        <w:rPr>
          <w:rFonts w:asciiTheme="minorHAnsi" w:hAnsiTheme="minorHAnsi"/>
          <w:sz w:val="22"/>
          <w:szCs w:val="22"/>
        </w:rPr>
        <w:t>provide a snapshot of each workshop</w:t>
      </w:r>
      <w:r w:rsidR="00871F6F">
        <w:rPr>
          <w:rFonts w:asciiTheme="minorHAnsi" w:hAnsiTheme="minorHAnsi"/>
          <w:sz w:val="22"/>
          <w:szCs w:val="22"/>
        </w:rPr>
        <w:t xml:space="preserve"> and</w:t>
      </w:r>
      <w:r w:rsidRPr="0063468D">
        <w:rPr>
          <w:rFonts w:asciiTheme="minorHAnsi" w:hAnsiTheme="minorHAnsi"/>
          <w:sz w:val="22"/>
          <w:szCs w:val="22"/>
        </w:rPr>
        <w:t xml:space="preserve"> not a </w:t>
      </w:r>
      <w:proofErr w:type="spellStart"/>
      <w:r w:rsidRPr="0063468D">
        <w:rPr>
          <w:rFonts w:asciiTheme="minorHAnsi" w:hAnsiTheme="minorHAnsi"/>
          <w:sz w:val="22"/>
          <w:szCs w:val="22"/>
        </w:rPr>
        <w:t>generali</w:t>
      </w:r>
      <w:r w:rsidR="00DA080D">
        <w:rPr>
          <w:rFonts w:asciiTheme="minorHAnsi" w:hAnsiTheme="minorHAnsi"/>
          <w:sz w:val="22"/>
          <w:szCs w:val="22"/>
        </w:rPr>
        <w:t>s</w:t>
      </w:r>
      <w:r w:rsidRPr="0063468D">
        <w:rPr>
          <w:rFonts w:asciiTheme="minorHAnsi" w:hAnsiTheme="minorHAnsi"/>
          <w:sz w:val="22"/>
          <w:szCs w:val="22"/>
        </w:rPr>
        <w:t>ed</w:t>
      </w:r>
      <w:proofErr w:type="spellEnd"/>
      <w:r w:rsidRPr="0063468D">
        <w:rPr>
          <w:rFonts w:asciiTheme="minorHAnsi" w:hAnsiTheme="minorHAnsi"/>
          <w:sz w:val="22"/>
          <w:szCs w:val="22"/>
        </w:rPr>
        <w:t xml:space="preserve"> picture. In this way, the data </w:t>
      </w:r>
      <w:r w:rsidR="005E5E27" w:rsidRPr="0063468D">
        <w:rPr>
          <w:rFonts w:asciiTheme="minorHAnsi" w:hAnsiTheme="minorHAnsi"/>
          <w:sz w:val="22"/>
          <w:szCs w:val="22"/>
        </w:rPr>
        <w:t xml:space="preserve">cannot as such tell us something on the “change” for children unless the children specifically mention this in the interview. </w:t>
      </w:r>
      <w:bookmarkStart w:id="16" w:name="_Toc317498211"/>
    </w:p>
    <w:p w:rsidR="006B6133" w:rsidRDefault="006B6133" w:rsidP="006B6133">
      <w:pPr>
        <w:jc w:val="both"/>
      </w:pPr>
    </w:p>
    <w:p w:rsidR="00AF0189" w:rsidRPr="00EF3AB5" w:rsidRDefault="00F32C84" w:rsidP="00EF3AB5">
      <w:pPr>
        <w:pStyle w:val="Heading2"/>
        <w:rPr>
          <w:rFonts w:asciiTheme="minorHAnsi" w:hAnsiTheme="minorHAnsi" w:cs="Times New Roman"/>
        </w:rPr>
      </w:pPr>
      <w:bookmarkStart w:id="17" w:name="_Toc343212740"/>
      <w:r w:rsidRPr="00EF3AB5">
        <w:rPr>
          <w:rFonts w:asciiTheme="minorHAnsi" w:hAnsiTheme="minorHAnsi"/>
        </w:rPr>
        <w:t>The focus group discussion</w:t>
      </w:r>
      <w:r w:rsidR="00AF0189" w:rsidRPr="00EF3AB5">
        <w:rPr>
          <w:rFonts w:asciiTheme="minorHAnsi" w:hAnsiTheme="minorHAnsi"/>
        </w:rPr>
        <w:t>s</w:t>
      </w:r>
      <w:r w:rsidRPr="00EF3AB5">
        <w:rPr>
          <w:rFonts w:asciiTheme="minorHAnsi" w:hAnsiTheme="minorHAnsi"/>
        </w:rPr>
        <w:t xml:space="preserve"> for </w:t>
      </w:r>
      <w:r w:rsidR="00AF0189" w:rsidRPr="00EF3AB5">
        <w:rPr>
          <w:rFonts w:asciiTheme="minorHAnsi" w:hAnsiTheme="minorHAnsi"/>
        </w:rPr>
        <w:t xml:space="preserve">children, </w:t>
      </w:r>
      <w:r w:rsidRPr="00EF3AB5">
        <w:rPr>
          <w:rFonts w:asciiTheme="minorHAnsi" w:hAnsiTheme="minorHAnsi"/>
        </w:rPr>
        <w:t>parents and facilitators</w:t>
      </w:r>
      <w:bookmarkStart w:id="18" w:name="_Toc317498209"/>
      <w:bookmarkEnd w:id="16"/>
      <w:bookmarkEnd w:id="17"/>
    </w:p>
    <w:p w:rsidR="006204A4" w:rsidRDefault="00AF0189" w:rsidP="001A5B5F">
      <w:pPr>
        <w:tabs>
          <w:tab w:val="left" w:pos="0"/>
          <w:tab w:val="left" w:pos="1276"/>
        </w:tabs>
        <w:jc w:val="both"/>
        <w:rPr>
          <w:rFonts w:asciiTheme="minorHAnsi" w:hAnsiTheme="minorHAnsi" w:cs="Arial"/>
          <w:sz w:val="22"/>
          <w:szCs w:val="22"/>
        </w:rPr>
      </w:pPr>
      <w:r w:rsidRPr="005372E9">
        <w:rPr>
          <w:rFonts w:asciiTheme="minorHAnsi" w:hAnsiTheme="minorHAnsi" w:cs="Arial"/>
          <w:sz w:val="22"/>
          <w:szCs w:val="22"/>
        </w:rPr>
        <w:t xml:space="preserve">For the purpose of further triangulating the </w:t>
      </w:r>
      <w:r w:rsidR="009A4AC3">
        <w:rPr>
          <w:rFonts w:asciiTheme="minorHAnsi" w:hAnsiTheme="minorHAnsi" w:cs="Arial"/>
          <w:sz w:val="22"/>
          <w:szCs w:val="22"/>
        </w:rPr>
        <w:t xml:space="preserve">data collected </w:t>
      </w:r>
      <w:r w:rsidRPr="005372E9">
        <w:rPr>
          <w:rFonts w:asciiTheme="minorHAnsi" w:hAnsiTheme="minorHAnsi" w:cs="Arial"/>
          <w:sz w:val="22"/>
          <w:szCs w:val="22"/>
        </w:rPr>
        <w:t>with more “traditional” qualitative data, focus group discussions</w:t>
      </w:r>
      <w:r w:rsidR="00341979">
        <w:rPr>
          <w:rFonts w:asciiTheme="minorHAnsi" w:hAnsiTheme="minorHAnsi" w:cs="Arial"/>
          <w:sz w:val="22"/>
          <w:szCs w:val="22"/>
        </w:rPr>
        <w:t xml:space="preserve"> (FGDs)</w:t>
      </w:r>
      <w:r w:rsidRPr="005372E9">
        <w:rPr>
          <w:rFonts w:asciiTheme="minorHAnsi" w:hAnsiTheme="minorHAnsi" w:cs="Arial"/>
          <w:sz w:val="22"/>
          <w:szCs w:val="22"/>
        </w:rPr>
        <w:t xml:space="preserve"> with </w:t>
      </w:r>
      <w:r>
        <w:rPr>
          <w:rFonts w:asciiTheme="minorHAnsi" w:hAnsiTheme="minorHAnsi" w:cs="Arial"/>
          <w:sz w:val="22"/>
          <w:szCs w:val="22"/>
        </w:rPr>
        <w:t xml:space="preserve">children, </w:t>
      </w:r>
      <w:r w:rsidRPr="005372E9">
        <w:rPr>
          <w:rFonts w:asciiTheme="minorHAnsi" w:hAnsiTheme="minorHAnsi" w:cs="Arial"/>
          <w:sz w:val="22"/>
          <w:szCs w:val="22"/>
        </w:rPr>
        <w:t xml:space="preserve">parents and facilitators will be conducted. Focus rests on the possible changes </w:t>
      </w:r>
      <w:r>
        <w:rPr>
          <w:rFonts w:asciiTheme="minorHAnsi" w:hAnsiTheme="minorHAnsi" w:cs="Arial"/>
          <w:sz w:val="22"/>
          <w:szCs w:val="22"/>
        </w:rPr>
        <w:t xml:space="preserve">the children have experienced themselves and the possible changes that parents and facilitators </w:t>
      </w:r>
      <w:r w:rsidRPr="005372E9">
        <w:rPr>
          <w:rFonts w:asciiTheme="minorHAnsi" w:hAnsiTheme="minorHAnsi" w:cs="Arial"/>
          <w:sz w:val="22"/>
          <w:szCs w:val="22"/>
        </w:rPr>
        <w:t>have experienced with the children since the workshop started.</w:t>
      </w:r>
      <w:r>
        <w:rPr>
          <w:rFonts w:asciiTheme="minorHAnsi" w:hAnsiTheme="minorHAnsi" w:cs="Arial"/>
          <w:sz w:val="22"/>
          <w:szCs w:val="22"/>
        </w:rPr>
        <w:t xml:space="preserve"> It is important to remember that </w:t>
      </w:r>
      <w:r w:rsidR="00341979">
        <w:rPr>
          <w:rFonts w:asciiTheme="minorHAnsi" w:hAnsiTheme="minorHAnsi" w:cs="Arial"/>
          <w:sz w:val="22"/>
          <w:szCs w:val="22"/>
        </w:rPr>
        <w:t>FGD</w:t>
      </w:r>
      <w:r>
        <w:rPr>
          <w:rFonts w:asciiTheme="minorHAnsi" w:hAnsiTheme="minorHAnsi" w:cs="Arial"/>
          <w:sz w:val="22"/>
          <w:szCs w:val="22"/>
        </w:rPr>
        <w:t>s are a way of generating qualitative data</w:t>
      </w:r>
      <w:r w:rsidR="001D64C2">
        <w:rPr>
          <w:rFonts w:asciiTheme="minorHAnsi" w:hAnsiTheme="minorHAnsi" w:cs="Arial"/>
          <w:sz w:val="22"/>
          <w:szCs w:val="22"/>
        </w:rPr>
        <w:t>. FGDs can say something about respondents’</w:t>
      </w:r>
      <w:r>
        <w:rPr>
          <w:rFonts w:asciiTheme="minorHAnsi" w:hAnsiTheme="minorHAnsi" w:cs="Arial"/>
          <w:sz w:val="22"/>
          <w:szCs w:val="22"/>
        </w:rPr>
        <w:t xml:space="preserve"> subjective pe</w:t>
      </w:r>
      <w:r w:rsidR="0091213F">
        <w:rPr>
          <w:rFonts w:asciiTheme="minorHAnsi" w:hAnsiTheme="minorHAnsi" w:cs="Arial"/>
          <w:sz w:val="22"/>
          <w:szCs w:val="22"/>
        </w:rPr>
        <w:t>rceptions of the social reality,</w:t>
      </w:r>
      <w:r>
        <w:rPr>
          <w:rFonts w:asciiTheme="minorHAnsi" w:hAnsiTheme="minorHAnsi" w:cs="Arial"/>
          <w:sz w:val="22"/>
          <w:szCs w:val="22"/>
        </w:rPr>
        <w:t xml:space="preserve"> </w:t>
      </w:r>
      <w:r w:rsidR="0091213F">
        <w:rPr>
          <w:rFonts w:asciiTheme="minorHAnsi" w:hAnsiTheme="minorHAnsi" w:cs="Arial"/>
          <w:sz w:val="22"/>
          <w:szCs w:val="22"/>
        </w:rPr>
        <w:t>i</w:t>
      </w:r>
      <w:r w:rsidR="001D64C2">
        <w:rPr>
          <w:rFonts w:asciiTheme="minorHAnsi" w:hAnsiTheme="minorHAnsi" w:cs="Arial"/>
          <w:sz w:val="22"/>
          <w:szCs w:val="22"/>
        </w:rPr>
        <w:t xml:space="preserve">n this case, children’s, parents’ and facilitators’ perceptions of possible changes in the children. </w:t>
      </w:r>
      <w:r w:rsidRPr="002E6653">
        <w:rPr>
          <w:rFonts w:asciiTheme="minorHAnsi" w:hAnsiTheme="minorHAnsi" w:cs="Arial"/>
          <w:sz w:val="22"/>
          <w:szCs w:val="22"/>
        </w:rPr>
        <w:t xml:space="preserve">Data from </w:t>
      </w:r>
      <w:r w:rsidR="00341979">
        <w:rPr>
          <w:rFonts w:asciiTheme="minorHAnsi" w:hAnsiTheme="minorHAnsi" w:cs="Arial"/>
          <w:sz w:val="22"/>
          <w:szCs w:val="22"/>
        </w:rPr>
        <w:t>FGD</w:t>
      </w:r>
      <w:r w:rsidRPr="002E6653">
        <w:rPr>
          <w:rFonts w:asciiTheme="minorHAnsi" w:hAnsiTheme="minorHAnsi" w:cs="Arial"/>
          <w:sz w:val="22"/>
          <w:szCs w:val="22"/>
        </w:rPr>
        <w:t>s can never be quantified</w:t>
      </w:r>
      <w:r w:rsidR="005156DB" w:rsidRPr="002E6653">
        <w:rPr>
          <w:rFonts w:asciiTheme="minorHAnsi" w:hAnsiTheme="minorHAnsi" w:cs="Arial"/>
          <w:sz w:val="22"/>
          <w:szCs w:val="22"/>
        </w:rPr>
        <w:t>.</w:t>
      </w:r>
      <w:r w:rsidR="00B509A0">
        <w:rPr>
          <w:rFonts w:asciiTheme="minorHAnsi" w:hAnsiTheme="minorHAnsi" w:cs="Arial"/>
          <w:sz w:val="22"/>
          <w:szCs w:val="22"/>
        </w:rPr>
        <w:t xml:space="preserve"> The FGDs should be conducted based on a list of questions (see the appropriate tool) but should be contextualized to the exten</w:t>
      </w:r>
      <w:r w:rsidR="007124B3">
        <w:rPr>
          <w:rFonts w:asciiTheme="minorHAnsi" w:hAnsiTheme="minorHAnsi" w:cs="Arial"/>
          <w:sz w:val="22"/>
          <w:szCs w:val="22"/>
        </w:rPr>
        <w:t>t</w:t>
      </w:r>
      <w:r w:rsidR="00B509A0">
        <w:rPr>
          <w:rFonts w:asciiTheme="minorHAnsi" w:hAnsiTheme="minorHAnsi" w:cs="Arial"/>
          <w:sz w:val="22"/>
          <w:szCs w:val="22"/>
        </w:rPr>
        <w:t xml:space="preserve"> necessary. </w:t>
      </w:r>
      <w:r w:rsidR="006204A4">
        <w:rPr>
          <w:rFonts w:asciiTheme="minorHAnsi" w:hAnsiTheme="minorHAnsi" w:cs="Arial"/>
          <w:sz w:val="22"/>
          <w:szCs w:val="22"/>
        </w:rPr>
        <w:t xml:space="preserve">The data from the FGDs must be </w:t>
      </w:r>
      <w:r w:rsidR="00F63439">
        <w:rPr>
          <w:rFonts w:asciiTheme="minorHAnsi" w:hAnsiTheme="minorHAnsi" w:cs="Arial"/>
          <w:sz w:val="22"/>
          <w:szCs w:val="22"/>
        </w:rPr>
        <w:t xml:space="preserve">recorded electronically in the standard template in </w:t>
      </w:r>
      <w:r w:rsidR="0091213F" w:rsidRPr="0091213F">
        <w:rPr>
          <w:rFonts w:asciiTheme="minorHAnsi" w:hAnsiTheme="minorHAnsi" w:cs="Arial"/>
          <w:sz w:val="22"/>
          <w:szCs w:val="22"/>
        </w:rPr>
        <w:t xml:space="preserve">annex </w:t>
      </w:r>
      <w:r w:rsidR="0091213F">
        <w:rPr>
          <w:rFonts w:asciiTheme="minorHAnsi" w:hAnsiTheme="minorHAnsi" w:cs="Arial"/>
          <w:sz w:val="22"/>
          <w:szCs w:val="22"/>
        </w:rPr>
        <w:t>1</w:t>
      </w:r>
      <w:r w:rsidR="00F63439">
        <w:rPr>
          <w:rFonts w:asciiTheme="minorHAnsi" w:hAnsiTheme="minorHAnsi" w:cs="Arial"/>
          <w:sz w:val="22"/>
          <w:szCs w:val="22"/>
        </w:rPr>
        <w:t>.</w:t>
      </w:r>
    </w:p>
    <w:p w:rsidR="00AF0189" w:rsidRDefault="00AF0189" w:rsidP="001A5B5F">
      <w:pPr>
        <w:tabs>
          <w:tab w:val="left" w:pos="0"/>
          <w:tab w:val="left" w:pos="1276"/>
        </w:tabs>
        <w:jc w:val="both"/>
        <w:rPr>
          <w:rFonts w:asciiTheme="minorHAnsi" w:hAnsiTheme="minorHAnsi" w:cs="Arial"/>
          <w:sz w:val="22"/>
          <w:szCs w:val="22"/>
        </w:rPr>
      </w:pPr>
    </w:p>
    <w:p w:rsidR="00C606E7" w:rsidRPr="004771C9" w:rsidRDefault="00AF0189" w:rsidP="00C606E7">
      <w:pPr>
        <w:tabs>
          <w:tab w:val="left" w:pos="0"/>
          <w:tab w:val="left" w:pos="1276"/>
        </w:tabs>
        <w:jc w:val="both"/>
        <w:rPr>
          <w:rFonts w:asciiTheme="minorHAnsi" w:hAnsiTheme="minorHAnsi" w:cs="Arial"/>
          <w:b/>
          <w:sz w:val="22"/>
          <w:szCs w:val="22"/>
        </w:rPr>
      </w:pPr>
      <w:r w:rsidRPr="004771C9">
        <w:rPr>
          <w:rFonts w:asciiTheme="minorHAnsi" w:hAnsiTheme="minorHAnsi" w:cs="Arial"/>
          <w:b/>
          <w:sz w:val="22"/>
          <w:szCs w:val="22"/>
        </w:rPr>
        <w:t xml:space="preserve">When to </w:t>
      </w:r>
      <w:r w:rsidR="005A277B" w:rsidRPr="004771C9">
        <w:rPr>
          <w:rFonts w:asciiTheme="minorHAnsi" w:hAnsiTheme="minorHAnsi" w:cs="Arial"/>
          <w:b/>
          <w:sz w:val="22"/>
          <w:szCs w:val="22"/>
        </w:rPr>
        <w:t>conduct focus group discussions</w:t>
      </w:r>
    </w:p>
    <w:p w:rsidR="00C606E7" w:rsidRDefault="00341979" w:rsidP="00376DDB">
      <w:pPr>
        <w:numPr>
          <w:ilvl w:val="0"/>
          <w:numId w:val="4"/>
        </w:numPr>
        <w:jc w:val="both"/>
        <w:rPr>
          <w:rFonts w:asciiTheme="minorHAnsi" w:hAnsiTheme="minorHAnsi" w:cs="Arial"/>
          <w:b/>
          <w:sz w:val="22"/>
          <w:szCs w:val="22"/>
          <w:u w:val="single"/>
        </w:rPr>
      </w:pPr>
      <w:r>
        <w:rPr>
          <w:rFonts w:asciiTheme="minorHAnsi" w:hAnsiTheme="minorHAnsi"/>
          <w:sz w:val="22"/>
          <w:szCs w:val="22"/>
        </w:rPr>
        <w:t>FGD</w:t>
      </w:r>
      <w:r w:rsidR="00AF0189" w:rsidRPr="00C606E7">
        <w:rPr>
          <w:rFonts w:asciiTheme="minorHAnsi" w:hAnsiTheme="minorHAnsi"/>
          <w:sz w:val="22"/>
          <w:szCs w:val="22"/>
        </w:rPr>
        <w:t xml:space="preserve">s with children, parents and facilitators should be conducted in the beginning of the </w:t>
      </w:r>
      <w:proofErr w:type="spellStart"/>
      <w:r w:rsidR="00AF0189" w:rsidRPr="00C606E7">
        <w:rPr>
          <w:rFonts w:asciiTheme="minorHAnsi" w:hAnsiTheme="minorHAnsi"/>
          <w:sz w:val="22"/>
          <w:szCs w:val="22"/>
        </w:rPr>
        <w:t>programme</w:t>
      </w:r>
      <w:proofErr w:type="spellEnd"/>
      <w:r w:rsidR="00AF0189" w:rsidRPr="00C606E7">
        <w:rPr>
          <w:rFonts w:asciiTheme="minorHAnsi" w:hAnsiTheme="minorHAnsi"/>
          <w:sz w:val="22"/>
          <w:szCs w:val="22"/>
        </w:rPr>
        <w:t xml:space="preserve"> period as well as at the end in order to discuss and document any changes.</w:t>
      </w:r>
    </w:p>
    <w:p w:rsidR="00AF0189" w:rsidRPr="00CF6DDB" w:rsidRDefault="00341979" w:rsidP="00376DDB">
      <w:pPr>
        <w:numPr>
          <w:ilvl w:val="0"/>
          <w:numId w:val="4"/>
        </w:numPr>
        <w:jc w:val="both"/>
        <w:rPr>
          <w:rFonts w:asciiTheme="minorHAnsi" w:hAnsiTheme="minorHAnsi" w:cs="Arial"/>
          <w:b/>
          <w:sz w:val="22"/>
          <w:szCs w:val="22"/>
          <w:u w:val="single"/>
        </w:rPr>
      </w:pPr>
      <w:r>
        <w:rPr>
          <w:rFonts w:asciiTheme="minorHAnsi" w:hAnsiTheme="minorHAnsi"/>
          <w:sz w:val="22"/>
          <w:szCs w:val="22"/>
        </w:rPr>
        <w:t>FGD</w:t>
      </w:r>
      <w:r w:rsidR="00AF0189" w:rsidRPr="00C606E7">
        <w:rPr>
          <w:rFonts w:asciiTheme="minorHAnsi" w:hAnsiTheme="minorHAnsi"/>
          <w:sz w:val="22"/>
          <w:szCs w:val="22"/>
        </w:rPr>
        <w:t xml:space="preserve">s with children should be conducted after the </w:t>
      </w:r>
      <w:r w:rsidR="00BE23A9">
        <w:rPr>
          <w:rFonts w:asciiTheme="minorHAnsi" w:hAnsiTheme="minorHAnsi"/>
          <w:sz w:val="22"/>
          <w:szCs w:val="22"/>
        </w:rPr>
        <w:t>PIA-questionnaires</w:t>
      </w:r>
      <w:r w:rsidR="00AF0189" w:rsidRPr="00C606E7">
        <w:rPr>
          <w:rFonts w:asciiTheme="minorHAnsi" w:hAnsiTheme="minorHAnsi"/>
          <w:sz w:val="22"/>
          <w:szCs w:val="22"/>
        </w:rPr>
        <w:t xml:space="preserve"> are </w:t>
      </w:r>
      <w:proofErr w:type="spellStart"/>
      <w:r w:rsidR="00AF0189" w:rsidRPr="00C606E7">
        <w:rPr>
          <w:rFonts w:asciiTheme="minorHAnsi" w:hAnsiTheme="minorHAnsi"/>
          <w:sz w:val="22"/>
          <w:szCs w:val="22"/>
        </w:rPr>
        <w:t>analysed</w:t>
      </w:r>
      <w:proofErr w:type="spellEnd"/>
      <w:r w:rsidR="00AF0189" w:rsidRPr="00C606E7">
        <w:rPr>
          <w:rFonts w:asciiTheme="minorHAnsi" w:hAnsiTheme="minorHAnsi"/>
          <w:sz w:val="22"/>
          <w:szCs w:val="22"/>
        </w:rPr>
        <w:t xml:space="preserve"> in order to be able to </w:t>
      </w:r>
      <w:r w:rsidR="00963BEC" w:rsidRPr="00C606E7">
        <w:rPr>
          <w:rFonts w:asciiTheme="minorHAnsi" w:hAnsiTheme="minorHAnsi"/>
          <w:sz w:val="22"/>
          <w:szCs w:val="22"/>
        </w:rPr>
        <w:t>pursue any questions arising fro</w:t>
      </w:r>
      <w:r w:rsidR="00AF0189" w:rsidRPr="00C606E7">
        <w:rPr>
          <w:rFonts w:asciiTheme="minorHAnsi" w:hAnsiTheme="minorHAnsi"/>
          <w:sz w:val="22"/>
          <w:szCs w:val="22"/>
        </w:rPr>
        <w:t>m these.</w:t>
      </w:r>
    </w:p>
    <w:p w:rsidR="00CF6DDB" w:rsidRDefault="00CF6DDB" w:rsidP="00CF6DDB">
      <w:pPr>
        <w:jc w:val="both"/>
        <w:rPr>
          <w:rFonts w:asciiTheme="minorHAnsi" w:hAnsiTheme="minorHAnsi"/>
          <w:b/>
          <w:sz w:val="22"/>
          <w:szCs w:val="22"/>
          <w:u w:val="single"/>
        </w:rPr>
      </w:pPr>
    </w:p>
    <w:p w:rsidR="00CF6DDB" w:rsidRPr="004771C9" w:rsidRDefault="00CF6DDB" w:rsidP="00CF6DDB">
      <w:pPr>
        <w:jc w:val="both"/>
        <w:rPr>
          <w:rFonts w:asciiTheme="minorHAnsi" w:hAnsiTheme="minorHAnsi"/>
          <w:b/>
          <w:sz w:val="22"/>
          <w:szCs w:val="22"/>
        </w:rPr>
      </w:pPr>
      <w:r w:rsidRPr="004771C9">
        <w:rPr>
          <w:rFonts w:asciiTheme="minorHAnsi" w:hAnsiTheme="minorHAnsi"/>
          <w:b/>
          <w:sz w:val="22"/>
          <w:szCs w:val="22"/>
        </w:rPr>
        <w:t xml:space="preserve">Where to </w:t>
      </w:r>
      <w:r w:rsidR="005A277B" w:rsidRPr="004771C9">
        <w:rPr>
          <w:rFonts w:asciiTheme="minorHAnsi" w:hAnsiTheme="minorHAnsi"/>
          <w:b/>
          <w:sz w:val="22"/>
          <w:szCs w:val="22"/>
        </w:rPr>
        <w:t>conduct focus group discussions</w:t>
      </w:r>
    </w:p>
    <w:p w:rsidR="00CF6DDB" w:rsidRPr="00CF6DDB" w:rsidRDefault="00CF6DDB" w:rsidP="00CF6DDB">
      <w:pPr>
        <w:jc w:val="both"/>
        <w:rPr>
          <w:rFonts w:asciiTheme="minorHAnsi" w:hAnsiTheme="minorHAnsi" w:cs="Arial"/>
          <w:sz w:val="22"/>
          <w:szCs w:val="22"/>
        </w:rPr>
      </w:pPr>
      <w:r>
        <w:rPr>
          <w:rFonts w:asciiTheme="minorHAnsi" w:hAnsiTheme="minorHAnsi"/>
          <w:sz w:val="22"/>
          <w:szCs w:val="22"/>
        </w:rPr>
        <w:t xml:space="preserve">A safe and quiet place should be selected where participants feel comfortable and are not disturbed by outsiders. </w:t>
      </w:r>
    </w:p>
    <w:p w:rsidR="00AF0189" w:rsidRDefault="00AF0189" w:rsidP="001A5B5F">
      <w:pPr>
        <w:tabs>
          <w:tab w:val="left" w:pos="0"/>
          <w:tab w:val="left" w:pos="1276"/>
        </w:tabs>
        <w:jc w:val="both"/>
        <w:rPr>
          <w:rFonts w:asciiTheme="minorHAnsi" w:hAnsiTheme="minorHAnsi"/>
          <w:i/>
          <w:sz w:val="22"/>
          <w:szCs w:val="22"/>
        </w:rPr>
      </w:pPr>
    </w:p>
    <w:p w:rsidR="00AF0189" w:rsidRPr="004771C9" w:rsidRDefault="00AF0189" w:rsidP="001A5B5F">
      <w:pPr>
        <w:tabs>
          <w:tab w:val="left" w:pos="0"/>
          <w:tab w:val="left" w:pos="1276"/>
        </w:tabs>
        <w:jc w:val="both"/>
        <w:rPr>
          <w:rFonts w:asciiTheme="minorHAnsi" w:hAnsiTheme="minorHAnsi"/>
          <w:b/>
          <w:sz w:val="22"/>
          <w:szCs w:val="22"/>
        </w:rPr>
      </w:pPr>
      <w:r w:rsidRPr="004771C9">
        <w:rPr>
          <w:rFonts w:asciiTheme="minorHAnsi" w:hAnsiTheme="minorHAnsi"/>
          <w:b/>
          <w:sz w:val="22"/>
          <w:szCs w:val="22"/>
        </w:rPr>
        <w:lastRenderedPageBreak/>
        <w:t>How to conduct focus gro</w:t>
      </w:r>
      <w:r w:rsidR="005A277B" w:rsidRPr="004771C9">
        <w:rPr>
          <w:rFonts w:asciiTheme="minorHAnsi" w:hAnsiTheme="minorHAnsi"/>
          <w:b/>
          <w:sz w:val="22"/>
          <w:szCs w:val="22"/>
        </w:rPr>
        <w:t>up discussions</w:t>
      </w:r>
    </w:p>
    <w:p w:rsidR="00AF0189" w:rsidRPr="004771C9" w:rsidRDefault="005A277B" w:rsidP="001A5B5F">
      <w:pPr>
        <w:tabs>
          <w:tab w:val="left" w:pos="0"/>
          <w:tab w:val="left" w:pos="1276"/>
        </w:tabs>
        <w:jc w:val="both"/>
        <w:rPr>
          <w:rFonts w:asciiTheme="minorHAnsi" w:hAnsiTheme="minorHAnsi"/>
          <w:i/>
          <w:sz w:val="22"/>
          <w:szCs w:val="22"/>
        </w:rPr>
      </w:pPr>
      <w:r w:rsidRPr="004771C9">
        <w:rPr>
          <w:rFonts w:asciiTheme="minorHAnsi" w:hAnsiTheme="minorHAnsi"/>
          <w:i/>
          <w:sz w:val="22"/>
          <w:szCs w:val="22"/>
        </w:rPr>
        <w:t>The composition of team</w:t>
      </w:r>
    </w:p>
    <w:p w:rsidR="00AF0189" w:rsidRPr="005372E9" w:rsidRDefault="00AF0189" w:rsidP="001A5B5F">
      <w:pPr>
        <w:tabs>
          <w:tab w:val="left" w:pos="0"/>
          <w:tab w:val="left" w:pos="1276"/>
        </w:tabs>
        <w:jc w:val="both"/>
        <w:rPr>
          <w:rFonts w:asciiTheme="minorHAnsi" w:hAnsiTheme="minorHAnsi"/>
          <w:sz w:val="22"/>
          <w:szCs w:val="22"/>
        </w:rPr>
      </w:pPr>
      <w:r w:rsidRPr="005372E9">
        <w:rPr>
          <w:rFonts w:asciiTheme="minorHAnsi" w:hAnsiTheme="minorHAnsi"/>
          <w:sz w:val="22"/>
          <w:szCs w:val="22"/>
        </w:rPr>
        <w:t xml:space="preserve">The moderator of the focus group should be trained in conducting qualitative research. There should be a note taker to take comprehensive notes of the discussion and if possible the </w:t>
      </w:r>
      <w:r w:rsidR="00341979">
        <w:rPr>
          <w:rFonts w:asciiTheme="minorHAnsi" w:hAnsiTheme="minorHAnsi"/>
          <w:sz w:val="22"/>
          <w:szCs w:val="22"/>
        </w:rPr>
        <w:t>FGD</w:t>
      </w:r>
      <w:r w:rsidRPr="005372E9">
        <w:rPr>
          <w:rFonts w:asciiTheme="minorHAnsi" w:hAnsiTheme="minorHAnsi"/>
          <w:sz w:val="22"/>
          <w:szCs w:val="22"/>
        </w:rPr>
        <w:t xml:space="preserve"> should be recorded.</w:t>
      </w:r>
    </w:p>
    <w:p w:rsidR="00AF0189" w:rsidRPr="005372E9" w:rsidRDefault="00AF0189" w:rsidP="001A5B5F">
      <w:pPr>
        <w:tabs>
          <w:tab w:val="left" w:pos="0"/>
          <w:tab w:val="left" w:pos="1276"/>
        </w:tabs>
        <w:jc w:val="both"/>
        <w:rPr>
          <w:rFonts w:asciiTheme="minorHAnsi" w:hAnsiTheme="minorHAnsi"/>
          <w:i/>
          <w:sz w:val="22"/>
          <w:szCs w:val="22"/>
        </w:rPr>
      </w:pPr>
    </w:p>
    <w:p w:rsidR="00AF0189" w:rsidRPr="00CC3E95" w:rsidRDefault="005A277B" w:rsidP="001A5B5F">
      <w:pPr>
        <w:tabs>
          <w:tab w:val="left" w:pos="0"/>
          <w:tab w:val="left" w:pos="1276"/>
        </w:tabs>
        <w:jc w:val="both"/>
        <w:rPr>
          <w:rFonts w:asciiTheme="minorHAnsi" w:hAnsiTheme="minorHAnsi"/>
          <w:i/>
          <w:sz w:val="22"/>
          <w:szCs w:val="22"/>
        </w:rPr>
      </w:pPr>
      <w:r w:rsidRPr="00CC3E95">
        <w:rPr>
          <w:rFonts w:asciiTheme="minorHAnsi" w:hAnsiTheme="minorHAnsi"/>
          <w:i/>
          <w:sz w:val="22"/>
          <w:szCs w:val="22"/>
        </w:rPr>
        <w:t>The respondents</w:t>
      </w:r>
    </w:p>
    <w:p w:rsidR="00AF0189" w:rsidRPr="005372E9" w:rsidRDefault="00AF0189" w:rsidP="00027206">
      <w:pPr>
        <w:tabs>
          <w:tab w:val="left" w:pos="0"/>
          <w:tab w:val="left" w:pos="1276"/>
        </w:tabs>
        <w:jc w:val="both"/>
        <w:rPr>
          <w:rFonts w:asciiTheme="minorHAnsi" w:hAnsiTheme="minorHAnsi"/>
          <w:sz w:val="22"/>
          <w:szCs w:val="22"/>
        </w:rPr>
      </w:pPr>
      <w:r w:rsidRPr="005372E9">
        <w:rPr>
          <w:rFonts w:asciiTheme="minorHAnsi" w:hAnsiTheme="minorHAnsi"/>
          <w:sz w:val="22"/>
          <w:szCs w:val="22"/>
        </w:rPr>
        <w:t xml:space="preserve">A minimum of </w:t>
      </w:r>
      <w:r w:rsidRPr="00CC3E95">
        <w:rPr>
          <w:rFonts w:asciiTheme="minorHAnsi" w:hAnsiTheme="minorHAnsi"/>
          <w:i/>
          <w:sz w:val="22"/>
          <w:szCs w:val="22"/>
        </w:rPr>
        <w:t>2 focus group interviews</w:t>
      </w:r>
      <w:r w:rsidRPr="005372E9">
        <w:rPr>
          <w:rFonts w:asciiTheme="minorHAnsi" w:hAnsiTheme="minorHAnsi"/>
          <w:sz w:val="22"/>
          <w:szCs w:val="22"/>
        </w:rPr>
        <w:t xml:space="preserve"> should be completed for each target group</w:t>
      </w:r>
      <w:r w:rsidR="003E410A">
        <w:rPr>
          <w:rFonts w:asciiTheme="minorHAnsi" w:hAnsiTheme="minorHAnsi"/>
          <w:sz w:val="22"/>
          <w:szCs w:val="22"/>
        </w:rPr>
        <w:t xml:space="preserve"> (children, parents, facilitators)</w:t>
      </w:r>
      <w:r w:rsidRPr="005372E9">
        <w:rPr>
          <w:rFonts w:asciiTheme="minorHAnsi" w:hAnsiTheme="minorHAnsi"/>
          <w:sz w:val="22"/>
          <w:szCs w:val="22"/>
        </w:rPr>
        <w:t>.</w:t>
      </w:r>
      <w:r w:rsidR="003E410A">
        <w:rPr>
          <w:rFonts w:asciiTheme="minorHAnsi" w:hAnsiTheme="minorHAnsi"/>
          <w:sz w:val="22"/>
          <w:szCs w:val="22"/>
        </w:rPr>
        <w:t xml:space="preserve"> Each</w:t>
      </w:r>
      <w:r w:rsidRPr="005372E9">
        <w:rPr>
          <w:rFonts w:asciiTheme="minorHAnsi" w:hAnsiTheme="minorHAnsi"/>
          <w:sz w:val="22"/>
          <w:szCs w:val="22"/>
        </w:rPr>
        <w:t xml:space="preserve"> focus group</w:t>
      </w:r>
      <w:r w:rsidR="000E6EC4">
        <w:rPr>
          <w:rFonts w:asciiTheme="minorHAnsi" w:hAnsiTheme="minorHAnsi"/>
          <w:sz w:val="22"/>
          <w:szCs w:val="22"/>
        </w:rPr>
        <w:t xml:space="preserve"> should have </w:t>
      </w:r>
      <w:r w:rsidR="003E410A">
        <w:rPr>
          <w:rFonts w:asciiTheme="minorHAnsi" w:hAnsiTheme="minorHAnsi"/>
          <w:sz w:val="22"/>
          <w:szCs w:val="22"/>
        </w:rPr>
        <w:t xml:space="preserve">a maximum of eight </w:t>
      </w:r>
      <w:r w:rsidR="000E6EC4">
        <w:rPr>
          <w:rFonts w:asciiTheme="minorHAnsi" w:hAnsiTheme="minorHAnsi"/>
          <w:sz w:val="22"/>
          <w:szCs w:val="22"/>
        </w:rPr>
        <w:t>participants</w:t>
      </w:r>
      <w:r w:rsidRPr="005372E9">
        <w:rPr>
          <w:rFonts w:asciiTheme="minorHAnsi" w:hAnsiTheme="minorHAnsi"/>
          <w:sz w:val="22"/>
          <w:szCs w:val="22"/>
        </w:rPr>
        <w:t>.</w:t>
      </w:r>
      <w:r w:rsidR="000E6EC4">
        <w:rPr>
          <w:rFonts w:asciiTheme="minorHAnsi" w:hAnsiTheme="minorHAnsi"/>
          <w:sz w:val="22"/>
          <w:szCs w:val="22"/>
        </w:rPr>
        <w:t xml:space="preserve"> </w:t>
      </w:r>
      <w:r w:rsidR="0075647D">
        <w:rPr>
          <w:rFonts w:asciiTheme="minorHAnsi" w:hAnsiTheme="minorHAnsi"/>
          <w:sz w:val="22"/>
          <w:szCs w:val="22"/>
        </w:rPr>
        <w:t>A list of question</w:t>
      </w:r>
      <w:r w:rsidR="0091213F">
        <w:rPr>
          <w:rFonts w:asciiTheme="minorHAnsi" w:hAnsiTheme="minorHAnsi"/>
          <w:sz w:val="22"/>
          <w:szCs w:val="22"/>
        </w:rPr>
        <w:t xml:space="preserve">s for each group is included in </w:t>
      </w:r>
      <w:r w:rsidR="007B6B35">
        <w:rPr>
          <w:rFonts w:asciiTheme="minorHAnsi" w:hAnsiTheme="minorHAnsi"/>
          <w:sz w:val="22"/>
          <w:szCs w:val="22"/>
        </w:rPr>
        <w:t>annex 7, 8</w:t>
      </w:r>
      <w:r w:rsidR="0091213F" w:rsidRPr="0050692C">
        <w:rPr>
          <w:rFonts w:asciiTheme="minorHAnsi" w:hAnsiTheme="minorHAnsi"/>
          <w:sz w:val="22"/>
          <w:szCs w:val="22"/>
        </w:rPr>
        <w:t xml:space="preserve"> and </w:t>
      </w:r>
      <w:r w:rsidR="007B6B35">
        <w:rPr>
          <w:rFonts w:asciiTheme="minorHAnsi" w:hAnsiTheme="minorHAnsi"/>
          <w:sz w:val="22"/>
          <w:szCs w:val="22"/>
        </w:rPr>
        <w:t>9</w:t>
      </w:r>
      <w:r w:rsidR="0075647D" w:rsidRPr="0050692C">
        <w:rPr>
          <w:rFonts w:asciiTheme="minorHAnsi" w:hAnsiTheme="minorHAnsi"/>
          <w:sz w:val="22"/>
          <w:szCs w:val="22"/>
        </w:rPr>
        <w:t>.</w:t>
      </w:r>
      <w:r w:rsidR="0075647D">
        <w:rPr>
          <w:rFonts w:asciiTheme="minorHAnsi" w:hAnsiTheme="minorHAnsi"/>
          <w:sz w:val="22"/>
          <w:szCs w:val="22"/>
        </w:rPr>
        <w:t xml:space="preserve"> However, these should be adapted to each </w:t>
      </w:r>
      <w:proofErr w:type="spellStart"/>
      <w:r w:rsidR="0075647D">
        <w:rPr>
          <w:rFonts w:asciiTheme="minorHAnsi" w:hAnsiTheme="minorHAnsi"/>
          <w:sz w:val="22"/>
          <w:szCs w:val="22"/>
        </w:rPr>
        <w:t>programme</w:t>
      </w:r>
      <w:proofErr w:type="spellEnd"/>
      <w:r w:rsidR="0075647D">
        <w:rPr>
          <w:rFonts w:asciiTheme="minorHAnsi" w:hAnsiTheme="minorHAnsi"/>
          <w:sz w:val="22"/>
          <w:szCs w:val="22"/>
        </w:rPr>
        <w:t xml:space="preserve"> setting</w:t>
      </w:r>
      <w:r w:rsidR="0052239C">
        <w:rPr>
          <w:rFonts w:asciiTheme="minorHAnsi" w:hAnsiTheme="minorHAnsi"/>
          <w:sz w:val="22"/>
          <w:szCs w:val="22"/>
        </w:rPr>
        <w:t>.</w:t>
      </w:r>
      <w:r w:rsidR="0050692C">
        <w:rPr>
          <w:rFonts w:asciiTheme="minorHAnsi" w:hAnsiTheme="minorHAnsi"/>
          <w:sz w:val="22"/>
          <w:szCs w:val="22"/>
        </w:rPr>
        <w:t xml:space="preserve"> </w:t>
      </w:r>
      <w:r w:rsidR="003E410A">
        <w:rPr>
          <w:rFonts w:asciiTheme="minorHAnsi" w:hAnsiTheme="minorHAnsi"/>
          <w:sz w:val="22"/>
          <w:szCs w:val="22"/>
        </w:rPr>
        <w:t xml:space="preserve">Also see annex </w:t>
      </w:r>
      <w:r w:rsidR="007B6B35">
        <w:rPr>
          <w:rFonts w:asciiTheme="minorHAnsi" w:hAnsiTheme="minorHAnsi"/>
          <w:sz w:val="22"/>
          <w:szCs w:val="22"/>
        </w:rPr>
        <w:t>10</w:t>
      </w:r>
      <w:r w:rsidR="003E410A">
        <w:rPr>
          <w:rFonts w:asciiTheme="minorHAnsi" w:hAnsiTheme="minorHAnsi"/>
          <w:sz w:val="22"/>
          <w:szCs w:val="22"/>
        </w:rPr>
        <w:t xml:space="preserve"> on how to talk to children specifically.</w:t>
      </w:r>
    </w:p>
    <w:p w:rsidR="005156DB" w:rsidRPr="00CC3E95" w:rsidRDefault="00AF0189" w:rsidP="001A5B5F">
      <w:pPr>
        <w:tabs>
          <w:tab w:val="left" w:pos="0"/>
          <w:tab w:val="left" w:pos="1276"/>
        </w:tabs>
        <w:contextualSpacing/>
        <w:jc w:val="both"/>
        <w:rPr>
          <w:rFonts w:asciiTheme="minorHAnsi" w:hAnsiTheme="minorHAnsi"/>
          <w:i/>
          <w:sz w:val="22"/>
          <w:szCs w:val="22"/>
        </w:rPr>
      </w:pPr>
      <w:r w:rsidRPr="00CC3E95">
        <w:rPr>
          <w:rFonts w:asciiTheme="minorHAnsi" w:hAnsiTheme="minorHAnsi"/>
          <w:i/>
          <w:sz w:val="22"/>
          <w:szCs w:val="22"/>
        </w:rPr>
        <w:t>At</w:t>
      </w:r>
      <w:r w:rsidR="005A277B" w:rsidRPr="00CC3E95">
        <w:rPr>
          <w:rFonts w:asciiTheme="minorHAnsi" w:hAnsiTheme="minorHAnsi"/>
          <w:i/>
          <w:sz w:val="22"/>
          <w:szCs w:val="22"/>
        </w:rPr>
        <w:t xml:space="preserve"> the beginning of the interview</w:t>
      </w:r>
    </w:p>
    <w:p w:rsidR="00AF0189" w:rsidRPr="005156DB" w:rsidRDefault="00AF0189" w:rsidP="00376DDB">
      <w:pPr>
        <w:pStyle w:val="ListParagraph"/>
        <w:numPr>
          <w:ilvl w:val="0"/>
          <w:numId w:val="25"/>
        </w:numPr>
        <w:tabs>
          <w:tab w:val="left" w:pos="0"/>
          <w:tab w:val="left" w:pos="1276"/>
        </w:tabs>
        <w:contextualSpacing/>
        <w:jc w:val="both"/>
        <w:rPr>
          <w:rFonts w:asciiTheme="minorHAnsi" w:hAnsiTheme="minorHAnsi"/>
          <w:b/>
          <w:sz w:val="22"/>
          <w:szCs w:val="22"/>
          <w:u w:val="single"/>
        </w:rPr>
      </w:pPr>
      <w:r w:rsidRPr="005156DB">
        <w:rPr>
          <w:rFonts w:asciiTheme="minorHAnsi" w:hAnsiTheme="minorHAnsi"/>
          <w:sz w:val="22"/>
          <w:szCs w:val="22"/>
        </w:rPr>
        <w:t xml:space="preserve">Be aware that the moderator and participants are seated at the same level so that no one is seated on a chair while others are sitting on the floor in order to encourage an equal rapport between the moderator and the participants. </w:t>
      </w:r>
    </w:p>
    <w:p w:rsidR="00AF0189" w:rsidRPr="005156DB" w:rsidRDefault="00AF0189" w:rsidP="00376DDB">
      <w:pPr>
        <w:pStyle w:val="ListParagraph"/>
        <w:numPr>
          <w:ilvl w:val="0"/>
          <w:numId w:val="25"/>
        </w:numPr>
        <w:tabs>
          <w:tab w:val="left" w:pos="0"/>
          <w:tab w:val="left" w:pos="1276"/>
        </w:tabs>
        <w:contextualSpacing/>
        <w:jc w:val="both"/>
        <w:rPr>
          <w:rFonts w:asciiTheme="minorHAnsi" w:hAnsiTheme="minorHAnsi"/>
          <w:sz w:val="22"/>
          <w:szCs w:val="22"/>
        </w:rPr>
      </w:pPr>
      <w:r w:rsidRPr="005156DB">
        <w:rPr>
          <w:rFonts w:asciiTheme="minorHAnsi" w:hAnsiTheme="minorHAnsi"/>
          <w:sz w:val="22"/>
          <w:szCs w:val="22"/>
        </w:rPr>
        <w:t>Welcome the participants.</w:t>
      </w:r>
    </w:p>
    <w:p w:rsidR="00AF0189" w:rsidRPr="005156DB" w:rsidRDefault="00AF0189" w:rsidP="00376DDB">
      <w:pPr>
        <w:pStyle w:val="ListParagraph"/>
        <w:numPr>
          <w:ilvl w:val="0"/>
          <w:numId w:val="25"/>
        </w:numPr>
        <w:tabs>
          <w:tab w:val="left" w:pos="0"/>
          <w:tab w:val="left" w:pos="1276"/>
        </w:tabs>
        <w:contextualSpacing/>
        <w:jc w:val="both"/>
        <w:rPr>
          <w:rFonts w:asciiTheme="minorHAnsi" w:hAnsiTheme="minorHAnsi"/>
          <w:sz w:val="22"/>
          <w:szCs w:val="22"/>
        </w:rPr>
      </w:pPr>
      <w:r w:rsidRPr="005156DB">
        <w:rPr>
          <w:rFonts w:asciiTheme="minorHAnsi" w:hAnsiTheme="minorHAnsi"/>
          <w:sz w:val="22"/>
          <w:szCs w:val="22"/>
        </w:rPr>
        <w:t>Introduce yourself</w:t>
      </w:r>
      <w:r w:rsidR="000B741D">
        <w:rPr>
          <w:rFonts w:asciiTheme="minorHAnsi" w:hAnsiTheme="minorHAnsi"/>
          <w:sz w:val="22"/>
          <w:szCs w:val="22"/>
        </w:rPr>
        <w:t xml:space="preserve"> and the aim of the focus group – why are we here today</w:t>
      </w:r>
      <w:r w:rsidRPr="005156DB">
        <w:rPr>
          <w:rFonts w:asciiTheme="minorHAnsi" w:hAnsiTheme="minorHAnsi"/>
          <w:sz w:val="22"/>
          <w:szCs w:val="22"/>
        </w:rPr>
        <w:t>.</w:t>
      </w:r>
    </w:p>
    <w:p w:rsidR="00AF0189" w:rsidRPr="005156DB" w:rsidRDefault="00AF0189" w:rsidP="00376DDB">
      <w:pPr>
        <w:pStyle w:val="ListParagraph"/>
        <w:numPr>
          <w:ilvl w:val="0"/>
          <w:numId w:val="25"/>
        </w:numPr>
        <w:tabs>
          <w:tab w:val="left" w:pos="0"/>
          <w:tab w:val="left" w:pos="1276"/>
        </w:tabs>
        <w:contextualSpacing/>
        <w:jc w:val="both"/>
        <w:rPr>
          <w:rFonts w:asciiTheme="minorHAnsi" w:hAnsiTheme="minorHAnsi"/>
          <w:sz w:val="22"/>
          <w:szCs w:val="22"/>
        </w:rPr>
      </w:pPr>
      <w:r w:rsidRPr="005156DB">
        <w:rPr>
          <w:rFonts w:asciiTheme="minorHAnsi" w:hAnsiTheme="minorHAnsi"/>
          <w:sz w:val="22"/>
          <w:szCs w:val="22"/>
        </w:rPr>
        <w:t>Present the participants to each other</w:t>
      </w:r>
      <w:r w:rsidR="000B741D">
        <w:rPr>
          <w:rFonts w:asciiTheme="minorHAnsi" w:hAnsiTheme="minorHAnsi"/>
          <w:sz w:val="22"/>
          <w:szCs w:val="22"/>
        </w:rPr>
        <w:t xml:space="preserve"> or let them present themselves</w:t>
      </w:r>
      <w:r w:rsidRPr="005156DB">
        <w:rPr>
          <w:rFonts w:asciiTheme="minorHAnsi" w:hAnsiTheme="minorHAnsi"/>
          <w:sz w:val="22"/>
          <w:szCs w:val="22"/>
        </w:rPr>
        <w:t>.</w:t>
      </w:r>
    </w:p>
    <w:p w:rsidR="00AF0189" w:rsidRPr="005156DB" w:rsidRDefault="00AF0189" w:rsidP="00376DDB">
      <w:pPr>
        <w:pStyle w:val="ListParagraph"/>
        <w:numPr>
          <w:ilvl w:val="0"/>
          <w:numId w:val="25"/>
        </w:numPr>
        <w:tabs>
          <w:tab w:val="left" w:pos="0"/>
          <w:tab w:val="left" w:pos="1276"/>
        </w:tabs>
        <w:contextualSpacing/>
        <w:jc w:val="both"/>
        <w:rPr>
          <w:rFonts w:asciiTheme="minorHAnsi" w:hAnsiTheme="minorHAnsi"/>
          <w:sz w:val="22"/>
          <w:szCs w:val="22"/>
        </w:rPr>
      </w:pPr>
      <w:r w:rsidRPr="005156DB">
        <w:rPr>
          <w:rFonts w:asciiTheme="minorHAnsi" w:hAnsiTheme="minorHAnsi"/>
          <w:sz w:val="22"/>
          <w:szCs w:val="22"/>
        </w:rPr>
        <w:t xml:space="preserve">Clearly explain the aim and structure of the focus group e.g. the theme, that there </w:t>
      </w:r>
      <w:proofErr w:type="gramStart"/>
      <w:r w:rsidRPr="005156DB">
        <w:rPr>
          <w:rFonts w:asciiTheme="minorHAnsi" w:hAnsiTheme="minorHAnsi"/>
          <w:sz w:val="22"/>
          <w:szCs w:val="22"/>
        </w:rPr>
        <w:t>are no right</w:t>
      </w:r>
      <w:proofErr w:type="gramEnd"/>
      <w:r w:rsidRPr="005156DB">
        <w:rPr>
          <w:rFonts w:asciiTheme="minorHAnsi" w:hAnsiTheme="minorHAnsi"/>
          <w:sz w:val="22"/>
          <w:szCs w:val="22"/>
        </w:rPr>
        <w:t xml:space="preserve"> or wrong answers, that everyone is entitled to his or her own opinion.</w:t>
      </w:r>
    </w:p>
    <w:p w:rsidR="00AF0189" w:rsidRPr="005156DB" w:rsidRDefault="00AF0189" w:rsidP="00376DDB">
      <w:pPr>
        <w:pStyle w:val="ListParagraph"/>
        <w:numPr>
          <w:ilvl w:val="0"/>
          <w:numId w:val="25"/>
        </w:numPr>
        <w:tabs>
          <w:tab w:val="left" w:pos="0"/>
          <w:tab w:val="left" w:pos="1276"/>
        </w:tabs>
        <w:contextualSpacing/>
        <w:jc w:val="both"/>
        <w:rPr>
          <w:rFonts w:asciiTheme="minorHAnsi" w:hAnsiTheme="minorHAnsi"/>
          <w:sz w:val="22"/>
          <w:szCs w:val="22"/>
        </w:rPr>
      </w:pPr>
      <w:r w:rsidRPr="005156DB">
        <w:rPr>
          <w:rFonts w:asciiTheme="minorHAnsi" w:hAnsiTheme="minorHAnsi"/>
          <w:sz w:val="22"/>
          <w:szCs w:val="22"/>
        </w:rPr>
        <w:t xml:space="preserve">Explain that the </w:t>
      </w:r>
      <w:r w:rsidR="00341979">
        <w:rPr>
          <w:rFonts w:asciiTheme="minorHAnsi" w:hAnsiTheme="minorHAnsi"/>
          <w:sz w:val="22"/>
          <w:szCs w:val="22"/>
        </w:rPr>
        <w:t>FGD</w:t>
      </w:r>
      <w:r w:rsidRPr="005156DB">
        <w:rPr>
          <w:rFonts w:asciiTheme="minorHAnsi" w:hAnsiTheme="minorHAnsi"/>
          <w:sz w:val="22"/>
          <w:szCs w:val="22"/>
        </w:rPr>
        <w:t xml:space="preserve"> will take 1-1</w:t>
      </w:r>
      <w:proofErr w:type="gramStart"/>
      <w:r w:rsidRPr="005156DB">
        <w:rPr>
          <w:rFonts w:asciiTheme="minorHAnsi" w:hAnsiTheme="minorHAnsi"/>
          <w:sz w:val="22"/>
          <w:szCs w:val="22"/>
        </w:rPr>
        <w:t>,5</w:t>
      </w:r>
      <w:proofErr w:type="gramEnd"/>
      <w:r w:rsidRPr="005156DB">
        <w:rPr>
          <w:rFonts w:asciiTheme="minorHAnsi" w:hAnsiTheme="minorHAnsi"/>
          <w:sz w:val="22"/>
          <w:szCs w:val="22"/>
        </w:rPr>
        <w:t xml:space="preserve"> hours.</w:t>
      </w:r>
    </w:p>
    <w:p w:rsidR="00AF0189" w:rsidRPr="005372E9" w:rsidRDefault="00AF0189" w:rsidP="001A5B5F">
      <w:pPr>
        <w:tabs>
          <w:tab w:val="left" w:pos="0"/>
          <w:tab w:val="left" w:pos="1276"/>
        </w:tabs>
        <w:jc w:val="both"/>
        <w:rPr>
          <w:rFonts w:asciiTheme="minorHAnsi" w:hAnsiTheme="minorHAnsi"/>
          <w:sz w:val="22"/>
          <w:szCs w:val="22"/>
        </w:rPr>
      </w:pPr>
    </w:p>
    <w:p w:rsidR="00AF0189" w:rsidRPr="005372E9" w:rsidRDefault="005A277B" w:rsidP="001A5B5F">
      <w:pPr>
        <w:tabs>
          <w:tab w:val="left" w:pos="0"/>
          <w:tab w:val="left" w:pos="1276"/>
        </w:tabs>
        <w:jc w:val="both"/>
        <w:rPr>
          <w:rFonts w:asciiTheme="minorHAnsi" w:hAnsiTheme="minorHAnsi"/>
          <w:i/>
          <w:sz w:val="22"/>
          <w:szCs w:val="22"/>
        </w:rPr>
      </w:pPr>
      <w:r w:rsidRPr="00CC3E95">
        <w:rPr>
          <w:rFonts w:asciiTheme="minorHAnsi" w:hAnsiTheme="minorHAnsi"/>
          <w:i/>
          <w:sz w:val="22"/>
          <w:szCs w:val="22"/>
        </w:rPr>
        <w:t>During the interview</w:t>
      </w:r>
      <w:r w:rsidR="00CC3E95">
        <w:rPr>
          <w:rFonts w:asciiTheme="minorHAnsi" w:hAnsiTheme="minorHAnsi"/>
          <w:i/>
          <w:sz w:val="22"/>
          <w:szCs w:val="22"/>
        </w:rPr>
        <w:t xml:space="preserve">: </w:t>
      </w:r>
      <w:r w:rsidR="00AF0189">
        <w:rPr>
          <w:rFonts w:asciiTheme="minorHAnsi" w:hAnsiTheme="minorHAnsi"/>
          <w:i/>
          <w:sz w:val="22"/>
          <w:szCs w:val="22"/>
        </w:rPr>
        <w:t>General t</w:t>
      </w:r>
      <w:r w:rsidR="00AF0189" w:rsidRPr="005372E9">
        <w:rPr>
          <w:rFonts w:asciiTheme="minorHAnsi" w:hAnsiTheme="minorHAnsi"/>
          <w:i/>
          <w:sz w:val="22"/>
          <w:szCs w:val="22"/>
        </w:rPr>
        <w:t>ips for con</w:t>
      </w:r>
      <w:r w:rsidR="00187CF8">
        <w:rPr>
          <w:rFonts w:asciiTheme="minorHAnsi" w:hAnsiTheme="minorHAnsi"/>
          <w:i/>
          <w:sz w:val="22"/>
          <w:szCs w:val="22"/>
        </w:rPr>
        <w:t>ducting focus group discussions</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Go from general to more specific questions</w:t>
      </w:r>
      <w:r w:rsidR="00E578B7">
        <w:rPr>
          <w:rFonts w:asciiTheme="minorHAnsi" w:hAnsiTheme="minorHAnsi"/>
          <w:sz w:val="22"/>
          <w:szCs w:val="22"/>
        </w:rPr>
        <w:t>.</w:t>
      </w:r>
    </w:p>
    <w:p w:rsidR="0010544E"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More sensitive questions should be asked towards the end of the FGD or interview, to allow facilitators or parents to become comfortable speaking with the interviewer</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Encourage discussion between respondents</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 xml:space="preserve">Understand and be curious about what meanings and interpretations the participants give to </w:t>
      </w:r>
      <w:proofErr w:type="spellStart"/>
      <w:r w:rsidRPr="005156DB">
        <w:rPr>
          <w:rFonts w:asciiTheme="minorHAnsi" w:hAnsiTheme="minorHAnsi"/>
          <w:sz w:val="22"/>
          <w:szCs w:val="22"/>
        </w:rPr>
        <w:t>behaviour</w:t>
      </w:r>
      <w:proofErr w:type="spellEnd"/>
      <w:r w:rsidRPr="005156DB">
        <w:rPr>
          <w:rFonts w:asciiTheme="minorHAnsi" w:hAnsiTheme="minorHAnsi"/>
          <w:sz w:val="22"/>
          <w:szCs w:val="22"/>
        </w:rPr>
        <w:t xml:space="preserve">, events or objects – what is their </w:t>
      </w:r>
      <w:r w:rsidRPr="005156DB">
        <w:rPr>
          <w:rFonts w:asciiTheme="minorHAnsi" w:hAnsiTheme="minorHAnsi"/>
          <w:bCs/>
          <w:i/>
          <w:iCs/>
          <w:sz w:val="22"/>
          <w:szCs w:val="22"/>
        </w:rPr>
        <w:t>experience</w:t>
      </w:r>
      <w:r w:rsidR="00E578B7">
        <w:rPr>
          <w:rFonts w:asciiTheme="minorHAnsi" w:hAnsiTheme="minorHAnsi"/>
          <w:bCs/>
          <w:i/>
          <w:iCs/>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Seek a variety of views and experiences</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Listen carefully and try to remember what the person says</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Don’t impose your own opinion</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Be patient, give time to the speaker</w:t>
      </w:r>
      <w:r w:rsidR="00E578B7">
        <w:rPr>
          <w:rFonts w:asciiTheme="minorHAnsi" w:hAnsiTheme="minorHAnsi"/>
          <w:sz w:val="22"/>
          <w:szCs w:val="22"/>
        </w:rPr>
        <w:t>.</w:t>
      </w:r>
      <w:r w:rsidRPr="005156DB">
        <w:rPr>
          <w:rFonts w:asciiTheme="minorHAnsi" w:hAnsiTheme="minorHAnsi"/>
          <w:sz w:val="22"/>
          <w:szCs w:val="22"/>
        </w:rPr>
        <w:t xml:space="preserve">  </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 xml:space="preserve">Don’t </w:t>
      </w:r>
      <w:proofErr w:type="spellStart"/>
      <w:r w:rsidRPr="005156DB">
        <w:rPr>
          <w:rFonts w:asciiTheme="minorHAnsi" w:hAnsiTheme="minorHAnsi"/>
          <w:sz w:val="22"/>
          <w:szCs w:val="22"/>
        </w:rPr>
        <w:t>personalise</w:t>
      </w:r>
      <w:proofErr w:type="spellEnd"/>
      <w:r w:rsidRPr="005156DB">
        <w:rPr>
          <w:rFonts w:asciiTheme="minorHAnsi" w:hAnsiTheme="minorHAnsi"/>
          <w:sz w:val="22"/>
          <w:szCs w:val="22"/>
        </w:rPr>
        <w:t xml:space="preserve"> the questions but have the participants speak about di</w:t>
      </w:r>
      <w:r w:rsidR="00E578B7">
        <w:rPr>
          <w:rFonts w:asciiTheme="minorHAnsi" w:hAnsiTheme="minorHAnsi"/>
          <w:sz w:val="22"/>
          <w:szCs w:val="22"/>
        </w:rPr>
        <w:t>fficult issues in a general way.</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Ask open questions that cannot be answered yes or no</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Ask only one question at a time</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Ask the same question in different ways in order to check for consistency</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Repeat answers to make sure you understand correctly</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sz w:val="22"/>
          <w:szCs w:val="22"/>
        </w:rPr>
        <w:t xml:space="preserve">Keep the </w:t>
      </w:r>
      <w:r w:rsidR="00341979">
        <w:rPr>
          <w:rFonts w:asciiTheme="minorHAnsi" w:hAnsiTheme="minorHAnsi"/>
          <w:sz w:val="22"/>
          <w:szCs w:val="22"/>
        </w:rPr>
        <w:t>FGD</w:t>
      </w:r>
      <w:r w:rsidRPr="005156DB">
        <w:rPr>
          <w:rFonts w:asciiTheme="minorHAnsi" w:hAnsiTheme="minorHAnsi"/>
          <w:sz w:val="22"/>
          <w:szCs w:val="22"/>
        </w:rPr>
        <w:t xml:space="preserve"> within the time frame</w:t>
      </w:r>
      <w:r w:rsidR="00E578B7">
        <w:rPr>
          <w:rFonts w:asciiTheme="minorHAnsi" w:hAnsiTheme="minorHAnsi"/>
          <w:sz w:val="22"/>
          <w:szCs w:val="22"/>
        </w:rPr>
        <w:t>.</w:t>
      </w:r>
    </w:p>
    <w:p w:rsidR="00AF0189" w:rsidRPr="005156DB" w:rsidRDefault="00AF0189" w:rsidP="00376DDB">
      <w:pPr>
        <w:numPr>
          <w:ilvl w:val="0"/>
          <w:numId w:val="4"/>
        </w:numPr>
        <w:jc w:val="both"/>
        <w:rPr>
          <w:rFonts w:asciiTheme="minorHAnsi" w:hAnsiTheme="minorHAnsi"/>
          <w:sz w:val="22"/>
          <w:szCs w:val="22"/>
        </w:rPr>
      </w:pPr>
      <w:r w:rsidRPr="005156DB">
        <w:rPr>
          <w:rFonts w:asciiTheme="minorHAnsi" w:hAnsiTheme="minorHAnsi"/>
          <w:b/>
          <w:bCs/>
          <w:sz w:val="22"/>
          <w:szCs w:val="22"/>
        </w:rPr>
        <w:t xml:space="preserve">Probe! </w:t>
      </w:r>
      <w:r w:rsidRPr="005156DB">
        <w:rPr>
          <w:rFonts w:asciiTheme="minorHAnsi" w:hAnsiTheme="minorHAnsi"/>
          <w:bCs/>
          <w:sz w:val="22"/>
          <w:szCs w:val="22"/>
        </w:rPr>
        <w:t xml:space="preserve">Understand more about the underlying thinking and get more full descriptions of the answer by asking deepening questions. </w:t>
      </w:r>
    </w:p>
    <w:p w:rsidR="00AF0189" w:rsidRPr="005156DB" w:rsidRDefault="00AF0189" w:rsidP="001A5B5F">
      <w:pPr>
        <w:jc w:val="both"/>
        <w:rPr>
          <w:rFonts w:asciiTheme="minorHAnsi" w:hAnsiTheme="minorHAnsi"/>
          <w:sz w:val="22"/>
          <w:szCs w:val="22"/>
        </w:rPr>
      </w:pPr>
    </w:p>
    <w:p w:rsidR="005156DB" w:rsidRPr="00CC3E95" w:rsidRDefault="005A277B" w:rsidP="001A5B5F">
      <w:pPr>
        <w:contextualSpacing/>
        <w:jc w:val="both"/>
        <w:rPr>
          <w:rFonts w:asciiTheme="minorHAnsi" w:hAnsiTheme="minorHAnsi"/>
          <w:i/>
          <w:sz w:val="22"/>
          <w:szCs w:val="22"/>
        </w:rPr>
      </w:pPr>
      <w:r w:rsidRPr="00CC3E95">
        <w:rPr>
          <w:rFonts w:asciiTheme="minorHAnsi" w:hAnsiTheme="minorHAnsi"/>
          <w:i/>
          <w:sz w:val="22"/>
          <w:szCs w:val="22"/>
        </w:rPr>
        <w:t>Closing the interview</w:t>
      </w:r>
    </w:p>
    <w:p w:rsidR="00AF0189" w:rsidRPr="005156DB" w:rsidRDefault="00AF0189" w:rsidP="00376DDB">
      <w:pPr>
        <w:pStyle w:val="ListParagraph"/>
        <w:numPr>
          <w:ilvl w:val="0"/>
          <w:numId w:val="26"/>
        </w:numPr>
        <w:contextualSpacing/>
        <w:jc w:val="both"/>
        <w:rPr>
          <w:rFonts w:asciiTheme="minorHAnsi" w:hAnsiTheme="minorHAnsi"/>
          <w:sz w:val="22"/>
          <w:szCs w:val="22"/>
        </w:rPr>
      </w:pPr>
      <w:r w:rsidRPr="005156DB">
        <w:rPr>
          <w:rFonts w:asciiTheme="minorHAnsi" w:hAnsiTheme="minorHAnsi"/>
          <w:sz w:val="22"/>
          <w:szCs w:val="22"/>
        </w:rPr>
        <w:t xml:space="preserve">When time is up, find an appropriate </w:t>
      </w:r>
      <w:r w:rsidR="009A7143">
        <w:rPr>
          <w:rFonts w:asciiTheme="minorHAnsi" w:hAnsiTheme="minorHAnsi"/>
          <w:sz w:val="22"/>
          <w:szCs w:val="22"/>
        </w:rPr>
        <w:t xml:space="preserve">time to pose the closing questions included in </w:t>
      </w:r>
      <w:r w:rsidR="008B4BAE">
        <w:rPr>
          <w:rFonts w:asciiTheme="minorHAnsi" w:hAnsiTheme="minorHAnsi"/>
          <w:sz w:val="22"/>
          <w:szCs w:val="22"/>
        </w:rPr>
        <w:t>the FGD tools.</w:t>
      </w:r>
    </w:p>
    <w:p w:rsidR="00AF0189" w:rsidRPr="005156DB" w:rsidRDefault="00AF0189" w:rsidP="00376DDB">
      <w:pPr>
        <w:pStyle w:val="ListParagraph"/>
        <w:numPr>
          <w:ilvl w:val="0"/>
          <w:numId w:val="26"/>
        </w:numPr>
        <w:contextualSpacing/>
        <w:jc w:val="both"/>
        <w:rPr>
          <w:rFonts w:asciiTheme="minorHAnsi" w:hAnsiTheme="minorHAnsi"/>
          <w:sz w:val="22"/>
          <w:szCs w:val="22"/>
        </w:rPr>
      </w:pPr>
      <w:r w:rsidRPr="005156DB">
        <w:rPr>
          <w:rFonts w:asciiTheme="minorHAnsi" w:hAnsiTheme="minorHAnsi"/>
          <w:sz w:val="22"/>
          <w:szCs w:val="22"/>
        </w:rPr>
        <w:t>Thank the respondents for their time and willingness to participate.</w:t>
      </w:r>
    </w:p>
    <w:p w:rsidR="00AF0189" w:rsidRPr="005156DB" w:rsidRDefault="00AF0189" w:rsidP="00376DDB">
      <w:pPr>
        <w:pStyle w:val="ListParagraph"/>
        <w:numPr>
          <w:ilvl w:val="0"/>
          <w:numId w:val="26"/>
        </w:numPr>
        <w:contextualSpacing/>
        <w:jc w:val="both"/>
        <w:rPr>
          <w:rFonts w:asciiTheme="minorHAnsi" w:hAnsiTheme="minorHAnsi"/>
          <w:sz w:val="22"/>
          <w:szCs w:val="22"/>
        </w:rPr>
      </w:pPr>
      <w:r w:rsidRPr="005156DB">
        <w:rPr>
          <w:rFonts w:asciiTheme="minorHAnsi" w:hAnsiTheme="minorHAnsi"/>
          <w:sz w:val="22"/>
          <w:szCs w:val="22"/>
        </w:rPr>
        <w:t xml:space="preserve">Repeat the purpose of the </w:t>
      </w:r>
      <w:r w:rsidR="00341979">
        <w:rPr>
          <w:rFonts w:asciiTheme="minorHAnsi" w:hAnsiTheme="minorHAnsi"/>
          <w:sz w:val="22"/>
          <w:szCs w:val="22"/>
        </w:rPr>
        <w:t>FGD</w:t>
      </w:r>
      <w:r w:rsidRPr="005156DB">
        <w:rPr>
          <w:rFonts w:asciiTheme="minorHAnsi" w:hAnsiTheme="minorHAnsi"/>
          <w:sz w:val="22"/>
          <w:szCs w:val="22"/>
        </w:rPr>
        <w:t xml:space="preserve"> and explain how the data will be used.</w:t>
      </w:r>
    </w:p>
    <w:p w:rsidR="00AF0189" w:rsidRDefault="00AF0189" w:rsidP="00376DDB">
      <w:pPr>
        <w:pStyle w:val="ListParagraph"/>
        <w:numPr>
          <w:ilvl w:val="0"/>
          <w:numId w:val="26"/>
        </w:numPr>
        <w:contextualSpacing/>
        <w:jc w:val="both"/>
        <w:rPr>
          <w:rFonts w:asciiTheme="minorHAnsi" w:hAnsiTheme="minorHAnsi"/>
          <w:sz w:val="22"/>
          <w:szCs w:val="22"/>
        </w:rPr>
      </w:pPr>
      <w:r w:rsidRPr="00684E11">
        <w:rPr>
          <w:rFonts w:asciiTheme="minorHAnsi" w:hAnsiTheme="minorHAnsi"/>
          <w:sz w:val="22"/>
          <w:szCs w:val="22"/>
        </w:rPr>
        <w:lastRenderedPageBreak/>
        <w:t xml:space="preserve">Inform the participants about who will get the final </w:t>
      </w:r>
      <w:r w:rsidR="00684E11">
        <w:rPr>
          <w:rFonts w:asciiTheme="minorHAnsi" w:hAnsiTheme="minorHAnsi"/>
          <w:sz w:val="22"/>
          <w:szCs w:val="22"/>
        </w:rPr>
        <w:t>results</w:t>
      </w:r>
      <w:r w:rsidRPr="00684E11">
        <w:rPr>
          <w:rFonts w:asciiTheme="minorHAnsi" w:hAnsiTheme="minorHAnsi"/>
          <w:sz w:val="22"/>
          <w:szCs w:val="22"/>
        </w:rPr>
        <w:t xml:space="preserve"> and about whether the participants will be </w:t>
      </w:r>
      <w:r w:rsidR="00684E11" w:rsidRPr="00684E11">
        <w:rPr>
          <w:rFonts w:asciiTheme="minorHAnsi" w:hAnsiTheme="minorHAnsi"/>
          <w:sz w:val="22"/>
          <w:szCs w:val="22"/>
        </w:rPr>
        <w:t>informed about the results</w:t>
      </w:r>
      <w:r w:rsidR="00684E11">
        <w:rPr>
          <w:rFonts w:asciiTheme="minorHAnsi" w:hAnsiTheme="minorHAnsi"/>
          <w:sz w:val="22"/>
          <w:szCs w:val="22"/>
        </w:rPr>
        <w:t>.</w:t>
      </w:r>
    </w:p>
    <w:p w:rsidR="0039034F" w:rsidRDefault="0039034F" w:rsidP="0039034F">
      <w:pPr>
        <w:contextualSpacing/>
        <w:jc w:val="both"/>
        <w:rPr>
          <w:rFonts w:asciiTheme="minorHAnsi" w:hAnsiTheme="minorHAnsi"/>
          <w:sz w:val="22"/>
          <w:szCs w:val="22"/>
        </w:rPr>
      </w:pPr>
    </w:p>
    <w:p w:rsidR="0039034F" w:rsidRPr="00CC3E95" w:rsidRDefault="0039034F" w:rsidP="0039034F">
      <w:pPr>
        <w:contextualSpacing/>
        <w:jc w:val="both"/>
        <w:rPr>
          <w:rFonts w:asciiTheme="minorHAnsi" w:hAnsiTheme="minorHAnsi"/>
          <w:i/>
          <w:sz w:val="22"/>
          <w:szCs w:val="22"/>
        </w:rPr>
      </w:pPr>
      <w:r w:rsidRPr="00CC3E95">
        <w:rPr>
          <w:rFonts w:asciiTheme="minorHAnsi" w:hAnsiTheme="minorHAnsi"/>
          <w:i/>
          <w:sz w:val="22"/>
          <w:szCs w:val="22"/>
        </w:rPr>
        <w:t>After the interview</w:t>
      </w:r>
    </w:p>
    <w:p w:rsidR="0093375B" w:rsidRDefault="0039034F" w:rsidP="00376DDB">
      <w:pPr>
        <w:pStyle w:val="ListParagraph"/>
        <w:numPr>
          <w:ilvl w:val="0"/>
          <w:numId w:val="33"/>
        </w:numPr>
        <w:jc w:val="both"/>
        <w:rPr>
          <w:rFonts w:asciiTheme="minorHAnsi" w:hAnsiTheme="minorHAnsi"/>
          <w:sz w:val="22"/>
          <w:szCs w:val="22"/>
        </w:rPr>
      </w:pPr>
      <w:r>
        <w:rPr>
          <w:rFonts w:asciiTheme="minorHAnsi" w:hAnsiTheme="minorHAnsi"/>
          <w:sz w:val="22"/>
          <w:szCs w:val="22"/>
        </w:rPr>
        <w:t xml:space="preserve">Immediately after the interview the moderator and note taker </w:t>
      </w:r>
      <w:r w:rsidR="002C19AD">
        <w:rPr>
          <w:rFonts w:asciiTheme="minorHAnsi" w:hAnsiTheme="minorHAnsi"/>
          <w:sz w:val="22"/>
          <w:szCs w:val="22"/>
        </w:rPr>
        <w:t>sit down and expand the notes from the individual</w:t>
      </w:r>
      <w:r>
        <w:rPr>
          <w:rFonts w:asciiTheme="minorHAnsi" w:hAnsiTheme="minorHAnsi"/>
          <w:sz w:val="22"/>
          <w:szCs w:val="22"/>
        </w:rPr>
        <w:t xml:space="preserve"> FGD.</w:t>
      </w:r>
    </w:p>
    <w:p w:rsidR="0039034F" w:rsidRPr="0039034F" w:rsidRDefault="002C19AD" w:rsidP="00376DDB">
      <w:pPr>
        <w:pStyle w:val="ListParagraph"/>
        <w:numPr>
          <w:ilvl w:val="0"/>
          <w:numId w:val="33"/>
        </w:numPr>
        <w:jc w:val="both"/>
        <w:rPr>
          <w:rFonts w:asciiTheme="minorHAnsi" w:hAnsiTheme="minorHAnsi"/>
          <w:sz w:val="22"/>
          <w:szCs w:val="22"/>
        </w:rPr>
      </w:pPr>
      <w:r>
        <w:rPr>
          <w:rFonts w:asciiTheme="minorHAnsi" w:hAnsiTheme="minorHAnsi"/>
          <w:sz w:val="22"/>
          <w:szCs w:val="22"/>
        </w:rPr>
        <w:t>The day after the interview the moderator and the note taker further expand the notes in order to add important points that may</w:t>
      </w:r>
      <w:r w:rsidR="000B741D">
        <w:rPr>
          <w:rFonts w:asciiTheme="minorHAnsi" w:hAnsiTheme="minorHAnsi"/>
          <w:sz w:val="22"/>
          <w:szCs w:val="22"/>
        </w:rPr>
        <w:t xml:space="preserve"> have</w:t>
      </w:r>
      <w:r>
        <w:rPr>
          <w:rFonts w:asciiTheme="minorHAnsi" w:hAnsiTheme="minorHAnsi"/>
          <w:sz w:val="22"/>
          <w:szCs w:val="22"/>
        </w:rPr>
        <w:t xml:space="preserve"> come to mind after the first expansion.</w:t>
      </w:r>
    </w:p>
    <w:p w:rsidR="0093375B" w:rsidRDefault="0093375B" w:rsidP="001A5B5F">
      <w:pPr>
        <w:jc w:val="both"/>
        <w:rPr>
          <w:rFonts w:asciiTheme="minorHAnsi" w:hAnsiTheme="minorHAnsi"/>
          <w:b/>
          <w:sz w:val="22"/>
          <w:szCs w:val="22"/>
        </w:rPr>
      </w:pPr>
    </w:p>
    <w:p w:rsidR="00AF0189" w:rsidRPr="005156DB" w:rsidRDefault="00AF0189" w:rsidP="00AF0189">
      <w:pPr>
        <w:rPr>
          <w:rFonts w:asciiTheme="minorHAnsi" w:hAnsiTheme="minorHAnsi"/>
          <w:sz w:val="22"/>
          <w:szCs w:val="22"/>
        </w:rPr>
      </w:pPr>
    </w:p>
    <w:p w:rsidR="00AF0189" w:rsidRPr="00CC3E95" w:rsidRDefault="00AF0189" w:rsidP="001A5B5F">
      <w:pPr>
        <w:jc w:val="both"/>
        <w:rPr>
          <w:rFonts w:asciiTheme="minorHAnsi" w:hAnsiTheme="minorHAnsi"/>
          <w:b/>
          <w:sz w:val="22"/>
          <w:szCs w:val="22"/>
        </w:rPr>
      </w:pPr>
      <w:r w:rsidRPr="00CC3E95">
        <w:rPr>
          <w:rFonts w:asciiTheme="minorHAnsi" w:hAnsiTheme="minorHAnsi"/>
          <w:b/>
          <w:sz w:val="22"/>
          <w:szCs w:val="22"/>
        </w:rPr>
        <w:t xml:space="preserve">How to </w:t>
      </w:r>
      <w:proofErr w:type="spellStart"/>
      <w:r w:rsidRPr="00CC3E95">
        <w:rPr>
          <w:rFonts w:asciiTheme="minorHAnsi" w:hAnsiTheme="minorHAnsi"/>
          <w:b/>
          <w:sz w:val="22"/>
          <w:szCs w:val="22"/>
        </w:rPr>
        <w:t>analyse</w:t>
      </w:r>
      <w:proofErr w:type="spellEnd"/>
      <w:r w:rsidRPr="00CC3E95">
        <w:rPr>
          <w:rFonts w:asciiTheme="minorHAnsi" w:hAnsiTheme="minorHAnsi"/>
          <w:b/>
          <w:sz w:val="22"/>
          <w:szCs w:val="22"/>
        </w:rPr>
        <w:t xml:space="preserve"> data from focus group discussions</w:t>
      </w:r>
      <w:r w:rsidR="001A5B5F" w:rsidRPr="00CC3E95">
        <w:rPr>
          <w:rStyle w:val="FootnoteReference"/>
          <w:rFonts w:asciiTheme="minorHAnsi" w:eastAsiaTheme="majorEastAsia" w:hAnsiTheme="minorHAnsi"/>
          <w:sz w:val="22"/>
          <w:szCs w:val="22"/>
        </w:rPr>
        <w:footnoteReference w:id="2"/>
      </w:r>
    </w:p>
    <w:p w:rsidR="00AF0189" w:rsidRDefault="001A5B5F" w:rsidP="001A5B5F">
      <w:pPr>
        <w:jc w:val="both"/>
        <w:rPr>
          <w:rFonts w:asciiTheme="minorHAnsi" w:hAnsiTheme="minorHAnsi"/>
          <w:sz w:val="22"/>
          <w:szCs w:val="22"/>
        </w:rPr>
      </w:pPr>
      <w:proofErr w:type="spellStart"/>
      <w:r>
        <w:rPr>
          <w:rFonts w:asciiTheme="minorHAnsi" w:hAnsiTheme="minorHAnsi"/>
          <w:sz w:val="22"/>
          <w:szCs w:val="22"/>
        </w:rPr>
        <w:t>Analysing</w:t>
      </w:r>
      <w:proofErr w:type="spellEnd"/>
      <w:r>
        <w:rPr>
          <w:rFonts w:asciiTheme="minorHAnsi" w:hAnsiTheme="minorHAnsi"/>
          <w:sz w:val="22"/>
          <w:szCs w:val="22"/>
        </w:rPr>
        <w:t xml:space="preserve"> FGDs is about searching for meanings and understandings. </w:t>
      </w:r>
      <w:r w:rsidR="00AF0189" w:rsidRPr="005156DB">
        <w:rPr>
          <w:rFonts w:asciiTheme="minorHAnsi" w:hAnsiTheme="minorHAnsi"/>
          <w:sz w:val="22"/>
          <w:szCs w:val="22"/>
        </w:rPr>
        <w:t xml:space="preserve">This process starts at the time the </w:t>
      </w:r>
      <w:r w:rsidR="00341979">
        <w:rPr>
          <w:rFonts w:asciiTheme="minorHAnsi" w:hAnsiTheme="minorHAnsi"/>
          <w:sz w:val="22"/>
          <w:szCs w:val="22"/>
        </w:rPr>
        <w:t>FGD</w:t>
      </w:r>
      <w:r w:rsidR="00AF0189" w:rsidRPr="005156DB">
        <w:rPr>
          <w:rFonts w:asciiTheme="minorHAnsi" w:hAnsiTheme="minorHAnsi"/>
          <w:sz w:val="22"/>
          <w:szCs w:val="22"/>
        </w:rPr>
        <w:t xml:space="preserve"> begins</w:t>
      </w:r>
      <w:r>
        <w:rPr>
          <w:rFonts w:asciiTheme="minorHAnsi" w:hAnsiTheme="minorHAnsi"/>
          <w:sz w:val="22"/>
          <w:szCs w:val="22"/>
        </w:rPr>
        <w:t xml:space="preserve">. </w:t>
      </w:r>
      <w:r w:rsidR="00AF0189" w:rsidRPr="005156DB">
        <w:rPr>
          <w:rFonts w:asciiTheme="minorHAnsi" w:hAnsiTheme="minorHAnsi"/>
          <w:sz w:val="22"/>
          <w:szCs w:val="22"/>
        </w:rPr>
        <w:t>During these discussions the moderator engages in interpretation of what is being said, and ideas about the meanings of what is being said emerge at this early point in the data collection</w:t>
      </w:r>
      <w:r>
        <w:rPr>
          <w:rFonts w:asciiTheme="minorHAnsi" w:hAnsiTheme="minorHAnsi"/>
          <w:sz w:val="22"/>
          <w:szCs w:val="22"/>
        </w:rPr>
        <w:t xml:space="preserve">. </w:t>
      </w:r>
      <w:r w:rsidR="00AF0189" w:rsidRPr="005156DB">
        <w:rPr>
          <w:rFonts w:asciiTheme="minorHAnsi" w:hAnsiTheme="minorHAnsi"/>
          <w:sz w:val="22"/>
          <w:szCs w:val="22"/>
        </w:rPr>
        <w:t>It is important to be aware of this process of interpretation in order to remain open to new ideas and interpretations</w:t>
      </w:r>
      <w:r>
        <w:rPr>
          <w:rFonts w:asciiTheme="minorHAnsi" w:hAnsiTheme="minorHAnsi"/>
          <w:sz w:val="22"/>
          <w:szCs w:val="22"/>
        </w:rPr>
        <w:t>.</w:t>
      </w:r>
      <w:r w:rsidR="00E946A8">
        <w:rPr>
          <w:rStyle w:val="FootnoteReference"/>
          <w:rFonts w:asciiTheme="minorHAnsi" w:hAnsiTheme="minorHAnsi"/>
          <w:sz w:val="22"/>
          <w:szCs w:val="22"/>
        </w:rPr>
        <w:footnoteReference w:id="3"/>
      </w:r>
      <w:r w:rsidR="00AF0189" w:rsidRPr="005156DB">
        <w:rPr>
          <w:rFonts w:asciiTheme="minorHAnsi" w:hAnsiTheme="minorHAnsi"/>
          <w:sz w:val="22"/>
          <w:szCs w:val="22"/>
        </w:rPr>
        <w:t xml:space="preserve"> </w:t>
      </w:r>
    </w:p>
    <w:p w:rsidR="00DB112E" w:rsidRDefault="00DB112E" w:rsidP="001A5B5F">
      <w:pPr>
        <w:jc w:val="both"/>
        <w:rPr>
          <w:rFonts w:asciiTheme="minorHAnsi" w:hAnsiTheme="minorHAnsi"/>
          <w:sz w:val="22"/>
          <w:szCs w:val="22"/>
        </w:rPr>
      </w:pPr>
    </w:p>
    <w:p w:rsidR="00DB112E" w:rsidRPr="009F55EC" w:rsidRDefault="00DB112E" w:rsidP="001A5B5F">
      <w:pPr>
        <w:jc w:val="both"/>
        <w:rPr>
          <w:rFonts w:asciiTheme="minorHAnsi" w:hAnsiTheme="minorHAnsi"/>
          <w:i/>
          <w:sz w:val="22"/>
          <w:szCs w:val="22"/>
        </w:rPr>
      </w:pPr>
      <w:r w:rsidRPr="009F55EC">
        <w:rPr>
          <w:rFonts w:asciiTheme="minorHAnsi" w:hAnsiTheme="minorHAnsi"/>
          <w:i/>
          <w:sz w:val="22"/>
          <w:szCs w:val="22"/>
        </w:rPr>
        <w:t>The analysis of FGDs comprises two steps:</w:t>
      </w:r>
    </w:p>
    <w:p w:rsidR="00DB112E" w:rsidRDefault="00DB112E" w:rsidP="00376DDB">
      <w:pPr>
        <w:pStyle w:val="ListParagraph"/>
        <w:numPr>
          <w:ilvl w:val="0"/>
          <w:numId w:val="34"/>
        </w:numPr>
        <w:jc w:val="both"/>
        <w:rPr>
          <w:rFonts w:asciiTheme="minorHAnsi" w:hAnsiTheme="minorHAnsi"/>
          <w:sz w:val="22"/>
          <w:szCs w:val="22"/>
        </w:rPr>
      </w:pPr>
      <w:proofErr w:type="spellStart"/>
      <w:r>
        <w:rPr>
          <w:rFonts w:asciiTheme="minorHAnsi" w:hAnsiTheme="minorHAnsi"/>
          <w:sz w:val="22"/>
          <w:szCs w:val="22"/>
        </w:rPr>
        <w:t>Analysing</w:t>
      </w:r>
      <w:proofErr w:type="spellEnd"/>
      <w:r>
        <w:rPr>
          <w:rFonts w:asciiTheme="minorHAnsi" w:hAnsiTheme="minorHAnsi"/>
          <w:sz w:val="22"/>
          <w:szCs w:val="22"/>
        </w:rPr>
        <w:t xml:space="preserve"> the data from each individual FGD</w:t>
      </w:r>
      <w:r w:rsidR="006204A4">
        <w:rPr>
          <w:rFonts w:asciiTheme="minorHAnsi" w:hAnsiTheme="minorHAnsi"/>
          <w:sz w:val="22"/>
          <w:szCs w:val="22"/>
        </w:rPr>
        <w:t>.</w:t>
      </w:r>
    </w:p>
    <w:p w:rsidR="00DB112E" w:rsidRDefault="00DB112E" w:rsidP="00376DDB">
      <w:pPr>
        <w:pStyle w:val="ListParagraph"/>
        <w:numPr>
          <w:ilvl w:val="0"/>
          <w:numId w:val="34"/>
        </w:numPr>
        <w:jc w:val="both"/>
        <w:rPr>
          <w:rFonts w:asciiTheme="minorHAnsi" w:hAnsiTheme="minorHAnsi"/>
          <w:sz w:val="22"/>
          <w:szCs w:val="22"/>
        </w:rPr>
      </w:pPr>
      <w:r>
        <w:rPr>
          <w:rFonts w:asciiTheme="minorHAnsi" w:hAnsiTheme="minorHAnsi"/>
          <w:sz w:val="22"/>
          <w:szCs w:val="22"/>
        </w:rPr>
        <w:t xml:space="preserve">Compiling </w:t>
      </w:r>
      <w:r w:rsidR="006204A4">
        <w:rPr>
          <w:rFonts w:asciiTheme="minorHAnsi" w:hAnsiTheme="minorHAnsi"/>
          <w:sz w:val="22"/>
          <w:szCs w:val="22"/>
        </w:rPr>
        <w:t xml:space="preserve">and </w:t>
      </w:r>
      <w:proofErr w:type="spellStart"/>
      <w:r w:rsidR="006204A4">
        <w:rPr>
          <w:rFonts w:asciiTheme="minorHAnsi" w:hAnsiTheme="minorHAnsi"/>
          <w:sz w:val="22"/>
          <w:szCs w:val="22"/>
        </w:rPr>
        <w:t>analysing</w:t>
      </w:r>
      <w:proofErr w:type="spellEnd"/>
      <w:r w:rsidR="006204A4">
        <w:rPr>
          <w:rFonts w:asciiTheme="minorHAnsi" w:hAnsiTheme="minorHAnsi"/>
          <w:sz w:val="22"/>
          <w:szCs w:val="22"/>
        </w:rPr>
        <w:t xml:space="preserve"> </w:t>
      </w:r>
      <w:r>
        <w:rPr>
          <w:rFonts w:asciiTheme="minorHAnsi" w:hAnsiTheme="minorHAnsi"/>
          <w:sz w:val="22"/>
          <w:szCs w:val="22"/>
        </w:rPr>
        <w:t>the data from all FGDs</w:t>
      </w:r>
      <w:r w:rsidR="006204A4">
        <w:rPr>
          <w:rFonts w:asciiTheme="minorHAnsi" w:hAnsiTheme="minorHAnsi"/>
          <w:sz w:val="22"/>
          <w:szCs w:val="22"/>
        </w:rPr>
        <w:t>.</w:t>
      </w:r>
    </w:p>
    <w:p w:rsidR="00AF0189" w:rsidRPr="005156DB" w:rsidRDefault="00AF0189" w:rsidP="00AF0189">
      <w:pPr>
        <w:rPr>
          <w:rFonts w:asciiTheme="minorHAnsi" w:hAnsiTheme="minorHAnsi"/>
          <w:sz w:val="22"/>
          <w:szCs w:val="22"/>
        </w:rPr>
      </w:pPr>
    </w:p>
    <w:p w:rsidR="00AF0189" w:rsidRPr="005156DB" w:rsidRDefault="00AF0189" w:rsidP="00AF0189">
      <w:pPr>
        <w:rPr>
          <w:rFonts w:asciiTheme="minorHAnsi" w:hAnsiTheme="minorHAnsi"/>
          <w:sz w:val="22"/>
          <w:szCs w:val="22"/>
        </w:rPr>
      </w:pPr>
      <w:r w:rsidRPr="005156DB">
        <w:rPr>
          <w:rFonts w:asciiTheme="minorHAnsi" w:hAnsiTheme="minorHAnsi"/>
          <w:sz w:val="22"/>
          <w:szCs w:val="22"/>
        </w:rPr>
        <w:t>To pave the way for your analysis, ask yourself the following:</w:t>
      </w:r>
    </w:p>
    <w:p w:rsidR="00AF0189" w:rsidRPr="005156DB" w:rsidRDefault="00AF0189" w:rsidP="00376DDB">
      <w:pPr>
        <w:pStyle w:val="ListParagraph"/>
        <w:numPr>
          <w:ilvl w:val="0"/>
          <w:numId w:val="24"/>
        </w:numPr>
        <w:contextualSpacing/>
        <w:rPr>
          <w:rFonts w:asciiTheme="minorHAnsi" w:hAnsiTheme="minorHAnsi"/>
          <w:sz w:val="22"/>
          <w:szCs w:val="22"/>
        </w:rPr>
      </w:pPr>
      <w:r w:rsidRPr="005156DB">
        <w:rPr>
          <w:rFonts w:asciiTheme="minorHAnsi" w:hAnsiTheme="minorHAnsi"/>
          <w:sz w:val="22"/>
          <w:szCs w:val="22"/>
        </w:rPr>
        <w:t>What are respondents saying?</w:t>
      </w:r>
    </w:p>
    <w:p w:rsidR="00AF0189" w:rsidRPr="005156DB" w:rsidRDefault="00AF0189" w:rsidP="00376DDB">
      <w:pPr>
        <w:pStyle w:val="ListParagraph"/>
        <w:numPr>
          <w:ilvl w:val="0"/>
          <w:numId w:val="24"/>
        </w:numPr>
        <w:contextualSpacing/>
        <w:rPr>
          <w:rFonts w:asciiTheme="minorHAnsi" w:hAnsiTheme="minorHAnsi"/>
          <w:sz w:val="22"/>
          <w:szCs w:val="22"/>
        </w:rPr>
      </w:pPr>
      <w:r w:rsidRPr="005156DB">
        <w:rPr>
          <w:rFonts w:asciiTheme="minorHAnsi" w:hAnsiTheme="minorHAnsi"/>
          <w:sz w:val="22"/>
          <w:szCs w:val="22"/>
        </w:rPr>
        <w:t>What did you learn?</w:t>
      </w:r>
    </w:p>
    <w:p w:rsidR="00AF0189" w:rsidRPr="005156DB" w:rsidRDefault="00AF0189" w:rsidP="00376DDB">
      <w:pPr>
        <w:pStyle w:val="ListParagraph"/>
        <w:numPr>
          <w:ilvl w:val="0"/>
          <w:numId w:val="24"/>
        </w:numPr>
        <w:contextualSpacing/>
        <w:rPr>
          <w:rFonts w:asciiTheme="minorHAnsi" w:hAnsiTheme="minorHAnsi"/>
          <w:sz w:val="22"/>
          <w:szCs w:val="22"/>
        </w:rPr>
      </w:pPr>
      <w:r w:rsidRPr="005156DB">
        <w:rPr>
          <w:rFonts w:asciiTheme="minorHAnsi" w:hAnsiTheme="minorHAnsi"/>
          <w:sz w:val="22"/>
          <w:szCs w:val="22"/>
        </w:rPr>
        <w:t>What’s new?</w:t>
      </w:r>
    </w:p>
    <w:p w:rsidR="00AF0189" w:rsidRPr="005156DB" w:rsidRDefault="00AF0189" w:rsidP="00376DDB">
      <w:pPr>
        <w:pStyle w:val="ListParagraph"/>
        <w:numPr>
          <w:ilvl w:val="0"/>
          <w:numId w:val="24"/>
        </w:numPr>
        <w:contextualSpacing/>
        <w:rPr>
          <w:rFonts w:asciiTheme="minorHAnsi" w:hAnsiTheme="minorHAnsi"/>
          <w:sz w:val="22"/>
          <w:szCs w:val="22"/>
        </w:rPr>
      </w:pPr>
      <w:r w:rsidRPr="005156DB">
        <w:rPr>
          <w:rFonts w:asciiTheme="minorHAnsi" w:hAnsiTheme="minorHAnsi"/>
          <w:sz w:val="22"/>
          <w:szCs w:val="22"/>
        </w:rPr>
        <w:t>What’s surprising?</w:t>
      </w:r>
    </w:p>
    <w:p w:rsidR="00AF0189" w:rsidRPr="00BE23A9" w:rsidRDefault="00AF0189" w:rsidP="00376DDB">
      <w:pPr>
        <w:pStyle w:val="ListParagraph"/>
        <w:numPr>
          <w:ilvl w:val="0"/>
          <w:numId w:val="24"/>
        </w:numPr>
        <w:contextualSpacing/>
        <w:rPr>
          <w:rFonts w:asciiTheme="minorHAnsi" w:hAnsiTheme="minorHAnsi"/>
          <w:sz w:val="22"/>
          <w:szCs w:val="22"/>
        </w:rPr>
      </w:pPr>
      <w:r w:rsidRPr="005156DB">
        <w:rPr>
          <w:rFonts w:asciiTheme="minorHAnsi" w:hAnsiTheme="minorHAnsi"/>
          <w:sz w:val="22"/>
          <w:szCs w:val="22"/>
        </w:rPr>
        <w:t>What’s confirmed?</w:t>
      </w:r>
    </w:p>
    <w:p w:rsidR="002B3851" w:rsidRDefault="002B3851" w:rsidP="0010544E">
      <w:pPr>
        <w:jc w:val="both"/>
        <w:rPr>
          <w:rFonts w:asciiTheme="minorHAnsi" w:hAnsiTheme="minorHAnsi"/>
          <w:b/>
          <w:sz w:val="22"/>
          <w:szCs w:val="22"/>
        </w:rPr>
      </w:pPr>
    </w:p>
    <w:p w:rsidR="00187CF8" w:rsidRDefault="00187CF8" w:rsidP="00187CF8">
      <w:pPr>
        <w:jc w:val="both"/>
        <w:rPr>
          <w:rFonts w:asciiTheme="minorHAnsi" w:hAnsiTheme="minorHAnsi"/>
          <w:sz w:val="22"/>
          <w:szCs w:val="22"/>
        </w:rPr>
      </w:pPr>
      <w:r>
        <w:rPr>
          <w:rFonts w:asciiTheme="minorHAnsi" w:hAnsiTheme="minorHAnsi"/>
          <w:sz w:val="22"/>
          <w:szCs w:val="22"/>
        </w:rPr>
        <w:t xml:space="preserve">The following guidelines for </w:t>
      </w:r>
      <w:proofErr w:type="spellStart"/>
      <w:r>
        <w:rPr>
          <w:rFonts w:asciiTheme="minorHAnsi" w:hAnsiTheme="minorHAnsi"/>
          <w:sz w:val="22"/>
          <w:szCs w:val="22"/>
        </w:rPr>
        <w:t>analysing</w:t>
      </w:r>
      <w:proofErr w:type="spellEnd"/>
      <w:r>
        <w:rPr>
          <w:rFonts w:asciiTheme="minorHAnsi" w:hAnsiTheme="minorHAnsi"/>
          <w:sz w:val="22"/>
          <w:szCs w:val="22"/>
        </w:rPr>
        <w:t xml:space="preserve"> data from FGDs are applicable to both steps of the analysis. </w:t>
      </w:r>
    </w:p>
    <w:p w:rsidR="00CC3E95" w:rsidRPr="00CC3E95" w:rsidRDefault="00AF0189" w:rsidP="00376DDB">
      <w:pPr>
        <w:pStyle w:val="ListParagraph"/>
        <w:numPr>
          <w:ilvl w:val="0"/>
          <w:numId w:val="30"/>
        </w:numPr>
        <w:contextualSpacing/>
        <w:jc w:val="both"/>
        <w:rPr>
          <w:rFonts w:asciiTheme="minorHAnsi" w:hAnsiTheme="minorHAnsi"/>
          <w:sz w:val="22"/>
          <w:szCs w:val="22"/>
        </w:rPr>
      </w:pPr>
      <w:r w:rsidRPr="00CD6BC4">
        <w:rPr>
          <w:rFonts w:asciiTheme="minorHAnsi" w:hAnsiTheme="minorHAnsi"/>
          <w:i/>
          <w:sz w:val="22"/>
          <w:szCs w:val="22"/>
        </w:rPr>
        <w:t>Collect</w:t>
      </w:r>
      <w:r w:rsidR="00CC3E95">
        <w:rPr>
          <w:rFonts w:asciiTheme="minorHAnsi" w:hAnsiTheme="minorHAnsi"/>
          <w:i/>
          <w:sz w:val="22"/>
          <w:szCs w:val="22"/>
        </w:rPr>
        <w:t>ion of data</w:t>
      </w:r>
      <w:r w:rsidRPr="00CD6BC4">
        <w:rPr>
          <w:rFonts w:asciiTheme="minorHAnsi" w:hAnsiTheme="minorHAnsi"/>
          <w:i/>
          <w:sz w:val="22"/>
          <w:szCs w:val="22"/>
        </w:rPr>
        <w:t xml:space="preserve"> </w:t>
      </w:r>
    </w:p>
    <w:p w:rsidR="002C5291" w:rsidRDefault="00CC3E95" w:rsidP="00CC3E95">
      <w:pPr>
        <w:pStyle w:val="ListParagraph"/>
        <w:ind w:left="720"/>
        <w:contextualSpacing/>
        <w:jc w:val="both"/>
        <w:rPr>
          <w:rFonts w:asciiTheme="minorHAnsi" w:hAnsiTheme="minorHAnsi"/>
          <w:sz w:val="22"/>
          <w:szCs w:val="22"/>
        </w:rPr>
      </w:pPr>
      <w:r w:rsidRPr="00CC3E95">
        <w:rPr>
          <w:rFonts w:asciiTheme="minorHAnsi" w:hAnsiTheme="minorHAnsi"/>
          <w:sz w:val="22"/>
          <w:szCs w:val="22"/>
        </w:rPr>
        <w:t xml:space="preserve">Collect </w:t>
      </w:r>
      <w:r w:rsidR="00AF0189" w:rsidRPr="00CC3E95">
        <w:rPr>
          <w:rFonts w:asciiTheme="minorHAnsi" w:hAnsiTheme="minorHAnsi"/>
          <w:sz w:val="22"/>
          <w:szCs w:val="22"/>
        </w:rPr>
        <w:t>the data</w:t>
      </w:r>
      <w:r w:rsidR="00AF0189" w:rsidRPr="00002348">
        <w:rPr>
          <w:rFonts w:asciiTheme="minorHAnsi" w:hAnsiTheme="minorHAnsi"/>
          <w:sz w:val="22"/>
          <w:szCs w:val="22"/>
        </w:rPr>
        <w:t xml:space="preserve"> gathered from the focus groups (obs</w:t>
      </w:r>
      <w:r w:rsidR="00A64421">
        <w:rPr>
          <w:rFonts w:asciiTheme="minorHAnsi" w:hAnsiTheme="minorHAnsi"/>
          <w:sz w:val="22"/>
          <w:szCs w:val="22"/>
        </w:rPr>
        <w:t>ervers’ notes, transcripts etc.</w:t>
      </w:r>
      <w:r w:rsidR="005A277B">
        <w:rPr>
          <w:rFonts w:asciiTheme="minorHAnsi" w:hAnsiTheme="minorHAnsi"/>
          <w:sz w:val="22"/>
          <w:szCs w:val="22"/>
        </w:rPr>
        <w:t>)</w:t>
      </w:r>
    </w:p>
    <w:p w:rsidR="00A64421" w:rsidRPr="00CD6BC4" w:rsidRDefault="00A64421" w:rsidP="00A64421">
      <w:pPr>
        <w:pStyle w:val="ListParagraph"/>
        <w:ind w:left="720"/>
        <w:contextualSpacing/>
        <w:jc w:val="both"/>
        <w:rPr>
          <w:rFonts w:asciiTheme="minorHAnsi" w:hAnsiTheme="minorHAnsi"/>
          <w:sz w:val="22"/>
          <w:szCs w:val="22"/>
        </w:rPr>
      </w:pPr>
    </w:p>
    <w:p w:rsidR="00CD6BC4" w:rsidRDefault="00EE73A6" w:rsidP="00376DDB">
      <w:pPr>
        <w:pStyle w:val="ListParagraph"/>
        <w:numPr>
          <w:ilvl w:val="0"/>
          <w:numId w:val="30"/>
        </w:numPr>
        <w:contextualSpacing/>
        <w:jc w:val="both"/>
        <w:rPr>
          <w:rFonts w:asciiTheme="minorHAnsi" w:hAnsiTheme="minorHAnsi"/>
          <w:sz w:val="22"/>
          <w:szCs w:val="22"/>
        </w:rPr>
      </w:pPr>
      <w:r>
        <w:rPr>
          <w:rFonts w:asciiTheme="minorHAnsi" w:hAnsiTheme="minorHAnsi"/>
          <w:i/>
          <w:sz w:val="22"/>
          <w:szCs w:val="22"/>
        </w:rPr>
        <w:t>Making</w:t>
      </w:r>
      <w:r w:rsidR="00AF0189" w:rsidRPr="00CD6BC4">
        <w:rPr>
          <w:rFonts w:asciiTheme="minorHAnsi" w:hAnsiTheme="minorHAnsi"/>
          <w:i/>
          <w:sz w:val="22"/>
          <w:szCs w:val="22"/>
        </w:rPr>
        <w:t xml:space="preserve"> the text manageable</w:t>
      </w:r>
    </w:p>
    <w:p w:rsidR="00203189" w:rsidRDefault="00AF0189" w:rsidP="00203189">
      <w:pPr>
        <w:pStyle w:val="ListParagraph"/>
        <w:ind w:left="720"/>
        <w:contextualSpacing/>
        <w:jc w:val="both"/>
        <w:rPr>
          <w:rFonts w:asciiTheme="minorHAnsi" w:hAnsiTheme="minorHAnsi" w:cs="Arial"/>
          <w:sz w:val="22"/>
          <w:szCs w:val="22"/>
        </w:rPr>
      </w:pPr>
      <w:r w:rsidRPr="00002348">
        <w:rPr>
          <w:rFonts w:asciiTheme="minorHAnsi" w:hAnsiTheme="minorHAnsi"/>
          <w:sz w:val="22"/>
          <w:szCs w:val="22"/>
        </w:rPr>
        <w:t xml:space="preserve">After you collect your data and start reading it, you will find yourself in a sea of information. At this stage, you are working on the level of the text itself; it is the filtration process in which you choose what parts of the data are relevant for your analysis. The purpose of the </w:t>
      </w:r>
      <w:r w:rsidR="00341979">
        <w:rPr>
          <w:rFonts w:asciiTheme="minorHAnsi" w:hAnsiTheme="minorHAnsi"/>
          <w:sz w:val="22"/>
          <w:szCs w:val="22"/>
        </w:rPr>
        <w:t>FGD</w:t>
      </w:r>
      <w:r w:rsidRPr="00002348">
        <w:rPr>
          <w:rFonts w:asciiTheme="minorHAnsi" w:hAnsiTheme="minorHAnsi"/>
          <w:sz w:val="22"/>
          <w:szCs w:val="22"/>
        </w:rPr>
        <w:t xml:space="preserve">s should guide this process. That is, information on </w:t>
      </w:r>
      <w:r w:rsidRPr="00002348">
        <w:rPr>
          <w:rFonts w:asciiTheme="minorHAnsi" w:hAnsiTheme="minorHAnsi" w:cs="Arial"/>
          <w:sz w:val="22"/>
          <w:szCs w:val="22"/>
        </w:rPr>
        <w:t xml:space="preserve">possible changes that children have experienced themselves and the possible changes that parents and facilitators have experienced with the children since the workshop started remains the primary focus of the </w:t>
      </w:r>
      <w:r w:rsidR="00CD6BC4">
        <w:rPr>
          <w:rFonts w:asciiTheme="minorHAnsi" w:hAnsiTheme="minorHAnsi" w:cs="Arial"/>
          <w:sz w:val="22"/>
          <w:szCs w:val="22"/>
        </w:rPr>
        <w:t>analysis. At the same time, it is</w:t>
      </w:r>
      <w:r w:rsidRPr="00002348">
        <w:rPr>
          <w:rFonts w:asciiTheme="minorHAnsi" w:hAnsiTheme="minorHAnsi" w:cs="Arial"/>
          <w:sz w:val="22"/>
          <w:szCs w:val="22"/>
        </w:rPr>
        <w:t xml:space="preserve"> </w:t>
      </w:r>
      <w:r w:rsidR="00203189">
        <w:rPr>
          <w:rFonts w:asciiTheme="minorHAnsi" w:hAnsiTheme="minorHAnsi" w:cs="Arial"/>
          <w:sz w:val="22"/>
          <w:szCs w:val="22"/>
        </w:rPr>
        <w:t>important</w:t>
      </w:r>
      <w:r w:rsidRPr="00002348">
        <w:rPr>
          <w:rFonts w:asciiTheme="minorHAnsi" w:hAnsiTheme="minorHAnsi" w:cs="Arial"/>
          <w:sz w:val="22"/>
          <w:szCs w:val="22"/>
        </w:rPr>
        <w:t xml:space="preserve"> to relate informa</w:t>
      </w:r>
      <w:r w:rsidR="00292250">
        <w:rPr>
          <w:rFonts w:asciiTheme="minorHAnsi" w:hAnsiTheme="minorHAnsi" w:cs="Arial"/>
          <w:sz w:val="22"/>
          <w:szCs w:val="22"/>
        </w:rPr>
        <w:t>tion to the five PIA indicators</w:t>
      </w:r>
      <w:r w:rsidR="006C3A03">
        <w:rPr>
          <w:rFonts w:asciiTheme="minorHAnsi" w:hAnsiTheme="minorHAnsi" w:cs="Arial"/>
          <w:sz w:val="22"/>
          <w:szCs w:val="22"/>
        </w:rPr>
        <w:t>, but also allow for unexpected conclusions to emerge</w:t>
      </w:r>
      <w:r w:rsidRPr="00002348">
        <w:rPr>
          <w:rFonts w:asciiTheme="minorHAnsi" w:hAnsiTheme="minorHAnsi" w:cs="Arial"/>
          <w:sz w:val="22"/>
          <w:szCs w:val="22"/>
        </w:rPr>
        <w:t>.</w:t>
      </w:r>
    </w:p>
    <w:p w:rsidR="00A64421" w:rsidRDefault="00A64421" w:rsidP="00203189">
      <w:pPr>
        <w:pStyle w:val="ListParagraph"/>
        <w:ind w:left="720"/>
        <w:contextualSpacing/>
        <w:jc w:val="both"/>
        <w:rPr>
          <w:rFonts w:asciiTheme="minorHAnsi" w:hAnsiTheme="minorHAnsi" w:cs="Arial"/>
          <w:sz w:val="22"/>
          <w:szCs w:val="22"/>
        </w:rPr>
      </w:pPr>
    </w:p>
    <w:p w:rsidR="00AE6C61" w:rsidRPr="00203189" w:rsidRDefault="00AF0189" w:rsidP="00376DDB">
      <w:pPr>
        <w:pStyle w:val="ListParagraph"/>
        <w:numPr>
          <w:ilvl w:val="0"/>
          <w:numId w:val="30"/>
        </w:numPr>
        <w:contextualSpacing/>
        <w:jc w:val="both"/>
        <w:rPr>
          <w:rFonts w:asciiTheme="minorHAnsi" w:hAnsiTheme="minorHAnsi"/>
          <w:i/>
          <w:sz w:val="22"/>
          <w:szCs w:val="22"/>
        </w:rPr>
      </w:pPr>
      <w:proofErr w:type="spellStart"/>
      <w:r w:rsidRPr="00203189">
        <w:rPr>
          <w:rFonts w:asciiTheme="minorHAnsi" w:hAnsiTheme="minorHAnsi" w:cs="Arial"/>
          <w:i/>
          <w:sz w:val="22"/>
          <w:szCs w:val="22"/>
        </w:rPr>
        <w:t>Organising</w:t>
      </w:r>
      <w:proofErr w:type="spellEnd"/>
      <w:r w:rsidRPr="00203189">
        <w:rPr>
          <w:rFonts w:asciiTheme="minorHAnsi" w:hAnsiTheme="minorHAnsi" w:cs="Arial"/>
          <w:i/>
          <w:sz w:val="22"/>
          <w:szCs w:val="22"/>
        </w:rPr>
        <w:t xml:space="preserve"> data into themes</w:t>
      </w:r>
    </w:p>
    <w:p w:rsidR="00AF0189" w:rsidRPr="00AE6C61" w:rsidRDefault="00AF0189" w:rsidP="00376DDB">
      <w:pPr>
        <w:pStyle w:val="ListParagraph"/>
        <w:numPr>
          <w:ilvl w:val="0"/>
          <w:numId w:val="29"/>
        </w:numPr>
        <w:contextualSpacing/>
        <w:jc w:val="both"/>
        <w:rPr>
          <w:rFonts w:asciiTheme="minorHAnsi" w:hAnsiTheme="minorHAnsi" w:cs="Arial"/>
          <w:sz w:val="22"/>
          <w:szCs w:val="22"/>
        </w:rPr>
      </w:pPr>
      <w:r w:rsidRPr="00AE6C61">
        <w:rPr>
          <w:rFonts w:asciiTheme="minorHAnsi" w:hAnsiTheme="minorHAnsi" w:cs="Arial"/>
          <w:b/>
          <w:sz w:val="22"/>
          <w:szCs w:val="22"/>
        </w:rPr>
        <w:lastRenderedPageBreak/>
        <w:t>Repeating ideas:</w:t>
      </w:r>
      <w:r w:rsidRPr="00AE6C61">
        <w:rPr>
          <w:rFonts w:asciiTheme="minorHAnsi" w:hAnsiTheme="minorHAnsi" w:cs="Arial"/>
          <w:sz w:val="22"/>
          <w:szCs w:val="22"/>
        </w:rPr>
        <w:t xml:space="preserve"> When reading the data of the relevant parts of the </w:t>
      </w:r>
      <w:r w:rsidR="00341979">
        <w:rPr>
          <w:rFonts w:asciiTheme="minorHAnsi" w:hAnsiTheme="minorHAnsi" w:cs="Arial"/>
          <w:sz w:val="22"/>
          <w:szCs w:val="22"/>
        </w:rPr>
        <w:t>FGD</w:t>
      </w:r>
      <w:r w:rsidRPr="00AE6C61">
        <w:rPr>
          <w:rFonts w:asciiTheme="minorHAnsi" w:hAnsiTheme="minorHAnsi" w:cs="Arial"/>
          <w:sz w:val="22"/>
          <w:szCs w:val="22"/>
        </w:rPr>
        <w:t xml:space="preserve">s, you may notice that different participants express similar ideas. You will start by looking for repeating ideas </w:t>
      </w:r>
      <w:r w:rsidR="006C3A03">
        <w:rPr>
          <w:rFonts w:asciiTheme="minorHAnsi" w:hAnsiTheme="minorHAnsi" w:cs="Arial"/>
          <w:sz w:val="22"/>
          <w:szCs w:val="22"/>
        </w:rPr>
        <w:t xml:space="preserve">and or words </w:t>
      </w:r>
      <w:r w:rsidR="009770D4">
        <w:rPr>
          <w:rFonts w:asciiTheme="minorHAnsi" w:hAnsiTheme="minorHAnsi" w:cs="Arial"/>
          <w:sz w:val="22"/>
          <w:szCs w:val="22"/>
        </w:rPr>
        <w:t xml:space="preserve">and expressions </w:t>
      </w:r>
      <w:r w:rsidRPr="00AE6C61">
        <w:rPr>
          <w:rFonts w:asciiTheme="minorHAnsi" w:hAnsiTheme="minorHAnsi" w:cs="Arial"/>
          <w:sz w:val="22"/>
          <w:szCs w:val="22"/>
        </w:rPr>
        <w:t>in the same group and then you combine then from all other groups.</w:t>
      </w:r>
    </w:p>
    <w:p w:rsidR="00AF0189" w:rsidRDefault="00AF0189" w:rsidP="00376DDB">
      <w:pPr>
        <w:pStyle w:val="ListParagraph"/>
        <w:numPr>
          <w:ilvl w:val="0"/>
          <w:numId w:val="29"/>
        </w:numPr>
        <w:jc w:val="both"/>
        <w:rPr>
          <w:rFonts w:asciiTheme="minorHAnsi" w:hAnsiTheme="minorHAnsi" w:cs="Arial"/>
          <w:sz w:val="22"/>
          <w:szCs w:val="22"/>
        </w:rPr>
      </w:pPr>
      <w:r w:rsidRPr="00AE6C61">
        <w:rPr>
          <w:rFonts w:asciiTheme="minorHAnsi" w:hAnsiTheme="minorHAnsi" w:cs="Arial"/>
          <w:b/>
          <w:sz w:val="22"/>
          <w:szCs w:val="22"/>
        </w:rPr>
        <w:t>Themes:</w:t>
      </w:r>
      <w:r w:rsidRPr="00AE6C61">
        <w:rPr>
          <w:rFonts w:asciiTheme="minorHAnsi" w:hAnsiTheme="minorHAnsi" w:cs="Arial"/>
          <w:sz w:val="22"/>
          <w:szCs w:val="22"/>
        </w:rPr>
        <w:t xml:space="preserve"> Based on the repeating ideas you will be able to identify common themes and </w:t>
      </w:r>
      <w:proofErr w:type="spellStart"/>
      <w:r w:rsidRPr="00AE6C61">
        <w:rPr>
          <w:rFonts w:asciiTheme="minorHAnsi" w:hAnsiTheme="minorHAnsi" w:cs="Arial"/>
          <w:sz w:val="22"/>
          <w:szCs w:val="22"/>
        </w:rPr>
        <w:t>organise</w:t>
      </w:r>
      <w:proofErr w:type="spellEnd"/>
      <w:r w:rsidRPr="00AE6C61">
        <w:rPr>
          <w:rFonts w:asciiTheme="minorHAnsi" w:hAnsiTheme="minorHAnsi" w:cs="Arial"/>
          <w:sz w:val="22"/>
          <w:szCs w:val="22"/>
        </w:rPr>
        <w:t xml:space="preserve"> the data according to these. It is important that these themes are derived from the data and not defined beforehand. However, it is useful to keep in mind the five PIA indicators in order to retrieve any information relating to these.</w:t>
      </w:r>
    </w:p>
    <w:p w:rsidR="00A64421" w:rsidRPr="00AE6C61" w:rsidRDefault="00A64421" w:rsidP="00A64421">
      <w:pPr>
        <w:pStyle w:val="ListParagraph"/>
        <w:ind w:left="1080"/>
        <w:jc w:val="both"/>
        <w:rPr>
          <w:rFonts w:asciiTheme="minorHAnsi" w:hAnsiTheme="minorHAnsi" w:cs="Arial"/>
          <w:sz w:val="22"/>
          <w:szCs w:val="22"/>
        </w:rPr>
      </w:pPr>
    </w:p>
    <w:p w:rsidR="00AE6C61" w:rsidRPr="00203189" w:rsidRDefault="00AF0189" w:rsidP="00376DDB">
      <w:pPr>
        <w:pStyle w:val="ListParagraph"/>
        <w:numPr>
          <w:ilvl w:val="0"/>
          <w:numId w:val="30"/>
        </w:numPr>
        <w:contextualSpacing/>
        <w:jc w:val="both"/>
        <w:rPr>
          <w:rFonts w:asciiTheme="minorHAnsi" w:hAnsiTheme="minorHAnsi" w:cs="Arial"/>
          <w:i/>
          <w:sz w:val="22"/>
          <w:szCs w:val="22"/>
        </w:rPr>
      </w:pPr>
      <w:r w:rsidRPr="00203189">
        <w:rPr>
          <w:rFonts w:asciiTheme="minorHAnsi" w:hAnsiTheme="minorHAnsi" w:cs="Arial"/>
          <w:i/>
          <w:sz w:val="22"/>
          <w:szCs w:val="22"/>
        </w:rPr>
        <w:t>Narrative presentation of themes</w:t>
      </w:r>
    </w:p>
    <w:p w:rsidR="00AF0189" w:rsidRPr="005B2377" w:rsidRDefault="00AF0189" w:rsidP="005B2377">
      <w:pPr>
        <w:pStyle w:val="ListParagraph"/>
        <w:ind w:left="720"/>
        <w:contextualSpacing/>
        <w:jc w:val="both"/>
        <w:rPr>
          <w:rFonts w:asciiTheme="minorHAnsi" w:hAnsiTheme="minorHAnsi" w:cs="Arial"/>
          <w:sz w:val="22"/>
          <w:szCs w:val="22"/>
        </w:rPr>
      </w:pPr>
      <w:r w:rsidRPr="00AE6C61">
        <w:rPr>
          <w:rFonts w:asciiTheme="minorHAnsi" w:hAnsiTheme="minorHAnsi" w:cs="Arial"/>
          <w:sz w:val="22"/>
          <w:szCs w:val="22"/>
        </w:rPr>
        <w:t xml:space="preserve">The next step is to present your findings with people’s own words. It uses your themes to </w:t>
      </w:r>
      <w:proofErr w:type="spellStart"/>
      <w:r w:rsidRPr="00AE6C61">
        <w:rPr>
          <w:rFonts w:asciiTheme="minorHAnsi" w:hAnsiTheme="minorHAnsi" w:cs="Arial"/>
          <w:sz w:val="22"/>
          <w:szCs w:val="22"/>
        </w:rPr>
        <w:t>organise</w:t>
      </w:r>
      <w:proofErr w:type="spellEnd"/>
      <w:r w:rsidRPr="00AE6C61">
        <w:rPr>
          <w:rFonts w:asciiTheme="minorHAnsi" w:hAnsiTheme="minorHAnsi" w:cs="Arial"/>
          <w:sz w:val="22"/>
          <w:szCs w:val="22"/>
        </w:rPr>
        <w:t xml:space="preserve"> people’s subjective experiences into a coherent story. It consists of using people’s own stories to make your findings vivid and real.</w:t>
      </w:r>
      <w:r w:rsidR="0064584A">
        <w:rPr>
          <w:rFonts w:asciiTheme="minorHAnsi" w:hAnsiTheme="minorHAnsi" w:cs="Arial"/>
          <w:sz w:val="22"/>
          <w:szCs w:val="22"/>
        </w:rPr>
        <w:t xml:space="preserve"> </w:t>
      </w:r>
      <w:r w:rsidRPr="005B2377">
        <w:rPr>
          <w:rFonts w:asciiTheme="minorHAnsi" w:hAnsiTheme="minorHAnsi" w:cs="Arial"/>
          <w:sz w:val="22"/>
          <w:szCs w:val="22"/>
        </w:rPr>
        <w:t xml:space="preserve">This is where you start writing the findings </w:t>
      </w:r>
      <w:proofErr w:type="spellStart"/>
      <w:r w:rsidRPr="005B2377">
        <w:rPr>
          <w:rFonts w:asciiTheme="minorHAnsi" w:hAnsiTheme="minorHAnsi" w:cs="Arial"/>
          <w:sz w:val="22"/>
          <w:szCs w:val="22"/>
        </w:rPr>
        <w:t>organised</w:t>
      </w:r>
      <w:proofErr w:type="spellEnd"/>
      <w:r w:rsidRPr="005B2377">
        <w:rPr>
          <w:rFonts w:asciiTheme="minorHAnsi" w:hAnsiTheme="minorHAnsi" w:cs="Arial"/>
          <w:sz w:val="22"/>
          <w:szCs w:val="22"/>
        </w:rPr>
        <w:t xml:space="preserve"> by themes, where you present the findings in response to the purpose of the focus groups.</w:t>
      </w:r>
      <w:r w:rsidR="0064584A" w:rsidRPr="005B2377">
        <w:rPr>
          <w:rFonts w:asciiTheme="minorHAnsi" w:hAnsiTheme="minorHAnsi" w:cs="Arial"/>
          <w:sz w:val="22"/>
          <w:szCs w:val="22"/>
        </w:rPr>
        <w:t xml:space="preserve"> This is done in the electronic template in annex 1.</w:t>
      </w:r>
    </w:p>
    <w:p w:rsidR="00DB112E" w:rsidRDefault="00DB112E" w:rsidP="00DB112E">
      <w:pPr>
        <w:jc w:val="both"/>
        <w:rPr>
          <w:rFonts w:asciiTheme="minorHAnsi" w:hAnsiTheme="minorHAnsi"/>
          <w:b/>
          <w:sz w:val="22"/>
          <w:szCs w:val="22"/>
        </w:rPr>
      </w:pPr>
    </w:p>
    <w:p w:rsidR="003755BE" w:rsidRPr="005156DB" w:rsidRDefault="003755BE" w:rsidP="003755BE">
      <w:pPr>
        <w:jc w:val="both"/>
        <w:rPr>
          <w:rFonts w:asciiTheme="minorHAnsi" w:hAnsiTheme="minorHAnsi"/>
          <w:sz w:val="22"/>
          <w:szCs w:val="22"/>
        </w:rPr>
      </w:pPr>
      <w:r w:rsidRPr="00187CF8">
        <w:rPr>
          <w:rFonts w:asciiTheme="minorHAnsi" w:hAnsiTheme="minorHAnsi" w:cs="Arial"/>
          <w:b/>
          <w:sz w:val="22"/>
          <w:szCs w:val="22"/>
        </w:rPr>
        <w:t>What can focus group discussions tell us?</w:t>
      </w:r>
      <w:r w:rsidR="0064584A">
        <w:rPr>
          <w:rFonts w:asciiTheme="minorHAnsi" w:hAnsiTheme="minorHAnsi" w:cs="Arial"/>
          <w:b/>
          <w:sz w:val="22"/>
          <w:szCs w:val="22"/>
        </w:rPr>
        <w:t xml:space="preserve"> </w:t>
      </w:r>
      <w:r w:rsidRPr="005156DB">
        <w:rPr>
          <w:rFonts w:asciiTheme="minorHAnsi" w:hAnsiTheme="minorHAnsi"/>
          <w:sz w:val="22"/>
          <w:szCs w:val="22"/>
        </w:rPr>
        <w:t xml:space="preserve">As with </w:t>
      </w:r>
      <w:r w:rsidR="00996700">
        <w:rPr>
          <w:rFonts w:asciiTheme="minorHAnsi" w:hAnsiTheme="minorHAnsi"/>
          <w:sz w:val="22"/>
          <w:szCs w:val="22"/>
        </w:rPr>
        <w:t xml:space="preserve">all the data </w:t>
      </w:r>
      <w:r w:rsidRPr="005156DB">
        <w:rPr>
          <w:rFonts w:asciiTheme="minorHAnsi" w:hAnsiTheme="minorHAnsi"/>
          <w:sz w:val="22"/>
          <w:szCs w:val="22"/>
        </w:rPr>
        <w:t xml:space="preserve">the findings from the </w:t>
      </w:r>
      <w:r w:rsidR="00341979">
        <w:rPr>
          <w:rFonts w:asciiTheme="minorHAnsi" w:hAnsiTheme="minorHAnsi"/>
          <w:sz w:val="22"/>
          <w:szCs w:val="22"/>
        </w:rPr>
        <w:t>FGD</w:t>
      </w:r>
      <w:r w:rsidRPr="005156DB">
        <w:rPr>
          <w:rFonts w:asciiTheme="minorHAnsi" w:hAnsiTheme="minorHAnsi"/>
          <w:sz w:val="22"/>
          <w:szCs w:val="22"/>
        </w:rPr>
        <w:t xml:space="preserve">s must be related to findings identified through the other monitoring and evaluation tools. The findings from the focus groups may </w:t>
      </w:r>
      <w:r w:rsidR="00147FA4">
        <w:rPr>
          <w:rFonts w:asciiTheme="minorHAnsi" w:hAnsiTheme="minorHAnsi"/>
          <w:sz w:val="22"/>
          <w:szCs w:val="22"/>
        </w:rPr>
        <w:t>also</w:t>
      </w:r>
      <w:r w:rsidRPr="005156DB">
        <w:rPr>
          <w:rFonts w:asciiTheme="minorHAnsi" w:hAnsiTheme="minorHAnsi"/>
          <w:sz w:val="22"/>
          <w:szCs w:val="22"/>
        </w:rPr>
        <w:t xml:space="preserve"> support findings derived from the other M&amp;E tools or they may add new aspects to existing findings. In this way, </w:t>
      </w:r>
      <w:r w:rsidR="00341979">
        <w:rPr>
          <w:rFonts w:asciiTheme="minorHAnsi" w:hAnsiTheme="minorHAnsi"/>
          <w:sz w:val="22"/>
          <w:szCs w:val="22"/>
        </w:rPr>
        <w:t>FGD</w:t>
      </w:r>
      <w:r w:rsidRPr="005156DB">
        <w:rPr>
          <w:rFonts w:asciiTheme="minorHAnsi" w:hAnsiTheme="minorHAnsi"/>
          <w:sz w:val="22"/>
          <w:szCs w:val="22"/>
        </w:rPr>
        <w:t>s complement other tools</w:t>
      </w:r>
      <w:r w:rsidR="007C4546">
        <w:rPr>
          <w:rFonts w:asciiTheme="minorHAnsi" w:hAnsiTheme="minorHAnsi"/>
          <w:sz w:val="22"/>
          <w:szCs w:val="22"/>
        </w:rPr>
        <w:t xml:space="preserve"> </w:t>
      </w:r>
      <w:r w:rsidRPr="005156DB">
        <w:rPr>
          <w:rFonts w:asciiTheme="minorHAnsi" w:hAnsiTheme="minorHAnsi"/>
          <w:sz w:val="22"/>
          <w:szCs w:val="22"/>
        </w:rPr>
        <w:t>aimed at uncovering:</w:t>
      </w:r>
    </w:p>
    <w:p w:rsidR="003755BE" w:rsidRDefault="003755BE" w:rsidP="00376DDB">
      <w:pPr>
        <w:pStyle w:val="ListParagraph"/>
        <w:numPr>
          <w:ilvl w:val="0"/>
          <w:numId w:val="23"/>
        </w:numPr>
        <w:contextualSpacing/>
        <w:jc w:val="both"/>
      </w:pPr>
      <w:r w:rsidRPr="00730E58">
        <w:rPr>
          <w:rFonts w:asciiTheme="minorHAnsi" w:hAnsiTheme="minorHAnsi" w:cs="Arial"/>
          <w:sz w:val="22"/>
          <w:szCs w:val="22"/>
        </w:rPr>
        <w:t xml:space="preserve">Children’s, parents’ and facilitators’ </w:t>
      </w:r>
      <w:r>
        <w:rPr>
          <w:rFonts w:asciiTheme="minorHAnsi" w:hAnsiTheme="minorHAnsi" w:cs="Arial"/>
          <w:sz w:val="22"/>
          <w:szCs w:val="22"/>
        </w:rPr>
        <w:t xml:space="preserve">subjective </w:t>
      </w:r>
      <w:r w:rsidRPr="00730E58">
        <w:rPr>
          <w:rFonts w:asciiTheme="minorHAnsi" w:hAnsiTheme="minorHAnsi" w:cs="Arial"/>
          <w:sz w:val="22"/>
          <w:szCs w:val="22"/>
        </w:rPr>
        <w:t>perceptions of possible changes in the children</w:t>
      </w:r>
      <w:r w:rsidR="00DD3094">
        <w:rPr>
          <w:rFonts w:asciiTheme="minorHAnsi" w:hAnsiTheme="minorHAnsi" w:cs="Arial"/>
          <w:sz w:val="22"/>
          <w:szCs w:val="22"/>
        </w:rPr>
        <w:t>’s psychosocial wellbeing</w:t>
      </w:r>
      <w:r>
        <w:rPr>
          <w:rFonts w:asciiTheme="minorHAnsi" w:hAnsiTheme="minorHAnsi" w:cs="Arial"/>
          <w:sz w:val="22"/>
          <w:szCs w:val="22"/>
        </w:rPr>
        <w:t xml:space="preserve"> during the </w:t>
      </w:r>
      <w:proofErr w:type="spellStart"/>
      <w:r>
        <w:rPr>
          <w:rFonts w:asciiTheme="minorHAnsi" w:hAnsiTheme="minorHAnsi" w:cs="Arial"/>
          <w:sz w:val="22"/>
          <w:szCs w:val="22"/>
        </w:rPr>
        <w:t>programme</w:t>
      </w:r>
      <w:proofErr w:type="spellEnd"/>
      <w:r>
        <w:rPr>
          <w:rFonts w:asciiTheme="minorHAnsi" w:hAnsiTheme="minorHAnsi" w:cs="Arial"/>
          <w:sz w:val="22"/>
          <w:szCs w:val="22"/>
        </w:rPr>
        <w:t xml:space="preserve"> period.</w:t>
      </w:r>
      <w:r w:rsidRPr="008C6C9C">
        <w:t xml:space="preserve"> </w:t>
      </w:r>
    </w:p>
    <w:p w:rsidR="00DD3094" w:rsidRPr="00DD3094" w:rsidRDefault="00A97EBF" w:rsidP="00376DDB">
      <w:pPr>
        <w:pStyle w:val="ListParagraph"/>
        <w:numPr>
          <w:ilvl w:val="0"/>
          <w:numId w:val="23"/>
        </w:numPr>
        <w:contextualSpacing/>
        <w:jc w:val="both"/>
        <w:rPr>
          <w:rFonts w:asciiTheme="minorHAnsi" w:hAnsiTheme="minorHAnsi"/>
          <w:sz w:val="22"/>
          <w:szCs w:val="22"/>
        </w:rPr>
      </w:pPr>
      <w:proofErr w:type="spellStart"/>
      <w:r>
        <w:rPr>
          <w:rFonts w:asciiTheme="minorHAnsi" w:hAnsiTheme="minorHAnsi"/>
          <w:sz w:val="22"/>
          <w:szCs w:val="22"/>
        </w:rPr>
        <w:t>Strenghts</w:t>
      </w:r>
      <w:proofErr w:type="spellEnd"/>
      <w:r>
        <w:rPr>
          <w:rFonts w:asciiTheme="minorHAnsi" w:hAnsiTheme="minorHAnsi"/>
          <w:sz w:val="22"/>
          <w:szCs w:val="22"/>
        </w:rPr>
        <w:t xml:space="preserve"> and weaknesses of the </w:t>
      </w:r>
      <w:proofErr w:type="spellStart"/>
      <w:r>
        <w:rPr>
          <w:rFonts w:asciiTheme="minorHAnsi" w:hAnsiTheme="minorHAnsi"/>
          <w:sz w:val="22"/>
          <w:szCs w:val="22"/>
        </w:rPr>
        <w:t>programme</w:t>
      </w:r>
      <w:proofErr w:type="spellEnd"/>
      <w:r>
        <w:rPr>
          <w:rFonts w:asciiTheme="minorHAnsi" w:hAnsiTheme="minorHAnsi"/>
          <w:sz w:val="22"/>
          <w:szCs w:val="22"/>
        </w:rPr>
        <w:t xml:space="preserve"> and consequently needs for improvements.</w:t>
      </w:r>
    </w:p>
    <w:p w:rsidR="00DB112E" w:rsidRDefault="00DB112E" w:rsidP="00DB112E">
      <w:pPr>
        <w:jc w:val="both"/>
        <w:rPr>
          <w:rFonts w:asciiTheme="minorHAnsi" w:hAnsiTheme="minorHAnsi"/>
          <w:b/>
          <w:sz w:val="22"/>
          <w:szCs w:val="22"/>
        </w:rPr>
      </w:pPr>
    </w:p>
    <w:p w:rsidR="00DB112E" w:rsidRPr="00A3528E" w:rsidRDefault="00DB112E" w:rsidP="00DB112E">
      <w:pPr>
        <w:jc w:val="both"/>
        <w:rPr>
          <w:rFonts w:asciiTheme="minorHAnsi" w:hAnsiTheme="minorHAnsi"/>
          <w:b/>
          <w:sz w:val="22"/>
          <w:szCs w:val="22"/>
        </w:rPr>
      </w:pPr>
      <w:r w:rsidRPr="00A3528E">
        <w:rPr>
          <w:rFonts w:asciiTheme="minorHAnsi" w:hAnsiTheme="minorHAnsi"/>
          <w:b/>
          <w:sz w:val="22"/>
          <w:szCs w:val="22"/>
        </w:rPr>
        <w:t>Specific tips for talking with children</w:t>
      </w:r>
      <w:r>
        <w:rPr>
          <w:rStyle w:val="FootnoteReference"/>
          <w:rFonts w:asciiTheme="minorHAnsi" w:hAnsiTheme="minorHAnsi"/>
          <w:b/>
          <w:sz w:val="22"/>
          <w:szCs w:val="22"/>
        </w:rPr>
        <w:footnoteReference w:id="4"/>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1"/>
        <w:gridCol w:w="4889"/>
      </w:tblGrid>
      <w:tr w:rsidR="00DB112E" w:rsidRPr="00A3528E" w:rsidTr="00147FA4">
        <w:tc>
          <w:tcPr>
            <w:tcW w:w="4781" w:type="dxa"/>
            <w:shd w:val="clear" w:color="auto" w:fill="95B3D7" w:themeFill="accent1" w:themeFillTint="99"/>
          </w:tcPr>
          <w:p w:rsidR="00DB112E" w:rsidRPr="0065555E" w:rsidRDefault="00DB112E" w:rsidP="009822B9">
            <w:pPr>
              <w:rPr>
                <w:rFonts w:asciiTheme="minorHAnsi" w:hAnsiTheme="minorHAnsi"/>
                <w:b/>
                <w:sz w:val="22"/>
                <w:szCs w:val="22"/>
              </w:rPr>
            </w:pPr>
            <w:r w:rsidRPr="0065555E">
              <w:rPr>
                <w:rFonts w:asciiTheme="minorHAnsi" w:hAnsiTheme="minorHAnsi"/>
                <w:b/>
                <w:sz w:val="22"/>
                <w:szCs w:val="22"/>
              </w:rPr>
              <w:t>Do</w:t>
            </w:r>
          </w:p>
        </w:tc>
        <w:tc>
          <w:tcPr>
            <w:tcW w:w="4889" w:type="dxa"/>
            <w:shd w:val="clear" w:color="auto" w:fill="95B3D7" w:themeFill="accent1" w:themeFillTint="99"/>
          </w:tcPr>
          <w:p w:rsidR="00DB112E" w:rsidRPr="0065555E" w:rsidRDefault="00DB112E" w:rsidP="009822B9">
            <w:pPr>
              <w:rPr>
                <w:rFonts w:asciiTheme="minorHAnsi" w:hAnsiTheme="minorHAnsi"/>
                <w:b/>
                <w:sz w:val="22"/>
                <w:szCs w:val="22"/>
              </w:rPr>
            </w:pPr>
            <w:r w:rsidRPr="0065555E">
              <w:rPr>
                <w:rFonts w:asciiTheme="minorHAnsi" w:hAnsiTheme="minorHAnsi"/>
                <w:b/>
                <w:sz w:val="22"/>
                <w:szCs w:val="22"/>
              </w:rPr>
              <w:t>Do not</w:t>
            </w: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Mark clearly</w:t>
            </w:r>
            <w:r w:rsidRPr="00A3528E">
              <w:rPr>
                <w:rFonts w:asciiTheme="minorHAnsi" w:hAnsiTheme="minorHAnsi"/>
                <w:sz w:val="22"/>
                <w:szCs w:val="22"/>
              </w:rPr>
              <w:t xml:space="preserve"> when you start and end.</w:t>
            </w:r>
          </w:p>
        </w:tc>
        <w:tc>
          <w:tcPr>
            <w:tcW w:w="4889"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Do not be too focused on facts – it is the experience and the feelings of the children that are important</w:t>
            </w:r>
            <w:r w:rsidRPr="00A3528E">
              <w:rPr>
                <w:rFonts w:asciiTheme="minorHAnsi" w:hAnsiTheme="minorHAnsi"/>
                <w:sz w:val="22"/>
                <w:szCs w:val="22"/>
              </w:rPr>
              <w:t>.</w:t>
            </w: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Make the child visible (identity markers)</w:t>
            </w:r>
            <w:r w:rsidRPr="00A3528E">
              <w:rPr>
                <w:rFonts w:asciiTheme="minorHAnsi" w:hAnsiTheme="minorHAnsi"/>
                <w:sz w:val="22"/>
                <w:szCs w:val="22"/>
              </w:rPr>
              <w:t>.”Oh you are smiling today, I see you have a new pencil etc</w:t>
            </w:r>
            <w:r>
              <w:rPr>
                <w:rFonts w:asciiTheme="minorHAnsi" w:hAnsiTheme="minorHAnsi"/>
                <w:sz w:val="22"/>
                <w:szCs w:val="22"/>
              </w:rPr>
              <w:t>…</w:t>
            </w:r>
            <w:r w:rsidRPr="00A3528E">
              <w:rPr>
                <w:rFonts w:asciiTheme="minorHAnsi" w:hAnsiTheme="minorHAnsi"/>
                <w:sz w:val="22"/>
                <w:szCs w:val="22"/>
              </w:rPr>
              <w:t>)</w:t>
            </w:r>
          </w:p>
        </w:tc>
        <w:tc>
          <w:tcPr>
            <w:tcW w:w="4889"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rPr>
              <w:t>Do not be too vague</w:t>
            </w:r>
            <w:r>
              <w:rPr>
                <w:rFonts w:asciiTheme="minorHAnsi" w:hAnsiTheme="minorHAnsi"/>
                <w:sz w:val="22"/>
                <w:szCs w:val="22"/>
              </w:rPr>
              <w:t>.</w:t>
            </w:r>
          </w:p>
        </w:tc>
      </w:tr>
      <w:tr w:rsidR="00DB112E" w:rsidRPr="00A3528E" w:rsidTr="00147FA4">
        <w:tc>
          <w:tcPr>
            <w:tcW w:w="4781" w:type="dxa"/>
          </w:tcPr>
          <w:p w:rsidR="00DB112E" w:rsidRPr="00A3528E" w:rsidRDefault="00DB112E" w:rsidP="009822B9">
            <w:pPr>
              <w:rPr>
                <w:rFonts w:asciiTheme="minorHAnsi" w:hAnsiTheme="minorHAnsi"/>
                <w:sz w:val="22"/>
                <w:szCs w:val="22"/>
                <w:lang w:val="ru-RU"/>
              </w:rPr>
            </w:pPr>
            <w:r w:rsidRPr="00A3528E">
              <w:rPr>
                <w:rFonts w:asciiTheme="minorHAnsi" w:hAnsiTheme="minorHAnsi"/>
                <w:sz w:val="22"/>
                <w:szCs w:val="22"/>
                <w:lang w:val="en-GB"/>
              </w:rPr>
              <w:t>Structure (create common focus)</w:t>
            </w:r>
            <w:r w:rsidRPr="00A3528E">
              <w:rPr>
                <w:rFonts w:asciiTheme="minorHAnsi" w:hAnsiTheme="minorHAnsi"/>
                <w:sz w:val="22"/>
                <w:szCs w:val="22"/>
                <w:lang w:val="ru-RU"/>
              </w:rPr>
              <w:t>.</w:t>
            </w:r>
            <w:r w:rsidRPr="00A3528E">
              <w:rPr>
                <w:rFonts w:asciiTheme="minorHAnsi" w:hAnsiTheme="minorHAnsi"/>
                <w:sz w:val="22"/>
                <w:szCs w:val="22"/>
              </w:rPr>
              <w:t>”Today I would like to hear your opinions about…”</w:t>
            </w:r>
          </w:p>
          <w:p w:rsidR="00DB112E" w:rsidRPr="00A3528E" w:rsidRDefault="00DB112E" w:rsidP="009822B9">
            <w:pPr>
              <w:rPr>
                <w:rFonts w:asciiTheme="minorHAnsi" w:hAnsiTheme="minorHAnsi"/>
                <w:sz w:val="22"/>
                <w:szCs w:val="22"/>
                <w:lang w:val="en-GB"/>
              </w:rPr>
            </w:pPr>
          </w:p>
        </w:tc>
        <w:tc>
          <w:tcPr>
            <w:tcW w:w="4889" w:type="dxa"/>
          </w:tcPr>
          <w:p w:rsidR="00DB112E" w:rsidRPr="00A3528E" w:rsidRDefault="00DB112E" w:rsidP="009822B9">
            <w:pPr>
              <w:rPr>
                <w:rFonts w:asciiTheme="minorHAnsi" w:hAnsiTheme="minorHAnsi"/>
                <w:sz w:val="22"/>
                <w:szCs w:val="22"/>
                <w:lang w:val="ru-RU"/>
              </w:rPr>
            </w:pPr>
          </w:p>
        </w:tc>
      </w:tr>
      <w:tr w:rsidR="00DB112E" w:rsidRPr="00A3528E" w:rsidTr="00147FA4">
        <w:tc>
          <w:tcPr>
            <w:tcW w:w="4781"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Inform about plans</w:t>
            </w:r>
            <w:r w:rsidRPr="00A3528E">
              <w:rPr>
                <w:rFonts w:asciiTheme="minorHAnsi" w:hAnsiTheme="minorHAnsi"/>
                <w:sz w:val="22"/>
                <w:szCs w:val="22"/>
              </w:rPr>
              <w:t xml:space="preserve"> and purpose</w:t>
            </w:r>
          </w:p>
        </w:tc>
        <w:tc>
          <w:tcPr>
            <w:tcW w:w="4889" w:type="dxa"/>
          </w:tcPr>
          <w:p w:rsidR="00DB112E" w:rsidRPr="00A3528E" w:rsidRDefault="00DB112E" w:rsidP="009822B9">
            <w:pPr>
              <w:rPr>
                <w:rFonts w:asciiTheme="minorHAnsi" w:hAnsiTheme="minorHAnsi"/>
                <w:sz w:val="22"/>
                <w:szCs w:val="22"/>
              </w:rPr>
            </w:pP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Acknowledge that he/she speaks about something difficult</w:t>
            </w:r>
            <w:r w:rsidRPr="00A3528E">
              <w:rPr>
                <w:rFonts w:asciiTheme="minorHAnsi" w:hAnsiTheme="minorHAnsi"/>
                <w:sz w:val="22"/>
                <w:szCs w:val="22"/>
              </w:rPr>
              <w:t>.</w:t>
            </w:r>
          </w:p>
        </w:tc>
        <w:tc>
          <w:tcPr>
            <w:tcW w:w="4889" w:type="dxa"/>
          </w:tcPr>
          <w:p w:rsidR="00DB112E" w:rsidRPr="00A3528E" w:rsidRDefault="00DB112E" w:rsidP="009822B9">
            <w:pPr>
              <w:rPr>
                <w:rFonts w:asciiTheme="minorHAnsi" w:hAnsiTheme="minorHAnsi"/>
                <w:sz w:val="22"/>
                <w:szCs w:val="22"/>
                <w:lang w:val="ru-RU"/>
              </w:rPr>
            </w:pP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Take the child’s perspective seriously.</w:t>
            </w:r>
          </w:p>
        </w:tc>
        <w:tc>
          <w:tcPr>
            <w:tcW w:w="4889"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Do not promise more than you can keep.</w:t>
            </w: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rPr>
              <w:t xml:space="preserve">Be sensitive to any feelings of guilt or conflict of loyalty in the children. </w:t>
            </w:r>
          </w:p>
        </w:tc>
        <w:tc>
          <w:tcPr>
            <w:tcW w:w="4889" w:type="dxa"/>
          </w:tcPr>
          <w:p w:rsidR="00DB112E" w:rsidRPr="00A3528E" w:rsidRDefault="00DB112E" w:rsidP="009822B9">
            <w:pPr>
              <w:rPr>
                <w:rFonts w:asciiTheme="minorHAnsi" w:hAnsiTheme="minorHAnsi"/>
                <w:sz w:val="22"/>
                <w:szCs w:val="22"/>
                <w:lang w:val="ru-RU"/>
              </w:rPr>
            </w:pPr>
            <w:r w:rsidRPr="00A3528E">
              <w:rPr>
                <w:rFonts w:asciiTheme="minorHAnsi" w:hAnsiTheme="minorHAnsi"/>
                <w:sz w:val="22"/>
                <w:szCs w:val="22"/>
              </w:rPr>
              <w:t>Do not speak in a devaluating way of parents</w:t>
            </w:r>
            <w:r>
              <w:rPr>
                <w:rFonts w:asciiTheme="minorHAnsi" w:hAnsiTheme="minorHAnsi"/>
                <w:sz w:val="22"/>
                <w:szCs w:val="22"/>
              </w:rPr>
              <w:t>.</w:t>
            </w:r>
          </w:p>
        </w:tc>
      </w:tr>
      <w:tr w:rsidR="00DB112E" w:rsidRPr="00A3528E" w:rsidTr="00147FA4">
        <w:tc>
          <w:tcPr>
            <w:tcW w:w="4781" w:type="dxa"/>
          </w:tcPr>
          <w:p w:rsidR="00DB112E" w:rsidRPr="00A3528E" w:rsidRDefault="00DB112E" w:rsidP="009822B9">
            <w:pPr>
              <w:rPr>
                <w:rFonts w:asciiTheme="minorHAnsi" w:hAnsiTheme="minorHAnsi"/>
                <w:sz w:val="22"/>
                <w:szCs w:val="22"/>
                <w:lang w:val="ru-RU"/>
              </w:rPr>
            </w:pPr>
            <w:r w:rsidRPr="00A3528E">
              <w:rPr>
                <w:rFonts w:asciiTheme="minorHAnsi" w:hAnsiTheme="minorHAnsi"/>
                <w:sz w:val="22"/>
                <w:szCs w:val="22"/>
              </w:rPr>
              <w:t>Reduce any emotional chaos by containing, accepting and identifying feelings. ”I think that may have made you feel proud, Oh perhaps you are angry about that</w:t>
            </w:r>
            <w:r>
              <w:rPr>
                <w:rFonts w:asciiTheme="minorHAnsi" w:hAnsiTheme="minorHAnsi"/>
                <w:sz w:val="22"/>
                <w:szCs w:val="22"/>
              </w:rPr>
              <w:t>…</w:t>
            </w:r>
            <w:r w:rsidRPr="00A3528E">
              <w:rPr>
                <w:rFonts w:asciiTheme="minorHAnsi" w:hAnsiTheme="minorHAnsi"/>
                <w:sz w:val="22"/>
                <w:szCs w:val="22"/>
              </w:rPr>
              <w:t>”</w:t>
            </w:r>
          </w:p>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Highlight coping</w:t>
            </w:r>
            <w:r w:rsidRPr="00A3528E">
              <w:rPr>
                <w:rFonts w:asciiTheme="minorHAnsi" w:hAnsiTheme="minorHAnsi"/>
                <w:sz w:val="22"/>
                <w:szCs w:val="22"/>
                <w:lang w:val="ru-RU"/>
              </w:rPr>
              <w:t>.</w:t>
            </w:r>
            <w:r w:rsidRPr="00A3528E">
              <w:rPr>
                <w:rFonts w:asciiTheme="minorHAnsi" w:hAnsiTheme="minorHAnsi"/>
                <w:sz w:val="22"/>
                <w:szCs w:val="22"/>
              </w:rPr>
              <w:t>”</w:t>
            </w:r>
            <w:proofErr w:type="gramStart"/>
            <w:r w:rsidRPr="00A3528E">
              <w:rPr>
                <w:rFonts w:asciiTheme="minorHAnsi" w:hAnsiTheme="minorHAnsi"/>
                <w:sz w:val="22"/>
                <w:szCs w:val="22"/>
              </w:rPr>
              <w:t>so</w:t>
            </w:r>
            <w:proofErr w:type="gramEnd"/>
            <w:r w:rsidRPr="00A3528E">
              <w:rPr>
                <w:rFonts w:asciiTheme="minorHAnsi" w:hAnsiTheme="minorHAnsi"/>
                <w:sz w:val="22"/>
                <w:szCs w:val="22"/>
              </w:rPr>
              <w:t xml:space="preserve"> when you were scared, you ran to the </w:t>
            </w:r>
            <w:proofErr w:type="spellStart"/>
            <w:r w:rsidRPr="00A3528E">
              <w:rPr>
                <w:rFonts w:asciiTheme="minorHAnsi" w:hAnsiTheme="minorHAnsi"/>
                <w:sz w:val="22"/>
                <w:szCs w:val="22"/>
              </w:rPr>
              <w:t>neighbour</w:t>
            </w:r>
            <w:r>
              <w:rPr>
                <w:rFonts w:asciiTheme="minorHAnsi" w:hAnsiTheme="minorHAnsi"/>
                <w:sz w:val="22"/>
                <w:szCs w:val="22"/>
              </w:rPr>
              <w:t>’</w:t>
            </w:r>
            <w:r w:rsidRPr="00A3528E">
              <w:rPr>
                <w:rFonts w:asciiTheme="minorHAnsi" w:hAnsiTheme="minorHAnsi"/>
                <w:sz w:val="22"/>
                <w:szCs w:val="22"/>
              </w:rPr>
              <w:t>s</w:t>
            </w:r>
            <w:proofErr w:type="spellEnd"/>
            <w:r w:rsidRPr="00A3528E">
              <w:rPr>
                <w:rFonts w:asciiTheme="minorHAnsi" w:hAnsiTheme="minorHAnsi"/>
                <w:sz w:val="22"/>
                <w:szCs w:val="22"/>
              </w:rPr>
              <w:t xml:space="preserve"> house, well done, then </w:t>
            </w:r>
            <w:r w:rsidRPr="00A3528E">
              <w:rPr>
                <w:rFonts w:asciiTheme="minorHAnsi" w:hAnsiTheme="minorHAnsi"/>
                <w:sz w:val="22"/>
                <w:szCs w:val="22"/>
              </w:rPr>
              <w:lastRenderedPageBreak/>
              <w:t>what?”</w:t>
            </w:r>
            <w:r w:rsidRPr="00A3528E">
              <w:rPr>
                <w:rFonts w:asciiTheme="minorHAnsi" w:hAnsiTheme="minorHAnsi"/>
                <w:sz w:val="22"/>
                <w:szCs w:val="22"/>
                <w:lang w:val="ru-RU"/>
              </w:rPr>
              <w:t xml:space="preserve"> </w:t>
            </w:r>
          </w:p>
        </w:tc>
        <w:tc>
          <w:tcPr>
            <w:tcW w:w="4889" w:type="dxa"/>
          </w:tcPr>
          <w:p w:rsidR="00DB112E" w:rsidRPr="00A3528E" w:rsidRDefault="00DB112E" w:rsidP="009822B9">
            <w:pPr>
              <w:rPr>
                <w:rFonts w:asciiTheme="minorHAnsi" w:hAnsiTheme="minorHAnsi"/>
                <w:sz w:val="22"/>
                <w:szCs w:val="22"/>
              </w:rPr>
            </w:pP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lastRenderedPageBreak/>
              <w:t>Explore the child’s experience/be curious</w:t>
            </w:r>
            <w:r w:rsidRPr="00A3528E">
              <w:rPr>
                <w:rFonts w:asciiTheme="minorHAnsi" w:hAnsiTheme="minorHAnsi"/>
                <w:sz w:val="22"/>
                <w:szCs w:val="22"/>
              </w:rPr>
              <w:t>.</w:t>
            </w:r>
            <w:r w:rsidRPr="00A3528E">
              <w:rPr>
                <w:rFonts w:asciiTheme="minorHAnsi" w:hAnsiTheme="minorHAnsi"/>
                <w:sz w:val="22"/>
                <w:szCs w:val="22"/>
                <w:lang w:val="ru-RU"/>
              </w:rPr>
              <w:t xml:space="preserve"> </w:t>
            </w:r>
          </w:p>
        </w:tc>
        <w:tc>
          <w:tcPr>
            <w:tcW w:w="4889"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Do not give direct advice</w:t>
            </w:r>
            <w:r w:rsidRPr="00A3528E">
              <w:rPr>
                <w:rFonts w:asciiTheme="minorHAnsi" w:hAnsiTheme="minorHAnsi"/>
                <w:sz w:val="22"/>
                <w:szCs w:val="22"/>
              </w:rPr>
              <w:t>.</w:t>
            </w:r>
          </w:p>
        </w:tc>
      </w:tr>
      <w:tr w:rsidR="00DB112E" w:rsidRPr="00A3528E" w:rsidTr="00147FA4">
        <w:tc>
          <w:tcPr>
            <w:tcW w:w="4781" w:type="dxa"/>
          </w:tcPr>
          <w:p w:rsidR="00DB112E" w:rsidRPr="00A3528E" w:rsidRDefault="00DB112E" w:rsidP="009822B9">
            <w:pPr>
              <w:rPr>
                <w:rFonts w:asciiTheme="minorHAnsi" w:hAnsiTheme="minorHAnsi"/>
                <w:sz w:val="22"/>
                <w:szCs w:val="22"/>
              </w:rPr>
            </w:pPr>
            <w:proofErr w:type="gramStart"/>
            <w:r w:rsidRPr="00A3528E">
              <w:rPr>
                <w:rFonts w:asciiTheme="minorHAnsi" w:hAnsiTheme="minorHAnsi"/>
                <w:sz w:val="22"/>
                <w:szCs w:val="22"/>
                <w:lang w:val="en-GB"/>
              </w:rPr>
              <w:t>Mirror</w:t>
            </w:r>
            <w:r w:rsidRPr="00A3528E">
              <w:rPr>
                <w:rFonts w:asciiTheme="minorHAnsi" w:hAnsiTheme="minorHAnsi"/>
                <w:sz w:val="22"/>
                <w:szCs w:val="22"/>
              </w:rPr>
              <w:t xml:space="preserve"> ”</w:t>
            </w:r>
            <w:proofErr w:type="gramEnd"/>
            <w:r w:rsidRPr="00A3528E">
              <w:rPr>
                <w:rFonts w:asciiTheme="minorHAnsi" w:hAnsiTheme="minorHAnsi"/>
                <w:sz w:val="22"/>
                <w:szCs w:val="22"/>
              </w:rPr>
              <w:t>I see that this makes you upset</w:t>
            </w:r>
            <w:r>
              <w:rPr>
                <w:rFonts w:asciiTheme="minorHAnsi" w:hAnsiTheme="minorHAnsi"/>
                <w:sz w:val="22"/>
                <w:szCs w:val="22"/>
              </w:rPr>
              <w:t>…</w:t>
            </w:r>
            <w:r w:rsidRPr="00A3528E">
              <w:rPr>
                <w:rFonts w:asciiTheme="minorHAnsi" w:hAnsiTheme="minorHAnsi"/>
                <w:sz w:val="22"/>
                <w:szCs w:val="22"/>
              </w:rPr>
              <w:t>”</w:t>
            </w:r>
            <w:r w:rsidRPr="00A3528E">
              <w:rPr>
                <w:rFonts w:asciiTheme="minorHAnsi" w:hAnsiTheme="minorHAnsi"/>
                <w:sz w:val="22"/>
                <w:szCs w:val="22"/>
                <w:lang w:val="ru-RU"/>
              </w:rPr>
              <w:t xml:space="preserve"> </w:t>
            </w:r>
          </w:p>
        </w:tc>
        <w:tc>
          <w:tcPr>
            <w:tcW w:w="4889"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Do not pressure the child to talk about personal issues that the</w:t>
            </w:r>
            <w:r>
              <w:rPr>
                <w:rFonts w:asciiTheme="minorHAnsi" w:hAnsiTheme="minorHAnsi"/>
                <w:sz w:val="22"/>
                <w:szCs w:val="22"/>
                <w:lang w:val="en-GB"/>
              </w:rPr>
              <w:t xml:space="preserve"> child</w:t>
            </w:r>
            <w:r w:rsidRPr="00A3528E">
              <w:rPr>
                <w:rFonts w:asciiTheme="minorHAnsi" w:hAnsiTheme="minorHAnsi"/>
                <w:sz w:val="22"/>
                <w:szCs w:val="22"/>
                <w:lang w:val="en-GB"/>
              </w:rPr>
              <w:t xml:space="preserve"> is not comfortable with sharing</w:t>
            </w:r>
            <w:r>
              <w:rPr>
                <w:rFonts w:asciiTheme="minorHAnsi" w:hAnsiTheme="minorHAnsi"/>
                <w:sz w:val="22"/>
                <w:szCs w:val="22"/>
                <w:lang w:val="en-GB"/>
              </w:rPr>
              <w:t>.</w:t>
            </w:r>
          </w:p>
        </w:tc>
      </w:tr>
      <w:tr w:rsidR="00DB112E" w:rsidRPr="00A3528E" w:rsidTr="00147FA4">
        <w:tc>
          <w:tcPr>
            <w:tcW w:w="4781"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Respect the child’s physical and emotional boundaries</w:t>
            </w:r>
            <w:r>
              <w:rPr>
                <w:rFonts w:asciiTheme="minorHAnsi" w:hAnsiTheme="minorHAnsi"/>
                <w:sz w:val="22"/>
                <w:szCs w:val="22"/>
                <w:lang w:val="en-GB"/>
              </w:rPr>
              <w:t>.</w:t>
            </w:r>
          </w:p>
        </w:tc>
        <w:tc>
          <w:tcPr>
            <w:tcW w:w="4889"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Avoid creating a situation where the child thinks that he/she has to please you by saying something specific</w:t>
            </w:r>
            <w:r>
              <w:rPr>
                <w:rFonts w:asciiTheme="minorHAnsi" w:hAnsiTheme="minorHAnsi"/>
                <w:sz w:val="22"/>
                <w:szCs w:val="22"/>
                <w:lang w:val="en-GB"/>
              </w:rPr>
              <w:t>.</w:t>
            </w:r>
          </w:p>
        </w:tc>
      </w:tr>
      <w:tr w:rsidR="00DB112E" w:rsidRPr="00A3528E" w:rsidTr="00147FA4">
        <w:tc>
          <w:tcPr>
            <w:tcW w:w="4781"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Give concrete examples</w:t>
            </w:r>
            <w:r>
              <w:rPr>
                <w:rFonts w:asciiTheme="minorHAnsi" w:hAnsiTheme="minorHAnsi"/>
                <w:sz w:val="22"/>
                <w:szCs w:val="22"/>
                <w:lang w:val="en-GB"/>
              </w:rPr>
              <w:t>.</w:t>
            </w:r>
          </w:p>
        </w:tc>
        <w:tc>
          <w:tcPr>
            <w:tcW w:w="4889"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Do not talk too much about yourself or your own experiences</w:t>
            </w:r>
            <w:r>
              <w:rPr>
                <w:rFonts w:asciiTheme="minorHAnsi" w:hAnsiTheme="minorHAnsi"/>
                <w:sz w:val="22"/>
                <w:szCs w:val="22"/>
                <w:lang w:val="en-GB"/>
              </w:rPr>
              <w:t>.</w:t>
            </w: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rPr>
              <w:t>Sum up periodically</w:t>
            </w:r>
            <w:r>
              <w:rPr>
                <w:rFonts w:asciiTheme="minorHAnsi" w:hAnsiTheme="minorHAnsi"/>
                <w:sz w:val="22"/>
                <w:szCs w:val="22"/>
              </w:rPr>
              <w:t>.</w:t>
            </w:r>
          </w:p>
        </w:tc>
        <w:tc>
          <w:tcPr>
            <w:tcW w:w="4889" w:type="dxa"/>
          </w:tcPr>
          <w:p w:rsidR="00DB112E" w:rsidRPr="00A3528E" w:rsidRDefault="00DB112E" w:rsidP="009822B9">
            <w:pPr>
              <w:rPr>
                <w:rFonts w:asciiTheme="minorHAnsi" w:hAnsiTheme="minorHAnsi"/>
                <w:sz w:val="22"/>
                <w:szCs w:val="22"/>
                <w:lang w:val="en-GB"/>
              </w:rPr>
            </w:pP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rPr>
              <w:t>You can ask the same question in many different ways</w:t>
            </w:r>
            <w:r>
              <w:rPr>
                <w:rFonts w:asciiTheme="minorHAnsi" w:hAnsiTheme="minorHAnsi"/>
                <w:sz w:val="22"/>
                <w:szCs w:val="22"/>
              </w:rPr>
              <w:t>.</w:t>
            </w:r>
          </w:p>
        </w:tc>
        <w:tc>
          <w:tcPr>
            <w:tcW w:w="4889" w:type="dxa"/>
          </w:tcPr>
          <w:p w:rsidR="00DB112E" w:rsidRPr="00A3528E" w:rsidRDefault="00DB112E" w:rsidP="009822B9">
            <w:pPr>
              <w:rPr>
                <w:rFonts w:asciiTheme="minorHAnsi" w:hAnsiTheme="minorHAnsi"/>
                <w:sz w:val="22"/>
                <w:szCs w:val="22"/>
                <w:lang w:val="en-GB"/>
              </w:rPr>
            </w:pPr>
          </w:p>
        </w:tc>
      </w:tr>
      <w:tr w:rsidR="00DB112E" w:rsidRPr="00A3528E" w:rsidTr="00147FA4">
        <w:tc>
          <w:tcPr>
            <w:tcW w:w="4781" w:type="dxa"/>
          </w:tcPr>
          <w:p w:rsidR="00DB112E" w:rsidRPr="00CE70B7" w:rsidRDefault="00DB112E" w:rsidP="009822B9">
            <w:pPr>
              <w:rPr>
                <w:rFonts w:asciiTheme="minorHAnsi" w:hAnsiTheme="minorHAnsi"/>
                <w:sz w:val="22"/>
                <w:szCs w:val="22"/>
              </w:rPr>
            </w:pPr>
            <w:r w:rsidRPr="00A3528E">
              <w:rPr>
                <w:rFonts w:asciiTheme="minorHAnsi" w:hAnsiTheme="minorHAnsi"/>
                <w:sz w:val="22"/>
                <w:szCs w:val="22"/>
                <w:lang w:val="en-GB"/>
              </w:rPr>
              <w:t>Parallel</w:t>
            </w:r>
            <w:r w:rsidRPr="00A3528E">
              <w:rPr>
                <w:rFonts w:asciiTheme="minorHAnsi" w:hAnsiTheme="minorHAnsi"/>
                <w:sz w:val="22"/>
                <w:szCs w:val="22"/>
                <w:lang w:val="ru-RU"/>
              </w:rPr>
              <w:t xml:space="preserve"> </w:t>
            </w:r>
            <w:r w:rsidRPr="00A3528E">
              <w:rPr>
                <w:rFonts w:asciiTheme="minorHAnsi" w:hAnsiTheme="minorHAnsi"/>
                <w:sz w:val="22"/>
                <w:szCs w:val="22"/>
                <w:lang w:val="en-GB"/>
              </w:rPr>
              <w:t>stories “I know another boy who experienced the same thing…”</w:t>
            </w:r>
          </w:p>
        </w:tc>
        <w:tc>
          <w:tcPr>
            <w:tcW w:w="4889" w:type="dxa"/>
          </w:tcPr>
          <w:p w:rsidR="00DB112E" w:rsidRPr="00A3528E" w:rsidRDefault="00DB112E" w:rsidP="009822B9">
            <w:pPr>
              <w:rPr>
                <w:rFonts w:asciiTheme="minorHAnsi" w:hAnsiTheme="minorHAnsi"/>
                <w:sz w:val="22"/>
                <w:szCs w:val="22"/>
                <w:lang w:val="en-GB"/>
              </w:rPr>
            </w:pPr>
          </w:p>
        </w:tc>
      </w:tr>
      <w:tr w:rsidR="00DB112E" w:rsidRPr="00A3528E" w:rsidTr="00147FA4">
        <w:tc>
          <w:tcPr>
            <w:tcW w:w="4781" w:type="dxa"/>
          </w:tcPr>
          <w:p w:rsidR="00DB112E" w:rsidRPr="00A3528E" w:rsidRDefault="00DB112E" w:rsidP="009822B9">
            <w:pPr>
              <w:rPr>
                <w:rFonts w:asciiTheme="minorHAnsi" w:hAnsiTheme="minorHAnsi"/>
                <w:sz w:val="22"/>
                <w:szCs w:val="22"/>
              </w:rPr>
            </w:pPr>
            <w:proofErr w:type="spellStart"/>
            <w:proofErr w:type="gramStart"/>
            <w:r>
              <w:rPr>
                <w:rFonts w:asciiTheme="minorHAnsi" w:hAnsiTheme="minorHAnsi"/>
                <w:sz w:val="22"/>
                <w:szCs w:val="22"/>
              </w:rPr>
              <w:t>Generalis</w:t>
            </w:r>
            <w:r w:rsidRPr="00A3528E">
              <w:rPr>
                <w:rFonts w:asciiTheme="minorHAnsi" w:hAnsiTheme="minorHAnsi"/>
                <w:sz w:val="22"/>
                <w:szCs w:val="22"/>
              </w:rPr>
              <w:t>e</w:t>
            </w:r>
            <w:proofErr w:type="spellEnd"/>
            <w:r w:rsidRPr="00A3528E">
              <w:rPr>
                <w:rFonts w:asciiTheme="minorHAnsi" w:hAnsiTheme="minorHAnsi"/>
                <w:sz w:val="22"/>
                <w:szCs w:val="22"/>
              </w:rPr>
              <w:t xml:space="preserve"> ”</w:t>
            </w:r>
            <w:proofErr w:type="gramEnd"/>
            <w:r w:rsidRPr="00A3528E">
              <w:rPr>
                <w:rFonts w:asciiTheme="minorHAnsi" w:hAnsiTheme="minorHAnsi"/>
                <w:sz w:val="22"/>
                <w:szCs w:val="22"/>
              </w:rPr>
              <w:t>many chi</w:t>
            </w:r>
            <w:r>
              <w:rPr>
                <w:rFonts w:asciiTheme="minorHAnsi" w:hAnsiTheme="minorHAnsi"/>
                <w:sz w:val="22"/>
                <w:szCs w:val="22"/>
              </w:rPr>
              <w:t xml:space="preserve">ldren have experiences- </w:t>
            </w:r>
            <w:proofErr w:type="spellStart"/>
            <w:r>
              <w:rPr>
                <w:rFonts w:asciiTheme="minorHAnsi" w:hAnsiTheme="minorHAnsi"/>
                <w:sz w:val="22"/>
                <w:szCs w:val="22"/>
              </w:rPr>
              <w:t>normalis</w:t>
            </w:r>
            <w:r w:rsidRPr="00A3528E">
              <w:rPr>
                <w:rFonts w:asciiTheme="minorHAnsi" w:hAnsiTheme="minorHAnsi"/>
                <w:sz w:val="22"/>
                <w:szCs w:val="22"/>
              </w:rPr>
              <w:t>e</w:t>
            </w:r>
            <w:proofErr w:type="spellEnd"/>
            <w:r w:rsidRPr="00A3528E">
              <w:rPr>
                <w:rFonts w:asciiTheme="minorHAnsi" w:hAnsiTheme="minorHAnsi"/>
                <w:sz w:val="22"/>
                <w:szCs w:val="22"/>
              </w:rPr>
              <w:t xml:space="preserve"> the </w:t>
            </w:r>
            <w:proofErr w:type="spellStart"/>
            <w:r w:rsidRPr="00A3528E">
              <w:rPr>
                <w:rFonts w:asciiTheme="minorHAnsi" w:hAnsiTheme="minorHAnsi"/>
                <w:sz w:val="22"/>
                <w:szCs w:val="22"/>
              </w:rPr>
              <w:t>childrens</w:t>
            </w:r>
            <w:proofErr w:type="spellEnd"/>
            <w:r>
              <w:rPr>
                <w:rFonts w:asciiTheme="minorHAnsi" w:hAnsiTheme="minorHAnsi"/>
                <w:sz w:val="22"/>
                <w:szCs w:val="22"/>
              </w:rPr>
              <w:t>’</w:t>
            </w:r>
            <w:r w:rsidRPr="00A3528E">
              <w:rPr>
                <w:rFonts w:asciiTheme="minorHAnsi" w:hAnsiTheme="minorHAnsi"/>
                <w:sz w:val="22"/>
                <w:szCs w:val="22"/>
              </w:rPr>
              <w:t xml:space="preserve"> reactions</w:t>
            </w:r>
            <w:r>
              <w:rPr>
                <w:rFonts w:asciiTheme="minorHAnsi" w:hAnsiTheme="minorHAnsi"/>
                <w:sz w:val="22"/>
                <w:szCs w:val="22"/>
              </w:rPr>
              <w:t>.</w:t>
            </w:r>
          </w:p>
        </w:tc>
        <w:tc>
          <w:tcPr>
            <w:tcW w:w="4889" w:type="dxa"/>
          </w:tcPr>
          <w:p w:rsidR="00DB112E" w:rsidRPr="00A3528E" w:rsidRDefault="00DB112E" w:rsidP="009822B9">
            <w:pPr>
              <w:rPr>
                <w:rFonts w:asciiTheme="minorHAnsi" w:hAnsiTheme="minorHAnsi"/>
                <w:sz w:val="22"/>
                <w:szCs w:val="22"/>
                <w:lang w:val="en-GB"/>
              </w:rPr>
            </w:pPr>
          </w:p>
        </w:tc>
      </w:tr>
      <w:tr w:rsidR="00DB112E" w:rsidRPr="00A3528E" w:rsidTr="00147FA4">
        <w:tc>
          <w:tcPr>
            <w:tcW w:w="4781" w:type="dxa"/>
          </w:tcPr>
          <w:p w:rsidR="00DB112E" w:rsidRPr="00A3528E" w:rsidRDefault="00DB112E" w:rsidP="009822B9">
            <w:pPr>
              <w:rPr>
                <w:rFonts w:asciiTheme="minorHAnsi" w:hAnsiTheme="minorHAnsi"/>
                <w:sz w:val="22"/>
                <w:szCs w:val="22"/>
              </w:rPr>
            </w:pPr>
            <w:r w:rsidRPr="00A3528E">
              <w:rPr>
                <w:rFonts w:asciiTheme="minorHAnsi" w:hAnsiTheme="minorHAnsi"/>
                <w:sz w:val="22"/>
                <w:szCs w:val="22"/>
                <w:lang w:val="en-GB"/>
              </w:rPr>
              <w:t>I-</w:t>
            </w:r>
            <w:proofErr w:type="gramStart"/>
            <w:r w:rsidRPr="00A3528E">
              <w:rPr>
                <w:rFonts w:asciiTheme="minorHAnsi" w:hAnsiTheme="minorHAnsi"/>
                <w:sz w:val="22"/>
                <w:szCs w:val="22"/>
                <w:lang w:val="en-GB"/>
              </w:rPr>
              <w:t>statements</w:t>
            </w:r>
            <w:r w:rsidRPr="00A3528E">
              <w:rPr>
                <w:rFonts w:asciiTheme="minorHAnsi" w:hAnsiTheme="minorHAnsi"/>
                <w:sz w:val="22"/>
                <w:szCs w:val="22"/>
              </w:rPr>
              <w:t xml:space="preserve"> ”</w:t>
            </w:r>
            <w:proofErr w:type="gramEnd"/>
            <w:r w:rsidRPr="00A3528E">
              <w:rPr>
                <w:rFonts w:asciiTheme="minorHAnsi" w:hAnsiTheme="minorHAnsi"/>
                <w:sz w:val="22"/>
                <w:szCs w:val="22"/>
              </w:rPr>
              <w:t>I think that this must have made you confused</w:t>
            </w:r>
            <w:r>
              <w:rPr>
                <w:rFonts w:asciiTheme="minorHAnsi" w:hAnsiTheme="minorHAnsi"/>
                <w:sz w:val="22"/>
                <w:szCs w:val="22"/>
              </w:rPr>
              <w:t>…</w:t>
            </w:r>
            <w:r w:rsidRPr="00A3528E">
              <w:rPr>
                <w:rFonts w:asciiTheme="minorHAnsi" w:hAnsiTheme="minorHAnsi"/>
                <w:sz w:val="22"/>
                <w:szCs w:val="22"/>
              </w:rPr>
              <w:t>”</w:t>
            </w:r>
            <w:r w:rsidRPr="00A3528E">
              <w:rPr>
                <w:rFonts w:asciiTheme="minorHAnsi" w:hAnsiTheme="minorHAnsi"/>
                <w:sz w:val="22"/>
                <w:szCs w:val="22"/>
                <w:lang w:val="ru-RU"/>
              </w:rPr>
              <w:t xml:space="preserve"> </w:t>
            </w:r>
          </w:p>
        </w:tc>
        <w:tc>
          <w:tcPr>
            <w:tcW w:w="4889" w:type="dxa"/>
          </w:tcPr>
          <w:p w:rsidR="00DB112E" w:rsidRPr="00A3528E" w:rsidRDefault="00DB112E" w:rsidP="009822B9">
            <w:pPr>
              <w:rPr>
                <w:rFonts w:asciiTheme="minorHAnsi" w:hAnsiTheme="minorHAnsi"/>
                <w:sz w:val="22"/>
                <w:szCs w:val="22"/>
                <w:lang w:val="en-GB"/>
              </w:rPr>
            </w:pPr>
          </w:p>
        </w:tc>
      </w:tr>
      <w:tr w:rsidR="00DB112E" w:rsidRPr="00A3528E" w:rsidTr="00147FA4">
        <w:tc>
          <w:tcPr>
            <w:tcW w:w="4781"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Use child-friendly language</w:t>
            </w:r>
            <w:r>
              <w:rPr>
                <w:rFonts w:asciiTheme="minorHAnsi" w:hAnsiTheme="minorHAnsi"/>
                <w:sz w:val="22"/>
                <w:szCs w:val="22"/>
                <w:lang w:val="en-GB"/>
              </w:rPr>
              <w:t>.</w:t>
            </w:r>
          </w:p>
        </w:tc>
        <w:tc>
          <w:tcPr>
            <w:tcW w:w="4889" w:type="dxa"/>
          </w:tcPr>
          <w:p w:rsidR="00DB112E" w:rsidRPr="00A3528E" w:rsidRDefault="00DB112E" w:rsidP="009822B9">
            <w:pPr>
              <w:rPr>
                <w:rFonts w:asciiTheme="minorHAnsi" w:hAnsiTheme="minorHAnsi"/>
                <w:sz w:val="22"/>
                <w:szCs w:val="22"/>
                <w:lang w:val="en-GB"/>
              </w:rPr>
            </w:pPr>
            <w:r w:rsidRPr="00A3528E">
              <w:rPr>
                <w:rFonts w:asciiTheme="minorHAnsi" w:hAnsiTheme="minorHAnsi"/>
                <w:sz w:val="22"/>
                <w:szCs w:val="22"/>
                <w:lang w:val="en-GB"/>
              </w:rPr>
              <w:t>Be careful with irony</w:t>
            </w:r>
            <w:r>
              <w:rPr>
                <w:rFonts w:asciiTheme="minorHAnsi" w:hAnsiTheme="minorHAnsi"/>
                <w:sz w:val="22"/>
                <w:szCs w:val="22"/>
                <w:lang w:val="en-GB"/>
              </w:rPr>
              <w:t>.</w:t>
            </w:r>
          </w:p>
        </w:tc>
      </w:tr>
    </w:tbl>
    <w:p w:rsidR="00DB112E" w:rsidRDefault="00DB112E" w:rsidP="00DB112E">
      <w:pPr>
        <w:jc w:val="both"/>
        <w:rPr>
          <w:rFonts w:asciiTheme="minorHAnsi" w:hAnsiTheme="minorHAnsi"/>
          <w:sz w:val="22"/>
          <w:szCs w:val="22"/>
        </w:rPr>
      </w:pPr>
    </w:p>
    <w:p w:rsidR="00DB112E" w:rsidRDefault="00DB112E" w:rsidP="00DB112E">
      <w:pPr>
        <w:jc w:val="both"/>
        <w:rPr>
          <w:rFonts w:asciiTheme="minorHAnsi" w:hAnsiTheme="minorHAnsi"/>
          <w:sz w:val="22"/>
          <w:szCs w:val="22"/>
        </w:rPr>
      </w:pPr>
      <w:r>
        <w:rPr>
          <w:rFonts w:asciiTheme="minorHAnsi" w:hAnsiTheme="minorHAnsi"/>
          <w:sz w:val="22"/>
          <w:szCs w:val="22"/>
        </w:rPr>
        <w:t xml:space="preserve">See annex </w:t>
      </w:r>
      <w:r w:rsidR="00473F21">
        <w:rPr>
          <w:rFonts w:asciiTheme="minorHAnsi" w:hAnsiTheme="minorHAnsi"/>
          <w:sz w:val="22"/>
          <w:szCs w:val="22"/>
        </w:rPr>
        <w:t>10</w:t>
      </w:r>
      <w:r>
        <w:rPr>
          <w:rFonts w:asciiTheme="minorHAnsi" w:hAnsiTheme="minorHAnsi"/>
          <w:sz w:val="22"/>
          <w:szCs w:val="22"/>
        </w:rPr>
        <w:t xml:space="preserve"> for a more comprehensive guide to conducting FGDs with children.</w:t>
      </w:r>
    </w:p>
    <w:p w:rsidR="00147FA4" w:rsidRPr="00284EFB" w:rsidRDefault="00147FA4" w:rsidP="00DB112E">
      <w:pPr>
        <w:jc w:val="both"/>
        <w:rPr>
          <w:rFonts w:asciiTheme="minorHAnsi" w:hAnsiTheme="minorHAnsi"/>
          <w:sz w:val="22"/>
          <w:szCs w:val="22"/>
        </w:rPr>
      </w:pPr>
    </w:p>
    <w:p w:rsidR="0011175C" w:rsidRPr="00C45C45" w:rsidRDefault="005A7BED" w:rsidP="009428CF">
      <w:pPr>
        <w:pStyle w:val="Heading2"/>
        <w:rPr>
          <w:rFonts w:asciiTheme="minorHAnsi" w:hAnsiTheme="minorHAnsi"/>
        </w:rPr>
      </w:pPr>
      <w:bookmarkStart w:id="19" w:name="_Toc343212741"/>
      <w:r>
        <w:rPr>
          <w:rFonts w:asciiTheme="minorHAnsi" w:hAnsiTheme="minorHAnsi"/>
        </w:rPr>
        <w:t xml:space="preserve">The </w:t>
      </w:r>
      <w:r w:rsidR="00DE405B">
        <w:rPr>
          <w:rFonts w:asciiTheme="minorHAnsi" w:hAnsiTheme="minorHAnsi"/>
        </w:rPr>
        <w:t>Pre- and P</w:t>
      </w:r>
      <w:r w:rsidR="0023322D" w:rsidRPr="00C45C45">
        <w:rPr>
          <w:rFonts w:asciiTheme="minorHAnsi" w:hAnsiTheme="minorHAnsi"/>
        </w:rPr>
        <w:t>ost Interview-based Analysis (PIA)</w:t>
      </w:r>
      <w:bookmarkEnd w:id="18"/>
      <w:bookmarkEnd w:id="19"/>
    </w:p>
    <w:p w:rsidR="0023322D" w:rsidRPr="005372E9" w:rsidRDefault="0023322D" w:rsidP="00B11CC8">
      <w:pPr>
        <w:jc w:val="both"/>
        <w:rPr>
          <w:rFonts w:asciiTheme="minorHAnsi" w:hAnsiTheme="minorHAnsi" w:cs="Arial"/>
          <w:sz w:val="22"/>
          <w:szCs w:val="22"/>
        </w:rPr>
      </w:pPr>
      <w:r w:rsidRPr="005372E9">
        <w:rPr>
          <w:rFonts w:asciiTheme="minorHAnsi" w:hAnsiTheme="minorHAnsi" w:cs="Arial"/>
          <w:sz w:val="22"/>
          <w:szCs w:val="22"/>
        </w:rPr>
        <w:t xml:space="preserve">How children cope in difficult circumstances and how their wellbeing is affected depends on a wide range of factors. These include </w:t>
      </w:r>
      <w:proofErr w:type="spellStart"/>
      <w:r w:rsidR="009E1A78">
        <w:rPr>
          <w:rFonts w:asciiTheme="minorHAnsi" w:hAnsiTheme="minorHAnsi" w:cs="Arial"/>
          <w:sz w:val="22"/>
          <w:szCs w:val="22"/>
        </w:rPr>
        <w:t>a.o.</w:t>
      </w:r>
      <w:proofErr w:type="spellEnd"/>
      <w:r w:rsidR="009E1A78">
        <w:rPr>
          <w:rFonts w:asciiTheme="minorHAnsi" w:hAnsiTheme="minorHAnsi" w:cs="Arial"/>
          <w:sz w:val="22"/>
          <w:szCs w:val="22"/>
        </w:rPr>
        <w:t xml:space="preserve"> </w:t>
      </w:r>
      <w:r w:rsidRPr="005372E9">
        <w:rPr>
          <w:rFonts w:asciiTheme="minorHAnsi" w:hAnsiTheme="minorHAnsi" w:cs="Arial"/>
          <w:sz w:val="22"/>
          <w:szCs w:val="22"/>
        </w:rPr>
        <w:t>their family and life circumstances, their sense of belonging and acceptance, as we</w:t>
      </w:r>
      <w:r w:rsidR="008B2375">
        <w:rPr>
          <w:rFonts w:asciiTheme="minorHAnsi" w:hAnsiTheme="minorHAnsi" w:cs="Arial"/>
          <w:sz w:val="22"/>
          <w:szCs w:val="22"/>
        </w:rPr>
        <w:t>ll as their age and gender. The</w:t>
      </w:r>
      <w:r w:rsidR="005731F4">
        <w:rPr>
          <w:rFonts w:asciiTheme="minorHAnsi" w:hAnsiTheme="minorHAnsi" w:cs="Arial"/>
          <w:sz w:val="22"/>
          <w:szCs w:val="22"/>
        </w:rPr>
        <w:t xml:space="preserve"> Children’s Resilience</w:t>
      </w:r>
      <w:r w:rsidRPr="005372E9">
        <w:rPr>
          <w:rFonts w:asciiTheme="minorHAnsi" w:hAnsiTheme="minorHAnsi" w:cs="Arial"/>
          <w:sz w:val="22"/>
          <w:szCs w:val="22"/>
        </w:rPr>
        <w:t xml:space="preserve"> </w:t>
      </w:r>
      <w:proofErr w:type="spellStart"/>
      <w:r w:rsidR="008B2375">
        <w:rPr>
          <w:rFonts w:asciiTheme="minorHAnsi" w:hAnsiTheme="minorHAnsi" w:cs="Arial"/>
          <w:sz w:val="22"/>
          <w:szCs w:val="22"/>
        </w:rPr>
        <w:t>P</w:t>
      </w:r>
      <w:r w:rsidRPr="005372E9">
        <w:rPr>
          <w:rFonts w:asciiTheme="minorHAnsi" w:hAnsiTheme="minorHAnsi" w:cs="Arial"/>
          <w:sz w:val="22"/>
          <w:szCs w:val="22"/>
        </w:rPr>
        <w:t>rogramme</w:t>
      </w:r>
      <w:proofErr w:type="spellEnd"/>
      <w:r w:rsidRPr="005372E9">
        <w:rPr>
          <w:rFonts w:asciiTheme="minorHAnsi" w:hAnsiTheme="minorHAnsi" w:cs="Arial"/>
          <w:sz w:val="22"/>
          <w:szCs w:val="22"/>
        </w:rPr>
        <w:t xml:space="preserve"> </w:t>
      </w:r>
      <w:r w:rsidR="006E705A">
        <w:rPr>
          <w:rFonts w:asciiTheme="minorHAnsi" w:hAnsiTheme="minorHAnsi" w:cs="Arial"/>
          <w:sz w:val="22"/>
          <w:szCs w:val="22"/>
        </w:rPr>
        <w:t>is</w:t>
      </w:r>
      <w:r w:rsidRPr="005372E9">
        <w:rPr>
          <w:rFonts w:asciiTheme="minorHAnsi" w:hAnsiTheme="minorHAnsi" w:cs="Arial"/>
          <w:sz w:val="22"/>
          <w:szCs w:val="22"/>
        </w:rPr>
        <w:t xml:space="preserve"> designed to strengthen positive factors contributing to the ability of the child to resume everyday activities, and to enhance positive coping and psychosocial wellbeing, which can help prevent negative long-term psychosocial consequences</w:t>
      </w:r>
      <w:r w:rsidR="008B2375">
        <w:rPr>
          <w:rStyle w:val="FootnoteReference"/>
          <w:rFonts w:asciiTheme="minorHAnsi" w:hAnsiTheme="minorHAnsi" w:cs="Arial"/>
          <w:sz w:val="22"/>
          <w:szCs w:val="22"/>
        </w:rPr>
        <w:footnoteReference w:id="5"/>
      </w:r>
      <w:r w:rsidRPr="005372E9">
        <w:rPr>
          <w:rFonts w:asciiTheme="minorHAnsi" w:hAnsiTheme="minorHAnsi" w:cs="Arial"/>
          <w:sz w:val="22"/>
          <w:szCs w:val="22"/>
        </w:rPr>
        <w:t>. Monitoring psychosocial wellbeing allows to judge if and to what extent this has been achieved. It also contributes to critically</w:t>
      </w:r>
      <w:r w:rsidR="006E705A">
        <w:rPr>
          <w:rFonts w:asciiTheme="minorHAnsi" w:hAnsiTheme="minorHAnsi" w:cs="Arial"/>
          <w:sz w:val="22"/>
          <w:szCs w:val="22"/>
        </w:rPr>
        <w:t xml:space="preserve"> </w:t>
      </w:r>
      <w:r w:rsidRPr="005372E9">
        <w:rPr>
          <w:rFonts w:asciiTheme="minorHAnsi" w:hAnsiTheme="minorHAnsi" w:cs="Arial"/>
          <w:sz w:val="22"/>
          <w:szCs w:val="22"/>
        </w:rPr>
        <w:t>reflect what has worked and what has not, and what outcomes (positive or negative) were</w:t>
      </w:r>
      <w:r w:rsidR="009E1A78">
        <w:rPr>
          <w:rFonts w:asciiTheme="minorHAnsi" w:hAnsiTheme="minorHAnsi" w:cs="Arial"/>
          <w:sz w:val="22"/>
          <w:szCs w:val="22"/>
        </w:rPr>
        <w:t xml:space="preserve"> generated. An appropriate M&amp;E s</w:t>
      </w:r>
      <w:r w:rsidRPr="005372E9">
        <w:rPr>
          <w:rFonts w:asciiTheme="minorHAnsi" w:hAnsiTheme="minorHAnsi" w:cs="Arial"/>
          <w:sz w:val="22"/>
          <w:szCs w:val="22"/>
        </w:rPr>
        <w:t>ystem ensures quality in delivery, evidence-based reporting to donors and pa</w:t>
      </w:r>
      <w:r w:rsidR="004E51E7">
        <w:rPr>
          <w:rFonts w:asciiTheme="minorHAnsi" w:hAnsiTheme="minorHAnsi" w:cs="Arial"/>
          <w:sz w:val="22"/>
          <w:szCs w:val="22"/>
        </w:rPr>
        <w:t>rtners and feedback of lessons</w:t>
      </w:r>
      <w:r w:rsidR="009E1A78">
        <w:rPr>
          <w:rFonts w:asciiTheme="minorHAnsi" w:hAnsiTheme="minorHAnsi" w:cs="Arial"/>
          <w:sz w:val="22"/>
          <w:szCs w:val="22"/>
        </w:rPr>
        <w:t>-</w:t>
      </w:r>
      <w:r w:rsidR="004E51E7">
        <w:rPr>
          <w:rFonts w:asciiTheme="minorHAnsi" w:hAnsiTheme="minorHAnsi" w:cs="Arial"/>
          <w:sz w:val="22"/>
          <w:szCs w:val="22"/>
        </w:rPr>
        <w:t xml:space="preserve">learned and best </w:t>
      </w:r>
      <w:r w:rsidRPr="005372E9">
        <w:rPr>
          <w:rFonts w:asciiTheme="minorHAnsi" w:hAnsiTheme="minorHAnsi" w:cs="Arial"/>
          <w:sz w:val="22"/>
          <w:szCs w:val="22"/>
        </w:rPr>
        <w:t>practices into the pro</w:t>
      </w:r>
      <w:r w:rsidR="008304F3">
        <w:rPr>
          <w:rFonts w:asciiTheme="minorHAnsi" w:hAnsiTheme="minorHAnsi" w:cs="Arial"/>
          <w:sz w:val="22"/>
          <w:szCs w:val="22"/>
        </w:rPr>
        <w:t>ject</w:t>
      </w:r>
      <w:r w:rsidRPr="005372E9">
        <w:rPr>
          <w:rFonts w:asciiTheme="minorHAnsi" w:hAnsiTheme="minorHAnsi" w:cs="Arial"/>
          <w:sz w:val="22"/>
          <w:szCs w:val="22"/>
        </w:rPr>
        <w:t xml:space="preserve"> cycle. </w:t>
      </w:r>
    </w:p>
    <w:p w:rsidR="0023322D" w:rsidRPr="005372E9" w:rsidRDefault="0023322D" w:rsidP="00B11CC8">
      <w:pPr>
        <w:tabs>
          <w:tab w:val="left" w:pos="0"/>
          <w:tab w:val="left" w:pos="1276"/>
        </w:tabs>
        <w:jc w:val="both"/>
        <w:rPr>
          <w:rFonts w:asciiTheme="minorHAnsi" w:hAnsiTheme="minorHAnsi"/>
          <w:sz w:val="22"/>
          <w:szCs w:val="22"/>
        </w:rPr>
      </w:pPr>
    </w:p>
    <w:p w:rsidR="00977E2D" w:rsidRDefault="00DF746E" w:rsidP="00DF746E">
      <w:pPr>
        <w:tabs>
          <w:tab w:val="left" w:pos="0"/>
          <w:tab w:val="left" w:pos="1276"/>
        </w:tabs>
        <w:jc w:val="both"/>
        <w:rPr>
          <w:rFonts w:asciiTheme="minorHAnsi" w:hAnsiTheme="minorHAnsi"/>
          <w:sz w:val="22"/>
          <w:szCs w:val="22"/>
        </w:rPr>
      </w:pPr>
      <w:r w:rsidRPr="005372E9">
        <w:rPr>
          <w:rFonts w:asciiTheme="minorHAnsi" w:hAnsiTheme="minorHAnsi" w:cs="Arial"/>
          <w:sz w:val="22"/>
          <w:szCs w:val="22"/>
        </w:rPr>
        <w:t xml:space="preserve">The </w:t>
      </w:r>
      <w:r w:rsidR="00F2047B">
        <w:rPr>
          <w:rFonts w:asciiTheme="minorHAnsi" w:hAnsiTheme="minorHAnsi" w:cs="Arial"/>
          <w:sz w:val="22"/>
          <w:szCs w:val="22"/>
        </w:rPr>
        <w:t xml:space="preserve">questionnaire </w:t>
      </w:r>
      <w:r w:rsidRPr="005372E9">
        <w:rPr>
          <w:rFonts w:asciiTheme="minorHAnsi" w:hAnsiTheme="minorHAnsi" w:cs="Arial"/>
          <w:sz w:val="22"/>
          <w:szCs w:val="22"/>
        </w:rPr>
        <w:t xml:space="preserve">complements the other M&amp;E </w:t>
      </w:r>
      <w:r w:rsidR="001608A2">
        <w:rPr>
          <w:rFonts w:asciiTheme="minorHAnsi" w:hAnsiTheme="minorHAnsi" w:cs="Arial"/>
          <w:sz w:val="22"/>
          <w:szCs w:val="22"/>
        </w:rPr>
        <w:t xml:space="preserve">tools </w:t>
      </w:r>
      <w:r w:rsidRPr="005372E9">
        <w:rPr>
          <w:rFonts w:asciiTheme="minorHAnsi" w:hAnsiTheme="minorHAnsi" w:cs="Arial"/>
          <w:sz w:val="22"/>
          <w:szCs w:val="22"/>
        </w:rPr>
        <w:t>with a quantitative comparison of indicators directly before and after the intervention.</w:t>
      </w:r>
      <w:r w:rsidR="007A254C">
        <w:rPr>
          <w:rFonts w:asciiTheme="minorHAnsi" w:hAnsiTheme="minorHAnsi" w:cs="Arial"/>
          <w:sz w:val="22"/>
          <w:szCs w:val="22"/>
        </w:rPr>
        <w:t xml:space="preserve"> </w:t>
      </w:r>
      <w:r w:rsidR="0023322D" w:rsidRPr="005372E9">
        <w:rPr>
          <w:rFonts w:asciiTheme="minorHAnsi" w:hAnsiTheme="minorHAnsi"/>
          <w:sz w:val="22"/>
          <w:szCs w:val="22"/>
        </w:rPr>
        <w:t>The PIA</w:t>
      </w:r>
      <w:r w:rsidR="001608A2">
        <w:rPr>
          <w:rFonts w:asciiTheme="minorHAnsi" w:hAnsiTheme="minorHAnsi"/>
          <w:sz w:val="22"/>
          <w:szCs w:val="22"/>
        </w:rPr>
        <w:t>-test</w:t>
      </w:r>
      <w:r w:rsidR="0023322D" w:rsidRPr="005372E9">
        <w:rPr>
          <w:rFonts w:asciiTheme="minorHAnsi" w:hAnsiTheme="minorHAnsi"/>
          <w:sz w:val="22"/>
          <w:szCs w:val="22"/>
        </w:rPr>
        <w:t xml:space="preserve"> consists of </w:t>
      </w:r>
      <w:r w:rsidR="006E705A">
        <w:rPr>
          <w:rFonts w:asciiTheme="minorHAnsi" w:hAnsiTheme="minorHAnsi"/>
          <w:sz w:val="22"/>
          <w:szCs w:val="22"/>
        </w:rPr>
        <w:t>one</w:t>
      </w:r>
      <w:r w:rsidR="00A82245">
        <w:rPr>
          <w:rFonts w:asciiTheme="minorHAnsi" w:hAnsiTheme="minorHAnsi"/>
          <w:sz w:val="22"/>
          <w:szCs w:val="22"/>
        </w:rPr>
        <w:t xml:space="preserve"> questionnaire</w:t>
      </w:r>
      <w:r w:rsidR="0023322D" w:rsidRPr="005372E9">
        <w:rPr>
          <w:rFonts w:asciiTheme="minorHAnsi" w:hAnsiTheme="minorHAnsi"/>
          <w:sz w:val="22"/>
          <w:szCs w:val="22"/>
        </w:rPr>
        <w:t xml:space="preserve"> and analytical tools focusing on changes in psychosocial wellbeing. The PIA-test aims to track dynamics in children’s wellbeing in a simple and feasible way without data overload. </w:t>
      </w:r>
      <w:r w:rsidRPr="005372E9">
        <w:rPr>
          <w:rFonts w:asciiTheme="minorHAnsi" w:hAnsiTheme="minorHAnsi" w:cs="Arial"/>
          <w:sz w:val="22"/>
          <w:szCs w:val="22"/>
        </w:rPr>
        <w:t>The questionnaire consist</w:t>
      </w:r>
      <w:r w:rsidR="008518DD">
        <w:rPr>
          <w:rFonts w:asciiTheme="minorHAnsi" w:hAnsiTheme="minorHAnsi" w:cs="Arial"/>
          <w:sz w:val="22"/>
          <w:szCs w:val="22"/>
        </w:rPr>
        <w:t>s</w:t>
      </w:r>
      <w:r w:rsidRPr="005372E9">
        <w:rPr>
          <w:rFonts w:asciiTheme="minorHAnsi" w:hAnsiTheme="minorHAnsi" w:cs="Arial"/>
          <w:sz w:val="22"/>
          <w:szCs w:val="22"/>
        </w:rPr>
        <w:t xml:space="preserve"> of 15 questions </w:t>
      </w:r>
      <w:r>
        <w:rPr>
          <w:rFonts w:asciiTheme="minorHAnsi" w:hAnsiTheme="minorHAnsi" w:cs="Arial"/>
          <w:sz w:val="22"/>
          <w:szCs w:val="22"/>
        </w:rPr>
        <w:t xml:space="preserve">administered </w:t>
      </w:r>
      <w:r w:rsidRPr="005372E9">
        <w:rPr>
          <w:rFonts w:asciiTheme="minorHAnsi" w:hAnsiTheme="minorHAnsi" w:cs="Arial"/>
          <w:sz w:val="22"/>
          <w:szCs w:val="22"/>
        </w:rPr>
        <w:t xml:space="preserve">to a sample group before and after they participated in the </w:t>
      </w:r>
      <w:r>
        <w:rPr>
          <w:rFonts w:asciiTheme="minorHAnsi" w:hAnsiTheme="minorHAnsi" w:cs="Arial"/>
          <w:sz w:val="22"/>
          <w:szCs w:val="22"/>
        </w:rPr>
        <w:t>Children’s Resilience</w:t>
      </w:r>
      <w:r w:rsidRPr="005372E9">
        <w:rPr>
          <w:rFonts w:asciiTheme="minorHAnsi" w:hAnsiTheme="minorHAnsi" w:cs="Arial"/>
          <w:sz w:val="22"/>
          <w:szCs w:val="22"/>
        </w:rPr>
        <w:t xml:space="preserve"> </w:t>
      </w:r>
      <w:proofErr w:type="spellStart"/>
      <w:r w:rsidRPr="005372E9">
        <w:rPr>
          <w:rFonts w:asciiTheme="minorHAnsi" w:hAnsiTheme="minorHAnsi" w:cs="Arial"/>
          <w:sz w:val="22"/>
          <w:szCs w:val="22"/>
        </w:rPr>
        <w:t>Programme</w:t>
      </w:r>
      <w:proofErr w:type="spellEnd"/>
      <w:r w:rsidRPr="005372E9">
        <w:rPr>
          <w:rFonts w:asciiTheme="minorHAnsi" w:hAnsiTheme="minorHAnsi" w:cs="Arial"/>
          <w:sz w:val="22"/>
          <w:szCs w:val="22"/>
        </w:rPr>
        <w:t xml:space="preserve"> (usually 2-4 months). </w:t>
      </w:r>
      <w:r w:rsidR="006E705A">
        <w:rPr>
          <w:rFonts w:asciiTheme="minorHAnsi" w:hAnsiTheme="minorHAnsi"/>
          <w:sz w:val="22"/>
          <w:szCs w:val="22"/>
        </w:rPr>
        <w:t>The questionnaire used in the pre</w:t>
      </w:r>
      <w:r w:rsidR="004E51E7">
        <w:rPr>
          <w:rFonts w:asciiTheme="minorHAnsi" w:hAnsiTheme="minorHAnsi"/>
          <w:sz w:val="22"/>
          <w:szCs w:val="22"/>
        </w:rPr>
        <w:t>- and post-</w:t>
      </w:r>
      <w:r w:rsidR="006E705A">
        <w:rPr>
          <w:rFonts w:asciiTheme="minorHAnsi" w:hAnsiTheme="minorHAnsi"/>
          <w:sz w:val="22"/>
          <w:szCs w:val="22"/>
        </w:rPr>
        <w:t>test is the same.</w:t>
      </w:r>
    </w:p>
    <w:p w:rsidR="00DF746E" w:rsidRPr="00DF746E" w:rsidRDefault="006E705A" w:rsidP="00DF746E">
      <w:pPr>
        <w:tabs>
          <w:tab w:val="left" w:pos="0"/>
          <w:tab w:val="left" w:pos="1276"/>
        </w:tabs>
        <w:jc w:val="both"/>
        <w:rPr>
          <w:rFonts w:asciiTheme="minorHAnsi" w:hAnsiTheme="minorHAnsi" w:cs="Arial"/>
          <w:sz w:val="22"/>
          <w:szCs w:val="22"/>
        </w:rPr>
      </w:pPr>
      <w:r>
        <w:rPr>
          <w:rFonts w:asciiTheme="minorHAnsi" w:hAnsiTheme="minorHAnsi"/>
          <w:sz w:val="22"/>
          <w:szCs w:val="22"/>
        </w:rPr>
        <w:t xml:space="preserve"> </w:t>
      </w:r>
      <w:bookmarkStart w:id="20" w:name="_Toc317498210"/>
    </w:p>
    <w:p w:rsidR="0011175C" w:rsidRPr="00712230" w:rsidRDefault="0011175C" w:rsidP="007520DB">
      <w:pPr>
        <w:pStyle w:val="Heading3"/>
      </w:pPr>
      <w:bookmarkStart w:id="21" w:name="_Toc343212742"/>
      <w:r w:rsidRPr="00712230">
        <w:t xml:space="preserve">Practical and ethical guidelines for administering the </w:t>
      </w:r>
      <w:r w:rsidR="00642B3D" w:rsidRPr="00712230">
        <w:t>PIA-</w:t>
      </w:r>
      <w:r w:rsidR="0023322D" w:rsidRPr="00712230">
        <w:t>test</w:t>
      </w:r>
      <w:r w:rsidRPr="00712230">
        <w:t xml:space="preserve"> for children</w:t>
      </w:r>
      <w:bookmarkEnd w:id="20"/>
      <w:bookmarkEnd w:id="21"/>
    </w:p>
    <w:p w:rsidR="0011175C" w:rsidRPr="006E0E48" w:rsidRDefault="005A277B" w:rsidP="00B11CC8">
      <w:pPr>
        <w:tabs>
          <w:tab w:val="left" w:pos="0"/>
          <w:tab w:val="left" w:pos="1276"/>
        </w:tabs>
        <w:jc w:val="both"/>
        <w:rPr>
          <w:rFonts w:asciiTheme="minorHAnsi" w:hAnsiTheme="minorHAnsi" w:cs="Arial"/>
          <w:b/>
          <w:sz w:val="22"/>
          <w:szCs w:val="22"/>
        </w:rPr>
      </w:pPr>
      <w:r w:rsidRPr="006E0E48">
        <w:rPr>
          <w:rFonts w:asciiTheme="minorHAnsi" w:hAnsiTheme="minorHAnsi" w:cs="Arial"/>
          <w:b/>
          <w:sz w:val="22"/>
          <w:szCs w:val="22"/>
        </w:rPr>
        <w:t>Composition of the team</w:t>
      </w:r>
      <w:r w:rsidR="0011175C" w:rsidRPr="006E0E48">
        <w:rPr>
          <w:rFonts w:asciiTheme="minorHAnsi" w:hAnsiTheme="minorHAnsi" w:cs="Arial"/>
          <w:b/>
          <w:sz w:val="22"/>
          <w:szCs w:val="22"/>
        </w:rPr>
        <w:tab/>
      </w:r>
    </w:p>
    <w:p w:rsidR="0011175C" w:rsidRPr="005372E9" w:rsidRDefault="0011175C" w:rsidP="00B11CC8">
      <w:pPr>
        <w:jc w:val="both"/>
        <w:rPr>
          <w:rFonts w:asciiTheme="minorHAnsi" w:hAnsiTheme="minorHAnsi"/>
          <w:sz w:val="22"/>
          <w:szCs w:val="22"/>
        </w:rPr>
      </w:pPr>
      <w:r w:rsidRPr="005372E9">
        <w:rPr>
          <w:rFonts w:asciiTheme="minorHAnsi" w:hAnsiTheme="minorHAnsi"/>
          <w:sz w:val="22"/>
          <w:szCs w:val="22"/>
        </w:rPr>
        <w:lastRenderedPageBreak/>
        <w:t xml:space="preserve">The field research team should preferably consist of 2 – 4 persons, including a </w:t>
      </w:r>
      <w:proofErr w:type="spellStart"/>
      <w:r w:rsidRPr="005372E9">
        <w:rPr>
          <w:rFonts w:asciiTheme="minorHAnsi" w:hAnsiTheme="minorHAnsi"/>
          <w:sz w:val="22"/>
          <w:szCs w:val="22"/>
        </w:rPr>
        <w:t>programme</w:t>
      </w:r>
      <w:proofErr w:type="spellEnd"/>
      <w:r w:rsidRPr="005372E9">
        <w:rPr>
          <w:rFonts w:asciiTheme="minorHAnsi" w:hAnsiTheme="minorHAnsi"/>
          <w:sz w:val="22"/>
          <w:szCs w:val="22"/>
        </w:rPr>
        <w:t xml:space="preserve"> manager and field staff who have in-depth knowledge on the local context and are trusted by the community. It is however, important that none of the field team members have any direct daily or regular contact to or authority over the respondents (for example teachers, care givers, etc.) to ensure that the children can talk freely and that no member of the team is a potential violator of the child’s right to protection.</w:t>
      </w:r>
      <w:r w:rsidR="00721E2A">
        <w:rPr>
          <w:rFonts w:asciiTheme="minorHAnsi" w:hAnsiTheme="minorHAnsi"/>
          <w:sz w:val="22"/>
          <w:szCs w:val="22"/>
        </w:rPr>
        <w:t xml:space="preserve"> </w:t>
      </w:r>
      <w:r w:rsidRPr="005372E9">
        <w:rPr>
          <w:rFonts w:asciiTheme="minorHAnsi" w:hAnsiTheme="minorHAnsi"/>
          <w:sz w:val="22"/>
          <w:szCs w:val="22"/>
        </w:rPr>
        <w:t>It is moreover important that the field team is composed by both male and female members to make sure that interviews are conducted by one of the same sex as the child being interviewed.</w:t>
      </w:r>
    </w:p>
    <w:p w:rsidR="0011175C" w:rsidRPr="005372E9" w:rsidRDefault="0011175C" w:rsidP="00B11CC8">
      <w:pPr>
        <w:tabs>
          <w:tab w:val="left" w:pos="0"/>
          <w:tab w:val="left" w:pos="1276"/>
        </w:tabs>
        <w:jc w:val="both"/>
        <w:rPr>
          <w:rFonts w:asciiTheme="minorHAnsi" w:hAnsiTheme="minorHAnsi" w:cs="Arial"/>
          <w:sz w:val="22"/>
          <w:szCs w:val="22"/>
        </w:rPr>
      </w:pPr>
    </w:p>
    <w:p w:rsidR="0011175C" w:rsidRPr="006E0E48" w:rsidRDefault="005A277B" w:rsidP="00B11CC8">
      <w:pPr>
        <w:tabs>
          <w:tab w:val="left" w:pos="0"/>
          <w:tab w:val="left" w:pos="1276"/>
        </w:tabs>
        <w:jc w:val="both"/>
        <w:rPr>
          <w:rFonts w:asciiTheme="minorHAnsi" w:hAnsiTheme="minorHAnsi" w:cs="Arial"/>
          <w:b/>
          <w:sz w:val="22"/>
          <w:szCs w:val="22"/>
        </w:rPr>
      </w:pPr>
      <w:r w:rsidRPr="006E0E48">
        <w:rPr>
          <w:rFonts w:asciiTheme="minorHAnsi" w:hAnsiTheme="minorHAnsi" w:cs="Arial"/>
          <w:b/>
          <w:sz w:val="22"/>
          <w:szCs w:val="22"/>
        </w:rPr>
        <w:t>Respondents</w:t>
      </w:r>
    </w:p>
    <w:p w:rsidR="006E705A" w:rsidRPr="002D1C66" w:rsidRDefault="0011175C" w:rsidP="002D1C66">
      <w:pPr>
        <w:jc w:val="both"/>
        <w:rPr>
          <w:rFonts w:asciiTheme="minorHAnsi" w:hAnsiTheme="minorHAnsi"/>
          <w:sz w:val="22"/>
          <w:szCs w:val="22"/>
        </w:rPr>
      </w:pPr>
      <w:r w:rsidRPr="002D1C66">
        <w:rPr>
          <w:rFonts w:asciiTheme="minorHAnsi" w:hAnsiTheme="minorHAnsi"/>
          <w:sz w:val="22"/>
          <w:szCs w:val="22"/>
        </w:rPr>
        <w:t xml:space="preserve">Respondents are girls and boys participating in the </w:t>
      </w:r>
      <w:r w:rsidR="00B918E9" w:rsidRPr="002D1C66">
        <w:rPr>
          <w:rFonts w:asciiTheme="minorHAnsi" w:hAnsiTheme="minorHAnsi"/>
          <w:sz w:val="22"/>
          <w:szCs w:val="22"/>
        </w:rPr>
        <w:t>C</w:t>
      </w:r>
      <w:r w:rsidRPr="002D1C66">
        <w:rPr>
          <w:rFonts w:asciiTheme="minorHAnsi" w:hAnsiTheme="minorHAnsi"/>
          <w:sz w:val="22"/>
          <w:szCs w:val="22"/>
        </w:rPr>
        <w:t xml:space="preserve">hildren’s </w:t>
      </w:r>
      <w:r w:rsidR="00B918E9" w:rsidRPr="002D1C66">
        <w:rPr>
          <w:rFonts w:asciiTheme="minorHAnsi" w:hAnsiTheme="minorHAnsi"/>
          <w:sz w:val="22"/>
          <w:szCs w:val="22"/>
        </w:rPr>
        <w:t>R</w:t>
      </w:r>
      <w:r w:rsidRPr="002D1C66">
        <w:rPr>
          <w:rFonts w:asciiTheme="minorHAnsi" w:hAnsiTheme="minorHAnsi"/>
          <w:sz w:val="22"/>
          <w:szCs w:val="22"/>
        </w:rPr>
        <w:t xml:space="preserve">esilience </w:t>
      </w:r>
      <w:proofErr w:type="spellStart"/>
      <w:r w:rsidR="00B918E9" w:rsidRPr="002D1C66">
        <w:rPr>
          <w:rFonts w:asciiTheme="minorHAnsi" w:hAnsiTheme="minorHAnsi"/>
          <w:sz w:val="22"/>
          <w:szCs w:val="22"/>
        </w:rPr>
        <w:t>P</w:t>
      </w:r>
      <w:r w:rsidRPr="002D1C66">
        <w:rPr>
          <w:rFonts w:asciiTheme="minorHAnsi" w:hAnsiTheme="minorHAnsi"/>
          <w:sz w:val="22"/>
          <w:szCs w:val="22"/>
        </w:rPr>
        <w:t>rogramme</w:t>
      </w:r>
      <w:proofErr w:type="spellEnd"/>
      <w:r w:rsidRPr="002D1C66">
        <w:rPr>
          <w:rFonts w:asciiTheme="minorHAnsi" w:hAnsiTheme="minorHAnsi"/>
          <w:sz w:val="22"/>
          <w:szCs w:val="22"/>
        </w:rPr>
        <w:t>.</w:t>
      </w:r>
      <w:r w:rsidR="002D1C66" w:rsidRPr="002D1C66">
        <w:rPr>
          <w:rFonts w:asciiTheme="minorHAnsi" w:hAnsiTheme="minorHAnsi"/>
          <w:sz w:val="22"/>
          <w:szCs w:val="22"/>
        </w:rPr>
        <w:t xml:space="preserve"> </w:t>
      </w:r>
      <w:r w:rsidR="006E705A" w:rsidRPr="002D1C66">
        <w:rPr>
          <w:rFonts w:asciiTheme="minorHAnsi" w:hAnsiTheme="minorHAnsi"/>
          <w:sz w:val="22"/>
          <w:szCs w:val="22"/>
        </w:rPr>
        <w:t xml:space="preserve">It can be logistically too elaborate to have the PIA questionnaires answered by all children participating in the </w:t>
      </w:r>
      <w:proofErr w:type="spellStart"/>
      <w:r w:rsidR="004E139E">
        <w:rPr>
          <w:rFonts w:asciiTheme="minorHAnsi" w:hAnsiTheme="minorHAnsi"/>
          <w:sz w:val="22"/>
          <w:szCs w:val="22"/>
        </w:rPr>
        <w:t>p</w:t>
      </w:r>
      <w:r w:rsidR="006E705A" w:rsidRPr="002D1C66">
        <w:rPr>
          <w:rFonts w:asciiTheme="minorHAnsi" w:hAnsiTheme="minorHAnsi"/>
          <w:sz w:val="22"/>
          <w:szCs w:val="22"/>
        </w:rPr>
        <w:t>rogramme</w:t>
      </w:r>
      <w:proofErr w:type="spellEnd"/>
      <w:r w:rsidR="006E705A" w:rsidRPr="002D1C66">
        <w:rPr>
          <w:rFonts w:asciiTheme="minorHAnsi" w:hAnsiTheme="minorHAnsi"/>
          <w:sz w:val="22"/>
          <w:szCs w:val="22"/>
        </w:rPr>
        <w:t xml:space="preserve">. If that is the case, the </w:t>
      </w:r>
      <w:r w:rsidR="00CE70B7" w:rsidRPr="002D1C66">
        <w:rPr>
          <w:rFonts w:asciiTheme="minorHAnsi" w:hAnsiTheme="minorHAnsi"/>
          <w:sz w:val="22"/>
          <w:szCs w:val="22"/>
        </w:rPr>
        <w:t>field coordinator</w:t>
      </w:r>
      <w:r w:rsidR="006E705A" w:rsidRPr="002D1C66">
        <w:rPr>
          <w:rFonts w:asciiTheme="minorHAnsi" w:hAnsiTheme="minorHAnsi"/>
          <w:sz w:val="22"/>
          <w:szCs w:val="22"/>
        </w:rPr>
        <w:t xml:space="preserve"> should pick </w:t>
      </w:r>
      <w:r w:rsidR="004E139E">
        <w:rPr>
          <w:rFonts w:asciiTheme="minorHAnsi" w:hAnsiTheme="minorHAnsi"/>
          <w:sz w:val="22"/>
          <w:szCs w:val="22"/>
        </w:rPr>
        <w:t xml:space="preserve">a group of children </w:t>
      </w:r>
      <w:r w:rsidR="006E705A" w:rsidRPr="002D1C66">
        <w:rPr>
          <w:rFonts w:asciiTheme="minorHAnsi" w:hAnsiTheme="minorHAnsi"/>
          <w:sz w:val="22"/>
          <w:szCs w:val="22"/>
        </w:rPr>
        <w:t xml:space="preserve">randomly once which will then be valid for both the pre and post test, and then run the questionnaires by all children in that group before and after their participation. To ensure that the </w:t>
      </w:r>
      <w:r w:rsidR="004E139E">
        <w:rPr>
          <w:rFonts w:asciiTheme="minorHAnsi" w:hAnsiTheme="minorHAnsi"/>
          <w:sz w:val="22"/>
          <w:szCs w:val="22"/>
        </w:rPr>
        <w:t>children</w:t>
      </w:r>
      <w:r w:rsidR="006E705A" w:rsidRPr="002D1C66">
        <w:rPr>
          <w:rFonts w:asciiTheme="minorHAnsi" w:hAnsiTheme="minorHAnsi"/>
          <w:sz w:val="22"/>
          <w:szCs w:val="22"/>
        </w:rPr>
        <w:t xml:space="preserve"> are picked randomly, it might be useful to write the</w:t>
      </w:r>
      <w:r w:rsidR="004E139E">
        <w:rPr>
          <w:rFonts w:asciiTheme="minorHAnsi" w:hAnsiTheme="minorHAnsi"/>
          <w:sz w:val="22"/>
          <w:szCs w:val="22"/>
        </w:rPr>
        <w:t xml:space="preserve"> children’s </w:t>
      </w:r>
      <w:r w:rsidR="006E705A" w:rsidRPr="002D1C66">
        <w:rPr>
          <w:rFonts w:asciiTheme="minorHAnsi" w:hAnsiTheme="minorHAnsi"/>
          <w:sz w:val="22"/>
          <w:szCs w:val="22"/>
        </w:rPr>
        <w:t xml:space="preserve">names on slips of paper and draw the sample group. Pick about as many </w:t>
      </w:r>
      <w:r w:rsidR="004E139E">
        <w:rPr>
          <w:rFonts w:asciiTheme="minorHAnsi" w:hAnsiTheme="minorHAnsi"/>
          <w:sz w:val="22"/>
          <w:szCs w:val="22"/>
        </w:rPr>
        <w:t xml:space="preserve">children </w:t>
      </w:r>
      <w:r w:rsidR="006E705A" w:rsidRPr="002D1C66">
        <w:rPr>
          <w:rFonts w:asciiTheme="minorHAnsi" w:hAnsiTheme="minorHAnsi"/>
          <w:sz w:val="22"/>
          <w:szCs w:val="22"/>
        </w:rPr>
        <w:t>as can be logistically handled but not less than 20%</w:t>
      </w:r>
      <w:r w:rsidR="004E139E">
        <w:rPr>
          <w:rFonts w:asciiTheme="minorHAnsi" w:hAnsiTheme="minorHAnsi"/>
          <w:sz w:val="22"/>
          <w:szCs w:val="22"/>
        </w:rPr>
        <w:t xml:space="preserve"> of all children in the </w:t>
      </w:r>
      <w:proofErr w:type="spellStart"/>
      <w:r w:rsidR="004E139E">
        <w:rPr>
          <w:rFonts w:asciiTheme="minorHAnsi" w:hAnsiTheme="minorHAnsi"/>
          <w:sz w:val="22"/>
          <w:szCs w:val="22"/>
        </w:rPr>
        <w:t>programme</w:t>
      </w:r>
      <w:proofErr w:type="spellEnd"/>
      <w:r w:rsidR="006E705A" w:rsidRPr="002D1C66">
        <w:rPr>
          <w:rFonts w:asciiTheme="minorHAnsi" w:hAnsiTheme="minorHAnsi"/>
          <w:sz w:val="22"/>
          <w:szCs w:val="22"/>
        </w:rPr>
        <w:t xml:space="preserve">. The sample </w:t>
      </w:r>
      <w:proofErr w:type="gramStart"/>
      <w:r w:rsidR="006E705A" w:rsidRPr="002D1C66">
        <w:rPr>
          <w:rFonts w:asciiTheme="minorHAnsi" w:hAnsiTheme="minorHAnsi"/>
          <w:sz w:val="22"/>
          <w:szCs w:val="22"/>
        </w:rPr>
        <w:t>group stay</w:t>
      </w:r>
      <w:proofErr w:type="gramEnd"/>
      <w:r w:rsidR="006E705A" w:rsidRPr="002D1C66">
        <w:rPr>
          <w:rFonts w:asciiTheme="minorHAnsi" w:hAnsiTheme="minorHAnsi"/>
          <w:sz w:val="22"/>
          <w:szCs w:val="22"/>
        </w:rPr>
        <w:t xml:space="preserve"> the same for the pre- and the post-questionnaire.</w:t>
      </w:r>
    </w:p>
    <w:p w:rsidR="0011175C" w:rsidRPr="005372E9" w:rsidRDefault="0011175C" w:rsidP="00B11CC8">
      <w:pPr>
        <w:jc w:val="both"/>
        <w:rPr>
          <w:rFonts w:asciiTheme="minorHAnsi" w:hAnsiTheme="minorHAnsi"/>
          <w:sz w:val="22"/>
          <w:szCs w:val="22"/>
        </w:rPr>
      </w:pPr>
    </w:p>
    <w:p w:rsidR="0011175C" w:rsidRPr="00DF746E" w:rsidRDefault="005A277B" w:rsidP="00B11CC8">
      <w:pPr>
        <w:tabs>
          <w:tab w:val="left" w:pos="0"/>
          <w:tab w:val="left" w:pos="1276"/>
        </w:tabs>
        <w:jc w:val="both"/>
        <w:rPr>
          <w:rFonts w:asciiTheme="minorHAnsi" w:hAnsiTheme="minorHAnsi" w:cs="Arial"/>
          <w:b/>
          <w:sz w:val="22"/>
          <w:szCs w:val="22"/>
        </w:rPr>
      </w:pPr>
      <w:r w:rsidRPr="00DF746E">
        <w:rPr>
          <w:rFonts w:asciiTheme="minorHAnsi" w:hAnsiTheme="minorHAnsi" w:cs="Arial"/>
          <w:b/>
          <w:sz w:val="22"/>
          <w:szCs w:val="22"/>
        </w:rPr>
        <w:t>The interview</w:t>
      </w:r>
    </w:p>
    <w:p w:rsidR="0011175C" w:rsidRPr="005372E9" w:rsidRDefault="0011175C" w:rsidP="00B11CC8">
      <w:pPr>
        <w:tabs>
          <w:tab w:val="left" w:pos="0"/>
          <w:tab w:val="left" w:pos="1276"/>
        </w:tabs>
        <w:jc w:val="both"/>
        <w:rPr>
          <w:rFonts w:asciiTheme="minorHAnsi" w:hAnsiTheme="minorHAnsi" w:cs="Arial"/>
          <w:sz w:val="22"/>
          <w:szCs w:val="22"/>
        </w:rPr>
      </w:pPr>
      <w:r w:rsidRPr="005372E9">
        <w:rPr>
          <w:rFonts w:asciiTheme="minorHAnsi" w:hAnsiTheme="minorHAnsi" w:cs="Arial"/>
          <w:sz w:val="22"/>
          <w:szCs w:val="22"/>
        </w:rPr>
        <w:t xml:space="preserve">It can be an idea to cluster the children so that 4-6 children answer the questionnaire in the same setting but still individually. This can make a stiff and artificial situation more comfortable for the children. </w:t>
      </w:r>
      <w:r w:rsidRPr="005372E9">
        <w:rPr>
          <w:rFonts w:asciiTheme="minorHAnsi" w:hAnsiTheme="minorHAnsi"/>
          <w:sz w:val="22"/>
          <w:szCs w:val="22"/>
        </w:rPr>
        <w:t xml:space="preserve">The participants should preferable be interviewed by an interviewer of the same sex and interviews should always take place someplace safe and quiet enough for a normal conversation. If a relaxed atmosphere and a normal conversation cannot be ensured the interviewer should reschedule </w:t>
      </w:r>
      <w:r w:rsidR="00A63098">
        <w:rPr>
          <w:rFonts w:asciiTheme="minorHAnsi" w:hAnsiTheme="minorHAnsi"/>
          <w:sz w:val="22"/>
          <w:szCs w:val="22"/>
        </w:rPr>
        <w:t xml:space="preserve">the interview </w:t>
      </w:r>
      <w:r w:rsidRPr="005372E9">
        <w:rPr>
          <w:rFonts w:asciiTheme="minorHAnsi" w:hAnsiTheme="minorHAnsi"/>
          <w:sz w:val="22"/>
          <w:szCs w:val="22"/>
        </w:rPr>
        <w:t>for another time (and/or place)</w:t>
      </w:r>
      <w:r w:rsidR="00CE6196">
        <w:rPr>
          <w:rFonts w:asciiTheme="minorHAnsi" w:hAnsiTheme="minorHAnsi"/>
          <w:sz w:val="22"/>
          <w:szCs w:val="22"/>
        </w:rPr>
        <w:t xml:space="preserve">. </w:t>
      </w:r>
      <w:r w:rsidRPr="005372E9">
        <w:rPr>
          <w:rFonts w:asciiTheme="minorHAnsi" w:hAnsiTheme="minorHAnsi"/>
          <w:sz w:val="22"/>
          <w:szCs w:val="22"/>
        </w:rPr>
        <w:t xml:space="preserve">The interview will take app. 15 minutes. </w:t>
      </w:r>
      <w:r w:rsidRPr="005372E9">
        <w:rPr>
          <w:rFonts w:asciiTheme="minorHAnsi" w:hAnsiTheme="minorHAnsi" w:cs="Arial"/>
          <w:sz w:val="22"/>
          <w:szCs w:val="22"/>
        </w:rPr>
        <w:t>Participants must be informed that they are free to answer anything they want or to skip a question if they are uncomfortable with it or to stop the interview at any time. Also, the interview is not a school test and there is absolutely no “right” or “wrong” in the answers. The children should be given a questionnaire each and when verbal consent is obtained from a participant the interviewer can start reading the questions loud and ask the participant to supply verbal responses (only use verbal response if the child sit</w:t>
      </w:r>
      <w:r w:rsidR="00402B83">
        <w:rPr>
          <w:rFonts w:asciiTheme="minorHAnsi" w:hAnsiTheme="minorHAnsi" w:cs="Arial"/>
          <w:sz w:val="22"/>
          <w:szCs w:val="22"/>
        </w:rPr>
        <w:t>s</w:t>
      </w:r>
      <w:r w:rsidRPr="005372E9">
        <w:rPr>
          <w:rFonts w:asciiTheme="minorHAnsi" w:hAnsiTheme="minorHAnsi" w:cs="Arial"/>
          <w:sz w:val="22"/>
          <w:szCs w:val="22"/>
        </w:rPr>
        <w:t xml:space="preserve"> alone and the child is not able to cross the answer categories) OR the children crosses relevant answer categories individually. The interviewer must never pressure any participant into revealing personal or traumatic information that she/he is not ready to share. </w:t>
      </w:r>
    </w:p>
    <w:p w:rsidR="006F70E5" w:rsidRDefault="006F70E5" w:rsidP="00B11CC8">
      <w:pPr>
        <w:jc w:val="both"/>
        <w:rPr>
          <w:rFonts w:asciiTheme="minorHAnsi" w:eastAsiaTheme="majorEastAsia" w:hAnsiTheme="minorHAnsi" w:cstheme="majorBidi"/>
          <w:b/>
          <w:bCs/>
          <w:color w:val="4F81BD" w:themeColor="accent1"/>
        </w:rPr>
      </w:pPr>
    </w:p>
    <w:p w:rsidR="00D5349B" w:rsidRPr="00D5349B" w:rsidRDefault="00D5349B" w:rsidP="00D5349B">
      <w:pPr>
        <w:tabs>
          <w:tab w:val="left" w:pos="0"/>
          <w:tab w:val="left" w:pos="1276"/>
        </w:tabs>
        <w:jc w:val="both"/>
        <w:rPr>
          <w:rFonts w:asciiTheme="minorHAnsi" w:hAnsiTheme="minorHAnsi"/>
          <w:b/>
          <w:sz w:val="22"/>
          <w:szCs w:val="22"/>
        </w:rPr>
      </w:pPr>
      <w:r w:rsidRPr="00D5349B">
        <w:rPr>
          <w:rFonts w:asciiTheme="minorHAnsi" w:hAnsiTheme="minorHAnsi"/>
          <w:b/>
          <w:sz w:val="22"/>
          <w:szCs w:val="22"/>
        </w:rPr>
        <w:t>Administer the questionnaire in a child-friendly manner</w:t>
      </w:r>
    </w:p>
    <w:p w:rsidR="00D5349B" w:rsidRPr="00167A32" w:rsidRDefault="00D5349B" w:rsidP="00D5349B">
      <w:pPr>
        <w:jc w:val="both"/>
        <w:rPr>
          <w:rFonts w:asciiTheme="minorHAnsi" w:hAnsiTheme="minorHAnsi"/>
          <w:sz w:val="22"/>
          <w:szCs w:val="22"/>
        </w:rPr>
      </w:pPr>
      <w:r w:rsidRPr="00167A32">
        <w:rPr>
          <w:rFonts w:asciiTheme="minorHAnsi" w:hAnsiTheme="minorHAnsi"/>
          <w:sz w:val="22"/>
          <w:szCs w:val="22"/>
        </w:rPr>
        <w:t xml:space="preserve">The </w:t>
      </w:r>
      <w:r>
        <w:rPr>
          <w:rFonts w:asciiTheme="minorHAnsi" w:hAnsiTheme="minorHAnsi"/>
          <w:sz w:val="22"/>
          <w:szCs w:val="22"/>
        </w:rPr>
        <w:t>field coordinator</w:t>
      </w:r>
      <w:r w:rsidRPr="00167A32">
        <w:rPr>
          <w:rFonts w:asciiTheme="minorHAnsi" w:hAnsiTheme="minorHAnsi"/>
          <w:sz w:val="22"/>
          <w:szCs w:val="22"/>
        </w:rPr>
        <w:t xml:space="preserve"> together with the facilitator should explain to the group calmly and friendly what this questionnaire is about and most of all, that the questionnaire is not a personal test by any means. Explain the questions, repeat as often as necessary </w:t>
      </w:r>
      <w:r>
        <w:rPr>
          <w:rFonts w:asciiTheme="minorHAnsi" w:hAnsiTheme="minorHAnsi"/>
          <w:sz w:val="22"/>
          <w:szCs w:val="22"/>
        </w:rPr>
        <w:t>and explain the possible answer</w:t>
      </w:r>
      <w:r w:rsidRPr="00167A32">
        <w:rPr>
          <w:rFonts w:asciiTheme="minorHAnsi" w:hAnsiTheme="minorHAnsi"/>
          <w:sz w:val="22"/>
          <w:szCs w:val="22"/>
        </w:rPr>
        <w:t xml:space="preserve"> categories. Do not worry, if a child refuses to answer a certain question or ceases his/her participation in the questionnaire altogether. You should explain that personal names do not need to be noted on the questionnaire and will not be recorded anywhere. You should, however, record the name of the group on the questionnaires to allow for pre- and post comparison of that group</w:t>
      </w:r>
      <w:r w:rsidR="00006C93">
        <w:rPr>
          <w:rFonts w:asciiTheme="minorHAnsi" w:hAnsiTheme="minorHAnsi"/>
          <w:sz w:val="22"/>
          <w:szCs w:val="22"/>
        </w:rPr>
        <w:t xml:space="preserve"> (e.g. school, location etc.)</w:t>
      </w:r>
      <w:r w:rsidRPr="00167A32">
        <w:rPr>
          <w:rFonts w:asciiTheme="minorHAnsi" w:hAnsiTheme="minorHAnsi"/>
          <w:sz w:val="22"/>
          <w:szCs w:val="22"/>
        </w:rPr>
        <w:t xml:space="preserve">. </w:t>
      </w:r>
    </w:p>
    <w:p w:rsidR="00D5349B" w:rsidRDefault="00D5349B" w:rsidP="00D5349B">
      <w:pPr>
        <w:jc w:val="both"/>
        <w:rPr>
          <w:rFonts w:asciiTheme="minorHAnsi" w:hAnsiTheme="minorHAnsi"/>
          <w:sz w:val="22"/>
          <w:szCs w:val="22"/>
        </w:rPr>
      </w:pPr>
    </w:p>
    <w:p w:rsidR="00D5349B" w:rsidRPr="00167A32" w:rsidRDefault="00D5349B" w:rsidP="00D5349B">
      <w:pPr>
        <w:jc w:val="both"/>
        <w:rPr>
          <w:rFonts w:asciiTheme="minorHAnsi" w:hAnsiTheme="minorHAnsi"/>
          <w:sz w:val="22"/>
          <w:szCs w:val="22"/>
        </w:rPr>
      </w:pPr>
      <w:r w:rsidRPr="00167A32">
        <w:rPr>
          <w:rFonts w:asciiTheme="minorHAnsi" w:hAnsiTheme="minorHAnsi"/>
          <w:sz w:val="22"/>
          <w:szCs w:val="22"/>
        </w:rPr>
        <w:t xml:space="preserve">A pilot test </w:t>
      </w:r>
      <w:r w:rsidR="0057051D">
        <w:rPr>
          <w:rFonts w:asciiTheme="minorHAnsi" w:hAnsiTheme="minorHAnsi"/>
          <w:sz w:val="22"/>
          <w:szCs w:val="22"/>
        </w:rPr>
        <w:t xml:space="preserve">of the questionnaire </w:t>
      </w:r>
      <w:r w:rsidRPr="00167A32">
        <w:rPr>
          <w:rFonts w:asciiTheme="minorHAnsi" w:hAnsiTheme="minorHAnsi"/>
          <w:sz w:val="22"/>
          <w:szCs w:val="22"/>
        </w:rPr>
        <w:t xml:space="preserve">for each </w:t>
      </w:r>
      <w:proofErr w:type="spellStart"/>
      <w:r w:rsidRPr="00167A32">
        <w:rPr>
          <w:rFonts w:asciiTheme="minorHAnsi" w:hAnsiTheme="minorHAnsi"/>
          <w:sz w:val="22"/>
          <w:szCs w:val="22"/>
        </w:rPr>
        <w:t>programme</w:t>
      </w:r>
      <w:proofErr w:type="spellEnd"/>
      <w:r w:rsidRPr="00167A32">
        <w:rPr>
          <w:rFonts w:asciiTheme="minorHAnsi" w:hAnsiTheme="minorHAnsi"/>
          <w:sz w:val="22"/>
          <w:szCs w:val="22"/>
        </w:rPr>
        <w:t xml:space="preserve"> is recommende</w:t>
      </w:r>
      <w:r>
        <w:rPr>
          <w:rFonts w:asciiTheme="minorHAnsi" w:hAnsiTheme="minorHAnsi"/>
          <w:sz w:val="22"/>
          <w:szCs w:val="22"/>
        </w:rPr>
        <w:t xml:space="preserve">d. This will not just </w:t>
      </w:r>
      <w:proofErr w:type="spellStart"/>
      <w:r>
        <w:rPr>
          <w:rFonts w:asciiTheme="minorHAnsi" w:hAnsiTheme="minorHAnsi"/>
          <w:sz w:val="22"/>
          <w:szCs w:val="22"/>
        </w:rPr>
        <w:t>familiaris</w:t>
      </w:r>
      <w:r w:rsidRPr="00167A32">
        <w:rPr>
          <w:rFonts w:asciiTheme="minorHAnsi" w:hAnsiTheme="minorHAnsi"/>
          <w:sz w:val="22"/>
          <w:szCs w:val="22"/>
        </w:rPr>
        <w:t>e</w:t>
      </w:r>
      <w:proofErr w:type="spellEnd"/>
      <w:r w:rsidRPr="00167A32">
        <w:rPr>
          <w:rFonts w:asciiTheme="minorHAnsi" w:hAnsiTheme="minorHAnsi"/>
          <w:sz w:val="22"/>
          <w:szCs w:val="22"/>
        </w:rPr>
        <w:t xml:space="preserve"> the staff with t</w:t>
      </w:r>
      <w:r>
        <w:rPr>
          <w:rFonts w:asciiTheme="minorHAnsi" w:hAnsiTheme="minorHAnsi"/>
          <w:sz w:val="22"/>
          <w:szCs w:val="22"/>
        </w:rPr>
        <w:t>he PIA-questionnaire but also</w:t>
      </w:r>
      <w:r w:rsidRPr="00167A32">
        <w:rPr>
          <w:rFonts w:asciiTheme="minorHAnsi" w:hAnsiTheme="minorHAnsi"/>
          <w:sz w:val="22"/>
          <w:szCs w:val="22"/>
        </w:rPr>
        <w:t xml:space="preserve"> test for cultural relevance and understanding. It is possible that questions or indicators need to be adapted to the context</w:t>
      </w:r>
      <w:r w:rsidR="00E0607C">
        <w:rPr>
          <w:rFonts w:asciiTheme="minorHAnsi" w:hAnsiTheme="minorHAnsi"/>
          <w:sz w:val="22"/>
          <w:szCs w:val="22"/>
        </w:rPr>
        <w:t xml:space="preserve"> e</w:t>
      </w:r>
      <w:r w:rsidRPr="00167A32">
        <w:rPr>
          <w:rFonts w:asciiTheme="minorHAnsi" w:hAnsiTheme="minorHAnsi"/>
          <w:sz w:val="22"/>
          <w:szCs w:val="22"/>
        </w:rPr>
        <w:t>.g. the indicator “</w:t>
      </w:r>
      <w:r>
        <w:rPr>
          <w:rFonts w:asciiTheme="minorHAnsi" w:hAnsiTheme="minorHAnsi"/>
          <w:sz w:val="22"/>
          <w:szCs w:val="22"/>
        </w:rPr>
        <w:t>S</w:t>
      </w:r>
      <w:r w:rsidRPr="00167A32">
        <w:rPr>
          <w:rFonts w:asciiTheme="minorHAnsi" w:hAnsiTheme="minorHAnsi"/>
          <w:sz w:val="22"/>
          <w:szCs w:val="22"/>
        </w:rPr>
        <w:t>chool</w:t>
      </w:r>
      <w:r>
        <w:rPr>
          <w:rFonts w:asciiTheme="minorHAnsi" w:hAnsiTheme="minorHAnsi"/>
          <w:sz w:val="22"/>
          <w:szCs w:val="22"/>
        </w:rPr>
        <w:t xml:space="preserve"> environment</w:t>
      </w:r>
      <w:r w:rsidRPr="00167A32">
        <w:rPr>
          <w:rFonts w:asciiTheme="minorHAnsi" w:hAnsiTheme="minorHAnsi"/>
          <w:sz w:val="22"/>
          <w:szCs w:val="22"/>
        </w:rPr>
        <w:t xml:space="preserve">” may not be relevant in context where the intervention is not school based but instead community based e.g. in Child </w:t>
      </w:r>
      <w:r w:rsidRPr="00167A32">
        <w:rPr>
          <w:rFonts w:asciiTheme="minorHAnsi" w:hAnsiTheme="minorHAnsi"/>
          <w:sz w:val="22"/>
          <w:szCs w:val="22"/>
        </w:rPr>
        <w:lastRenderedPageBreak/>
        <w:t>Friendly Spaces or family centers. In this case the indicator could be changed to for example “</w:t>
      </w:r>
      <w:r>
        <w:rPr>
          <w:rFonts w:asciiTheme="minorHAnsi" w:hAnsiTheme="minorHAnsi"/>
          <w:sz w:val="22"/>
          <w:szCs w:val="22"/>
        </w:rPr>
        <w:t>C</w:t>
      </w:r>
      <w:r w:rsidRPr="00167A32">
        <w:rPr>
          <w:rFonts w:asciiTheme="minorHAnsi" w:hAnsiTheme="minorHAnsi"/>
          <w:sz w:val="22"/>
          <w:szCs w:val="22"/>
        </w:rPr>
        <w:t>ommunity</w:t>
      </w:r>
      <w:r>
        <w:rPr>
          <w:rFonts w:asciiTheme="minorHAnsi" w:hAnsiTheme="minorHAnsi"/>
          <w:sz w:val="22"/>
          <w:szCs w:val="22"/>
        </w:rPr>
        <w:t xml:space="preserve"> environment</w:t>
      </w:r>
      <w:r w:rsidRPr="00167A32">
        <w:rPr>
          <w:rFonts w:asciiTheme="minorHAnsi" w:hAnsiTheme="minorHAnsi"/>
          <w:sz w:val="22"/>
          <w:szCs w:val="22"/>
        </w:rPr>
        <w:t>” or “Environment in the Child friendly space”</w:t>
      </w:r>
      <w:r w:rsidRPr="00167A32">
        <w:rPr>
          <w:rStyle w:val="FootnoteReference"/>
          <w:rFonts w:asciiTheme="minorHAnsi" w:hAnsiTheme="minorHAnsi"/>
          <w:sz w:val="22"/>
          <w:szCs w:val="22"/>
        </w:rPr>
        <w:footnoteReference w:id="6"/>
      </w:r>
      <w:r w:rsidR="006855E3">
        <w:rPr>
          <w:rFonts w:asciiTheme="minorHAnsi" w:hAnsiTheme="minorHAnsi"/>
          <w:sz w:val="22"/>
          <w:szCs w:val="22"/>
        </w:rPr>
        <w:t>.</w:t>
      </w:r>
    </w:p>
    <w:p w:rsidR="0023322D" w:rsidRPr="005372E9" w:rsidRDefault="0023322D" w:rsidP="00B11CC8">
      <w:pPr>
        <w:jc w:val="both"/>
        <w:rPr>
          <w:rFonts w:asciiTheme="minorHAnsi" w:hAnsiTheme="minorHAnsi"/>
        </w:rPr>
      </w:pPr>
    </w:p>
    <w:p w:rsidR="005372E9" w:rsidRPr="00D0359E" w:rsidRDefault="005372E9" w:rsidP="00376DDB">
      <w:pPr>
        <w:pStyle w:val="Heading4"/>
        <w:numPr>
          <w:ilvl w:val="2"/>
          <w:numId w:val="35"/>
        </w:numPr>
        <w:jc w:val="both"/>
        <w:rPr>
          <w:rFonts w:asciiTheme="minorHAnsi" w:hAnsiTheme="minorHAnsi"/>
          <w:i w:val="0"/>
        </w:rPr>
      </w:pPr>
      <w:r w:rsidRPr="00D0359E">
        <w:rPr>
          <w:rFonts w:asciiTheme="minorHAnsi" w:hAnsiTheme="minorHAnsi"/>
          <w:i w:val="0"/>
        </w:rPr>
        <w:t>The PIA-Indicators</w:t>
      </w:r>
    </w:p>
    <w:p w:rsidR="0023322D" w:rsidRDefault="0023322D" w:rsidP="00B11CC8">
      <w:pPr>
        <w:jc w:val="both"/>
        <w:rPr>
          <w:rFonts w:asciiTheme="minorHAnsi" w:hAnsiTheme="minorHAnsi" w:cs="Arial"/>
          <w:sz w:val="22"/>
          <w:szCs w:val="22"/>
        </w:rPr>
      </w:pPr>
      <w:r w:rsidRPr="005372E9">
        <w:rPr>
          <w:rFonts w:asciiTheme="minorHAnsi" w:hAnsiTheme="minorHAnsi" w:cs="Arial"/>
          <w:sz w:val="22"/>
          <w:szCs w:val="22"/>
        </w:rPr>
        <w:t>The possi</w:t>
      </w:r>
      <w:r w:rsidR="00914C81">
        <w:rPr>
          <w:rFonts w:asciiTheme="minorHAnsi" w:hAnsiTheme="minorHAnsi" w:cs="Arial"/>
          <w:sz w:val="22"/>
          <w:szCs w:val="22"/>
        </w:rPr>
        <w:t>ble change of psychosocial well</w:t>
      </w:r>
      <w:r w:rsidRPr="005372E9">
        <w:rPr>
          <w:rFonts w:asciiTheme="minorHAnsi" w:hAnsiTheme="minorHAnsi" w:cs="Arial"/>
          <w:sz w:val="22"/>
          <w:szCs w:val="22"/>
        </w:rPr>
        <w:t xml:space="preserve">being is measured by five indicators. These </w:t>
      </w:r>
      <w:proofErr w:type="spellStart"/>
      <w:r w:rsidRPr="005372E9">
        <w:rPr>
          <w:rFonts w:asciiTheme="minorHAnsi" w:hAnsiTheme="minorHAnsi" w:cs="Arial"/>
          <w:sz w:val="22"/>
          <w:szCs w:val="22"/>
        </w:rPr>
        <w:t>standar</w:t>
      </w:r>
      <w:r w:rsidR="004D5E15">
        <w:rPr>
          <w:rFonts w:asciiTheme="minorHAnsi" w:hAnsiTheme="minorHAnsi" w:cs="Arial"/>
          <w:sz w:val="22"/>
          <w:szCs w:val="22"/>
        </w:rPr>
        <w:t>dis</w:t>
      </w:r>
      <w:r w:rsidRPr="005372E9">
        <w:rPr>
          <w:rFonts w:asciiTheme="minorHAnsi" w:hAnsiTheme="minorHAnsi" w:cs="Arial"/>
          <w:sz w:val="22"/>
          <w:szCs w:val="22"/>
        </w:rPr>
        <w:t>ed</w:t>
      </w:r>
      <w:proofErr w:type="spellEnd"/>
      <w:r w:rsidRPr="005372E9">
        <w:rPr>
          <w:rFonts w:asciiTheme="minorHAnsi" w:hAnsiTheme="minorHAnsi" w:cs="Arial"/>
          <w:sz w:val="22"/>
          <w:szCs w:val="22"/>
        </w:rPr>
        <w:t xml:space="preserve"> indicators are based on the findings and recommendations of the CPC psychosocial task force</w:t>
      </w:r>
      <w:r w:rsidR="006D5A03">
        <w:rPr>
          <w:rStyle w:val="FootnoteReference"/>
          <w:rFonts w:asciiTheme="minorHAnsi" w:hAnsiTheme="minorHAnsi" w:cs="Arial"/>
          <w:sz w:val="22"/>
          <w:szCs w:val="22"/>
        </w:rPr>
        <w:footnoteReference w:id="7"/>
      </w:r>
      <w:r w:rsidRPr="005372E9">
        <w:rPr>
          <w:rFonts w:asciiTheme="minorHAnsi" w:hAnsiTheme="minorHAnsi" w:cs="Arial"/>
          <w:sz w:val="22"/>
          <w:szCs w:val="22"/>
        </w:rPr>
        <w:t xml:space="preserve">. For the monitoring of the outcomes of the </w:t>
      </w:r>
      <w:r w:rsidR="005731F4">
        <w:rPr>
          <w:rFonts w:asciiTheme="minorHAnsi" w:hAnsiTheme="minorHAnsi" w:cs="Arial"/>
          <w:sz w:val="22"/>
          <w:szCs w:val="22"/>
        </w:rPr>
        <w:t>Children’s Resilience</w:t>
      </w:r>
      <w:r w:rsidRPr="005372E9">
        <w:rPr>
          <w:rFonts w:asciiTheme="minorHAnsi" w:hAnsiTheme="minorHAnsi" w:cs="Arial"/>
          <w:sz w:val="22"/>
          <w:szCs w:val="22"/>
        </w:rPr>
        <w:t xml:space="preserve"> </w:t>
      </w:r>
      <w:proofErr w:type="spellStart"/>
      <w:r w:rsidRPr="005372E9">
        <w:rPr>
          <w:rFonts w:asciiTheme="minorHAnsi" w:hAnsiTheme="minorHAnsi" w:cs="Arial"/>
          <w:sz w:val="22"/>
          <w:szCs w:val="22"/>
        </w:rPr>
        <w:t>Programme</w:t>
      </w:r>
      <w:proofErr w:type="spellEnd"/>
      <w:r w:rsidRPr="005372E9">
        <w:rPr>
          <w:rFonts w:asciiTheme="minorHAnsi" w:hAnsiTheme="minorHAnsi" w:cs="Arial"/>
          <w:sz w:val="22"/>
          <w:szCs w:val="22"/>
        </w:rPr>
        <w:t xml:space="preserve"> the </w:t>
      </w:r>
      <w:r w:rsidR="008971EC">
        <w:rPr>
          <w:rFonts w:asciiTheme="minorHAnsi" w:hAnsiTheme="minorHAnsi" w:cs="Arial"/>
          <w:sz w:val="22"/>
          <w:szCs w:val="22"/>
        </w:rPr>
        <w:t>five</w:t>
      </w:r>
      <w:r w:rsidRPr="005372E9">
        <w:rPr>
          <w:rFonts w:asciiTheme="minorHAnsi" w:hAnsiTheme="minorHAnsi" w:cs="Arial"/>
          <w:sz w:val="22"/>
          <w:szCs w:val="22"/>
        </w:rPr>
        <w:t xml:space="preserve"> most relevant indicators were </w:t>
      </w:r>
      <w:r w:rsidR="008971EC">
        <w:rPr>
          <w:rFonts w:asciiTheme="minorHAnsi" w:hAnsiTheme="minorHAnsi" w:cs="Arial"/>
          <w:sz w:val="22"/>
          <w:szCs w:val="22"/>
        </w:rPr>
        <w:t>selected</w:t>
      </w:r>
      <w:r w:rsidRPr="005372E9">
        <w:rPr>
          <w:rFonts w:asciiTheme="minorHAnsi" w:hAnsiTheme="minorHAnsi" w:cs="Arial"/>
          <w:sz w:val="22"/>
          <w:szCs w:val="22"/>
        </w:rPr>
        <w:t xml:space="preserve">:  </w:t>
      </w:r>
    </w:p>
    <w:p w:rsidR="00040BBA" w:rsidRPr="005372E9" w:rsidRDefault="00040BBA" w:rsidP="00B11CC8">
      <w:pPr>
        <w:jc w:val="both"/>
        <w:rPr>
          <w:rFonts w:asciiTheme="minorHAnsi" w:hAnsiTheme="minorHAnsi" w:cs="Arial"/>
          <w:sz w:val="22"/>
          <w:szCs w:val="22"/>
        </w:rPr>
      </w:pPr>
    </w:p>
    <w:p w:rsidR="00CE70B7" w:rsidRDefault="00CE70B7" w:rsidP="00376DDB">
      <w:pPr>
        <w:pStyle w:val="ListParagraph"/>
        <w:numPr>
          <w:ilvl w:val="0"/>
          <w:numId w:val="11"/>
        </w:numPr>
        <w:spacing w:after="200"/>
        <w:contextualSpacing/>
        <w:jc w:val="both"/>
        <w:rPr>
          <w:rFonts w:asciiTheme="minorHAnsi" w:hAnsiTheme="minorHAnsi" w:cs="Arial"/>
          <w:sz w:val="22"/>
          <w:szCs w:val="22"/>
        </w:rPr>
      </w:pPr>
      <w:r>
        <w:rPr>
          <w:rFonts w:asciiTheme="minorHAnsi" w:hAnsiTheme="minorHAnsi" w:cs="Arial"/>
          <w:sz w:val="22"/>
          <w:szCs w:val="22"/>
        </w:rPr>
        <w:t>T</w:t>
      </w:r>
      <w:r w:rsidR="0023322D" w:rsidRPr="005372E9">
        <w:rPr>
          <w:rFonts w:asciiTheme="minorHAnsi" w:hAnsiTheme="minorHAnsi" w:cs="Arial"/>
          <w:sz w:val="22"/>
          <w:szCs w:val="22"/>
        </w:rPr>
        <w:t xml:space="preserve">roubling thoughts and feelings (Relates to </w:t>
      </w:r>
      <w:r>
        <w:rPr>
          <w:rFonts w:asciiTheme="minorHAnsi" w:hAnsiTheme="minorHAnsi" w:cs="Arial"/>
          <w:sz w:val="22"/>
          <w:szCs w:val="22"/>
        </w:rPr>
        <w:t xml:space="preserve">levels of </w:t>
      </w:r>
      <w:r w:rsidR="0023322D" w:rsidRPr="005372E9">
        <w:rPr>
          <w:rFonts w:asciiTheme="minorHAnsi" w:hAnsiTheme="minorHAnsi" w:cs="Arial"/>
          <w:sz w:val="22"/>
          <w:szCs w:val="22"/>
        </w:rPr>
        <w:t>anxiety, calmness and sense of security)</w:t>
      </w:r>
    </w:p>
    <w:p w:rsidR="001334A1" w:rsidRPr="00CE70B7" w:rsidRDefault="00CE70B7" w:rsidP="00376DDB">
      <w:pPr>
        <w:pStyle w:val="ListParagraph"/>
        <w:numPr>
          <w:ilvl w:val="0"/>
          <w:numId w:val="11"/>
        </w:numPr>
        <w:spacing w:after="200"/>
        <w:contextualSpacing/>
        <w:jc w:val="both"/>
        <w:rPr>
          <w:rFonts w:asciiTheme="minorHAnsi" w:hAnsiTheme="minorHAnsi" w:cs="Arial"/>
          <w:sz w:val="22"/>
          <w:szCs w:val="22"/>
        </w:rPr>
      </w:pPr>
      <w:r>
        <w:rPr>
          <w:rFonts w:asciiTheme="minorHAnsi" w:hAnsiTheme="minorHAnsi" w:cs="Arial"/>
          <w:sz w:val="22"/>
          <w:szCs w:val="22"/>
        </w:rPr>
        <w:t>H</w:t>
      </w:r>
      <w:r w:rsidR="0023322D" w:rsidRPr="00CE70B7">
        <w:rPr>
          <w:rFonts w:asciiTheme="minorHAnsi" w:hAnsiTheme="minorHAnsi" w:cs="Arial"/>
          <w:sz w:val="22"/>
          <w:szCs w:val="22"/>
        </w:rPr>
        <w:t xml:space="preserve">ome </w:t>
      </w:r>
      <w:r>
        <w:rPr>
          <w:rFonts w:asciiTheme="minorHAnsi" w:hAnsiTheme="minorHAnsi" w:cs="Arial"/>
          <w:sz w:val="22"/>
          <w:szCs w:val="22"/>
        </w:rPr>
        <w:t xml:space="preserve">environment </w:t>
      </w:r>
      <w:r w:rsidR="0023322D" w:rsidRPr="00CE70B7">
        <w:rPr>
          <w:rFonts w:asciiTheme="minorHAnsi" w:hAnsiTheme="minorHAnsi" w:cs="Arial"/>
          <w:sz w:val="22"/>
          <w:szCs w:val="22"/>
        </w:rPr>
        <w:t>(Relates to improved relationship with parents, contribution to household responsibilities)</w:t>
      </w:r>
    </w:p>
    <w:p w:rsidR="001334A1" w:rsidRDefault="00CE70B7" w:rsidP="00376DDB">
      <w:pPr>
        <w:pStyle w:val="ListParagraph"/>
        <w:numPr>
          <w:ilvl w:val="0"/>
          <w:numId w:val="11"/>
        </w:numPr>
        <w:spacing w:after="200"/>
        <w:contextualSpacing/>
        <w:jc w:val="both"/>
        <w:rPr>
          <w:rFonts w:asciiTheme="minorHAnsi" w:hAnsiTheme="minorHAnsi" w:cs="Arial"/>
          <w:sz w:val="22"/>
          <w:szCs w:val="22"/>
        </w:rPr>
      </w:pPr>
      <w:r>
        <w:rPr>
          <w:rFonts w:asciiTheme="minorHAnsi" w:hAnsiTheme="minorHAnsi" w:cs="Arial"/>
          <w:sz w:val="22"/>
          <w:szCs w:val="22"/>
        </w:rPr>
        <w:t>S</w:t>
      </w:r>
      <w:r w:rsidR="0023322D" w:rsidRPr="005372E9">
        <w:rPr>
          <w:rFonts w:asciiTheme="minorHAnsi" w:hAnsiTheme="minorHAnsi" w:cs="Arial"/>
          <w:sz w:val="22"/>
          <w:szCs w:val="22"/>
        </w:rPr>
        <w:t xml:space="preserve">chool </w:t>
      </w:r>
      <w:r>
        <w:rPr>
          <w:rFonts w:asciiTheme="minorHAnsi" w:hAnsiTheme="minorHAnsi" w:cs="Arial"/>
          <w:sz w:val="22"/>
          <w:szCs w:val="22"/>
        </w:rPr>
        <w:t xml:space="preserve">environment </w:t>
      </w:r>
      <w:r w:rsidR="0023322D" w:rsidRPr="005372E9">
        <w:rPr>
          <w:rFonts w:asciiTheme="minorHAnsi" w:hAnsiTheme="minorHAnsi" w:cs="Arial"/>
          <w:sz w:val="22"/>
          <w:szCs w:val="22"/>
        </w:rPr>
        <w:t>(Relates to positive learning attitudes and strategies, improved relationship with teachers)</w:t>
      </w:r>
    </w:p>
    <w:p w:rsidR="001334A1" w:rsidRDefault="0023322D" w:rsidP="00376DDB">
      <w:pPr>
        <w:pStyle w:val="ListParagraph"/>
        <w:numPr>
          <w:ilvl w:val="0"/>
          <w:numId w:val="11"/>
        </w:numPr>
        <w:spacing w:after="200"/>
        <w:contextualSpacing/>
        <w:jc w:val="both"/>
        <w:rPr>
          <w:rFonts w:asciiTheme="minorHAnsi" w:hAnsiTheme="minorHAnsi" w:cs="Arial"/>
          <w:sz w:val="22"/>
          <w:szCs w:val="22"/>
        </w:rPr>
      </w:pPr>
      <w:r w:rsidRPr="005372E9">
        <w:rPr>
          <w:rFonts w:asciiTheme="minorHAnsi" w:hAnsiTheme="minorHAnsi" w:cs="Arial"/>
          <w:sz w:val="22"/>
          <w:szCs w:val="22"/>
        </w:rPr>
        <w:t xml:space="preserve">Social relations (Relates to pro-social values and </w:t>
      </w:r>
      <w:proofErr w:type="spellStart"/>
      <w:r w:rsidRPr="005372E9">
        <w:rPr>
          <w:rFonts w:asciiTheme="minorHAnsi" w:hAnsiTheme="minorHAnsi" w:cs="Arial"/>
          <w:sz w:val="22"/>
          <w:szCs w:val="22"/>
        </w:rPr>
        <w:t>behavio</w:t>
      </w:r>
      <w:r w:rsidR="003F3B63">
        <w:rPr>
          <w:rFonts w:asciiTheme="minorHAnsi" w:hAnsiTheme="minorHAnsi" w:cs="Arial"/>
          <w:sz w:val="22"/>
          <w:szCs w:val="22"/>
        </w:rPr>
        <w:t>u</w:t>
      </w:r>
      <w:r w:rsidRPr="005372E9">
        <w:rPr>
          <w:rFonts w:asciiTheme="minorHAnsi" w:hAnsiTheme="minorHAnsi" w:cs="Arial"/>
          <w:sz w:val="22"/>
          <w:szCs w:val="22"/>
        </w:rPr>
        <w:t>rs</w:t>
      </w:r>
      <w:proofErr w:type="spellEnd"/>
      <w:r w:rsidRPr="005372E9">
        <w:rPr>
          <w:rFonts w:asciiTheme="minorHAnsi" w:hAnsiTheme="minorHAnsi" w:cs="Arial"/>
          <w:sz w:val="22"/>
          <w:szCs w:val="22"/>
        </w:rPr>
        <w:t xml:space="preserve"> with peers and non-family adults, reciprocated social and community support, increased self expression</w:t>
      </w:r>
    </w:p>
    <w:p w:rsidR="001334A1" w:rsidRDefault="0023322D" w:rsidP="00376DDB">
      <w:pPr>
        <w:pStyle w:val="ListParagraph"/>
        <w:numPr>
          <w:ilvl w:val="0"/>
          <w:numId w:val="11"/>
        </w:numPr>
        <w:contextualSpacing/>
        <w:jc w:val="both"/>
        <w:rPr>
          <w:rFonts w:asciiTheme="minorHAnsi" w:hAnsiTheme="minorHAnsi" w:cs="Arial"/>
          <w:sz w:val="22"/>
          <w:szCs w:val="22"/>
        </w:rPr>
      </w:pPr>
      <w:r w:rsidRPr="005372E9">
        <w:rPr>
          <w:rFonts w:asciiTheme="minorHAnsi" w:hAnsiTheme="minorHAnsi" w:cs="Arial"/>
          <w:sz w:val="22"/>
          <w:szCs w:val="22"/>
        </w:rPr>
        <w:t xml:space="preserve">Problem solving (Relates to increased problem solving skills, risk reduction </w:t>
      </w:r>
      <w:proofErr w:type="spellStart"/>
      <w:r w:rsidRPr="005372E9">
        <w:rPr>
          <w:rFonts w:asciiTheme="minorHAnsi" w:hAnsiTheme="minorHAnsi" w:cs="Arial"/>
          <w:sz w:val="22"/>
          <w:szCs w:val="22"/>
        </w:rPr>
        <w:t>behavio</w:t>
      </w:r>
      <w:r w:rsidR="003F3B63">
        <w:rPr>
          <w:rFonts w:asciiTheme="minorHAnsi" w:hAnsiTheme="minorHAnsi" w:cs="Arial"/>
          <w:sz w:val="22"/>
          <w:szCs w:val="22"/>
        </w:rPr>
        <w:t>u</w:t>
      </w:r>
      <w:r w:rsidRPr="005372E9">
        <w:rPr>
          <w:rFonts w:asciiTheme="minorHAnsi" w:hAnsiTheme="minorHAnsi" w:cs="Arial"/>
          <w:sz w:val="22"/>
          <w:szCs w:val="22"/>
        </w:rPr>
        <w:t>rs</w:t>
      </w:r>
      <w:proofErr w:type="spellEnd"/>
      <w:r w:rsidRPr="005372E9">
        <w:rPr>
          <w:rFonts w:asciiTheme="minorHAnsi" w:hAnsiTheme="minorHAnsi" w:cs="Arial"/>
          <w:sz w:val="22"/>
          <w:szCs w:val="22"/>
        </w:rPr>
        <w:t>, age appropriate autonomy, initiative, curiosity, exploration and self regulation)</w:t>
      </w:r>
    </w:p>
    <w:p w:rsidR="00040BBA" w:rsidRDefault="00040BBA" w:rsidP="00040BBA">
      <w:pPr>
        <w:pStyle w:val="ListParagraph"/>
        <w:ind w:left="720"/>
        <w:contextualSpacing/>
        <w:jc w:val="both"/>
        <w:rPr>
          <w:rFonts w:asciiTheme="minorHAnsi" w:hAnsiTheme="minorHAnsi" w:cs="Arial"/>
          <w:sz w:val="22"/>
          <w:szCs w:val="22"/>
        </w:rPr>
      </w:pPr>
    </w:p>
    <w:p w:rsidR="0023322D" w:rsidRDefault="0023322D" w:rsidP="00040BBA">
      <w:pPr>
        <w:jc w:val="both"/>
        <w:rPr>
          <w:rFonts w:asciiTheme="minorHAnsi" w:hAnsiTheme="minorHAnsi" w:cs="Arial"/>
          <w:sz w:val="22"/>
          <w:szCs w:val="22"/>
        </w:rPr>
      </w:pPr>
      <w:r w:rsidRPr="005372E9">
        <w:rPr>
          <w:rFonts w:asciiTheme="minorHAnsi" w:hAnsiTheme="minorHAnsi" w:cs="Arial"/>
          <w:sz w:val="22"/>
          <w:szCs w:val="22"/>
        </w:rPr>
        <w:t>Each of the five indicators is measured through a set of three questions</w:t>
      </w:r>
      <w:r w:rsidR="005B2377">
        <w:rPr>
          <w:rStyle w:val="FootnoteReference"/>
          <w:rFonts w:asciiTheme="minorHAnsi" w:hAnsiTheme="minorHAnsi" w:cs="Arial"/>
          <w:sz w:val="22"/>
          <w:szCs w:val="22"/>
        </w:rPr>
        <w:footnoteReference w:id="8"/>
      </w:r>
      <w:r w:rsidRPr="005372E9">
        <w:rPr>
          <w:rFonts w:asciiTheme="minorHAnsi" w:hAnsiTheme="minorHAnsi" w:cs="Arial"/>
          <w:sz w:val="22"/>
          <w:szCs w:val="22"/>
        </w:rPr>
        <w:t xml:space="preserve">. It should be noted that the three questions are not able to illuminate all aspects of the respective indicator, but focus on the aspects that are considered most relevant in the sense of the </w:t>
      </w:r>
      <w:r w:rsidR="005731F4">
        <w:rPr>
          <w:rFonts w:asciiTheme="minorHAnsi" w:hAnsiTheme="minorHAnsi" w:cs="Arial"/>
          <w:sz w:val="22"/>
          <w:szCs w:val="22"/>
        </w:rPr>
        <w:t>Children’s Resilience</w:t>
      </w:r>
      <w:r w:rsidRPr="005372E9">
        <w:rPr>
          <w:rFonts w:asciiTheme="minorHAnsi" w:hAnsiTheme="minorHAnsi" w:cs="Arial"/>
          <w:sz w:val="22"/>
          <w:szCs w:val="22"/>
        </w:rPr>
        <w:t xml:space="preserve"> </w:t>
      </w:r>
      <w:proofErr w:type="spellStart"/>
      <w:r w:rsidRPr="005372E9">
        <w:rPr>
          <w:rFonts w:asciiTheme="minorHAnsi" w:hAnsiTheme="minorHAnsi" w:cs="Arial"/>
          <w:sz w:val="22"/>
          <w:szCs w:val="22"/>
        </w:rPr>
        <w:t>Programme</w:t>
      </w:r>
      <w:proofErr w:type="spellEnd"/>
      <w:r w:rsidRPr="005372E9">
        <w:rPr>
          <w:rFonts w:asciiTheme="minorHAnsi" w:hAnsiTheme="minorHAnsi" w:cs="Arial"/>
          <w:sz w:val="22"/>
          <w:szCs w:val="22"/>
        </w:rPr>
        <w:t xml:space="preserve"> and that a child can answer to and understand in order to make the PIA-questionnaire as child-friendly as possible. Thus</w:t>
      </w:r>
      <w:r w:rsidR="00AA4C59">
        <w:rPr>
          <w:rFonts w:asciiTheme="minorHAnsi" w:hAnsiTheme="minorHAnsi" w:cs="Arial"/>
          <w:sz w:val="22"/>
          <w:szCs w:val="22"/>
        </w:rPr>
        <w:t>, the</w:t>
      </w:r>
      <w:r w:rsidRPr="005372E9">
        <w:rPr>
          <w:rFonts w:asciiTheme="minorHAnsi" w:hAnsiTheme="minorHAnsi" w:cs="Arial"/>
          <w:sz w:val="22"/>
          <w:szCs w:val="22"/>
        </w:rPr>
        <w:t xml:space="preserve"> questionnaire seeks to strike the balance between applicability, manageability and resolution of results. It is important to keep in mind that the questionnaire is not meant to be a stand-alone </w:t>
      </w:r>
      <w:r w:rsidR="005519AC">
        <w:rPr>
          <w:rFonts w:asciiTheme="minorHAnsi" w:hAnsiTheme="minorHAnsi" w:cs="Arial"/>
          <w:sz w:val="22"/>
          <w:szCs w:val="22"/>
        </w:rPr>
        <w:t xml:space="preserve">M&amp;E </w:t>
      </w:r>
      <w:proofErr w:type="gramStart"/>
      <w:r w:rsidRPr="005372E9">
        <w:rPr>
          <w:rFonts w:asciiTheme="minorHAnsi" w:hAnsiTheme="minorHAnsi" w:cs="Arial"/>
          <w:sz w:val="22"/>
          <w:szCs w:val="22"/>
        </w:rPr>
        <w:t>tool,</w:t>
      </w:r>
      <w:proofErr w:type="gramEnd"/>
      <w:r w:rsidRPr="005372E9">
        <w:rPr>
          <w:rFonts w:asciiTheme="minorHAnsi" w:hAnsiTheme="minorHAnsi" w:cs="Arial"/>
          <w:sz w:val="22"/>
          <w:szCs w:val="22"/>
        </w:rPr>
        <w:t xml:space="preserve"> it needs to be combined with others as mentioned above e.g. qualitative tools like </w:t>
      </w:r>
      <w:r w:rsidR="00341979">
        <w:rPr>
          <w:rFonts w:asciiTheme="minorHAnsi" w:hAnsiTheme="minorHAnsi" w:cs="Arial"/>
          <w:sz w:val="22"/>
          <w:szCs w:val="22"/>
        </w:rPr>
        <w:t>FGD</w:t>
      </w:r>
      <w:r w:rsidRPr="005372E9">
        <w:rPr>
          <w:rFonts w:asciiTheme="minorHAnsi" w:hAnsiTheme="minorHAnsi" w:cs="Arial"/>
          <w:sz w:val="22"/>
          <w:szCs w:val="22"/>
        </w:rPr>
        <w:t>s to triangulate data, to get a more complete picture of the outcome.</w:t>
      </w:r>
    </w:p>
    <w:p w:rsidR="00B854F1" w:rsidRDefault="00B854F1" w:rsidP="00B11CC8">
      <w:pPr>
        <w:jc w:val="both"/>
        <w:rPr>
          <w:rFonts w:asciiTheme="minorHAnsi" w:hAnsiTheme="minorHAnsi" w:cs="Arial"/>
          <w:sz w:val="22"/>
          <w:szCs w:val="22"/>
        </w:rPr>
      </w:pPr>
    </w:p>
    <w:p w:rsidR="0023322D" w:rsidRPr="00844E64" w:rsidRDefault="0023322D" w:rsidP="00376DDB">
      <w:pPr>
        <w:pStyle w:val="Heading3"/>
        <w:numPr>
          <w:ilvl w:val="2"/>
          <w:numId w:val="35"/>
        </w:numPr>
        <w:jc w:val="both"/>
        <w:rPr>
          <w:rFonts w:asciiTheme="minorHAnsi" w:hAnsiTheme="minorHAnsi"/>
        </w:rPr>
      </w:pPr>
      <w:bookmarkStart w:id="22" w:name="_Toc343212743"/>
      <w:r w:rsidRPr="00844E64">
        <w:rPr>
          <w:rFonts w:asciiTheme="minorHAnsi" w:hAnsiTheme="minorHAnsi"/>
        </w:rPr>
        <w:t>PIA-indicators and questions in detail</w:t>
      </w:r>
      <w:bookmarkEnd w:id="22"/>
    </w:p>
    <w:p w:rsidR="0023322D" w:rsidRDefault="00920726" w:rsidP="009C364A">
      <w:pPr>
        <w:jc w:val="both"/>
        <w:rPr>
          <w:rFonts w:asciiTheme="minorHAnsi" w:hAnsiTheme="minorHAnsi"/>
          <w:sz w:val="22"/>
          <w:szCs w:val="22"/>
        </w:rPr>
      </w:pPr>
      <w:r>
        <w:rPr>
          <w:rFonts w:asciiTheme="minorHAnsi" w:hAnsiTheme="minorHAnsi"/>
          <w:sz w:val="22"/>
          <w:szCs w:val="22"/>
        </w:rPr>
        <w:t>The PIA-</w:t>
      </w:r>
      <w:r w:rsidR="0023322D" w:rsidRPr="00B201D1">
        <w:rPr>
          <w:rFonts w:asciiTheme="minorHAnsi" w:hAnsiTheme="minorHAnsi"/>
          <w:sz w:val="22"/>
          <w:szCs w:val="22"/>
        </w:rPr>
        <w:t>test ask</w:t>
      </w:r>
      <w:r w:rsidR="008562D0">
        <w:rPr>
          <w:rFonts w:asciiTheme="minorHAnsi" w:hAnsiTheme="minorHAnsi"/>
          <w:sz w:val="22"/>
          <w:szCs w:val="22"/>
        </w:rPr>
        <w:t>s questions about personal well</w:t>
      </w:r>
      <w:r w:rsidR="0023322D" w:rsidRPr="00B201D1">
        <w:rPr>
          <w:rFonts w:asciiTheme="minorHAnsi" w:hAnsiTheme="minorHAnsi"/>
          <w:sz w:val="22"/>
          <w:szCs w:val="22"/>
        </w:rPr>
        <w:t xml:space="preserve">being referring to the last two weeks. Two weeks have proven to be a time that children of the target age are able to oversee. Each question has four possible answers: Always, </w:t>
      </w:r>
      <w:r w:rsidR="00F14B6A" w:rsidRPr="00B201D1">
        <w:rPr>
          <w:rFonts w:asciiTheme="minorHAnsi" w:hAnsiTheme="minorHAnsi"/>
          <w:sz w:val="22"/>
          <w:szCs w:val="22"/>
        </w:rPr>
        <w:t>Usually</w:t>
      </w:r>
      <w:r w:rsidR="0023322D" w:rsidRPr="00B201D1">
        <w:rPr>
          <w:rFonts w:asciiTheme="minorHAnsi" w:hAnsiTheme="minorHAnsi"/>
          <w:sz w:val="22"/>
          <w:szCs w:val="22"/>
        </w:rPr>
        <w:t>, Rarely, or Never. The five indicators and related questions are:</w:t>
      </w:r>
    </w:p>
    <w:p w:rsidR="009C364A" w:rsidRPr="00B201D1" w:rsidRDefault="009C364A" w:rsidP="009C364A">
      <w:pPr>
        <w:jc w:val="both"/>
        <w:rPr>
          <w:rFonts w:asciiTheme="minorHAnsi" w:hAnsiTheme="minorHAnsi"/>
          <w:sz w:val="22"/>
          <w:szCs w:val="22"/>
        </w:rPr>
      </w:pPr>
    </w:p>
    <w:tbl>
      <w:tblPr>
        <w:tblStyle w:val="TableGrid"/>
        <w:tblW w:w="0" w:type="auto"/>
        <w:tblInd w:w="108" w:type="dxa"/>
        <w:tblLook w:val="04A0" w:firstRow="1" w:lastRow="0" w:firstColumn="1" w:lastColumn="0" w:noHBand="0" w:noVBand="1"/>
      </w:tblPr>
      <w:tblGrid>
        <w:gridCol w:w="9134"/>
      </w:tblGrid>
      <w:tr w:rsidR="0023322D" w:rsidRPr="005372E9" w:rsidTr="009C364A">
        <w:tc>
          <w:tcPr>
            <w:tcW w:w="9134" w:type="dxa"/>
            <w:shd w:val="clear" w:color="auto" w:fill="95B3D7" w:themeFill="accent1" w:themeFillTint="99"/>
          </w:tcPr>
          <w:p w:rsidR="0023322D" w:rsidRPr="005372E9" w:rsidRDefault="0023322D" w:rsidP="00A8236B">
            <w:pPr>
              <w:rPr>
                <w:rFonts w:asciiTheme="minorHAnsi" w:hAnsiTheme="minorHAnsi"/>
                <w:sz w:val="18"/>
                <w:szCs w:val="18"/>
              </w:rPr>
            </w:pPr>
            <w:r w:rsidRPr="005372E9">
              <w:rPr>
                <w:rFonts w:asciiTheme="minorHAnsi" w:hAnsiTheme="minorHAnsi"/>
                <w:sz w:val="18"/>
                <w:szCs w:val="18"/>
              </w:rPr>
              <w:t>Thinking about the last 2 weeks….</w:t>
            </w:r>
          </w:p>
        </w:tc>
      </w:tr>
      <w:tr w:rsidR="0023322D" w:rsidRPr="005372E9" w:rsidTr="009C364A">
        <w:tc>
          <w:tcPr>
            <w:tcW w:w="9134" w:type="dxa"/>
          </w:tcPr>
          <w:p w:rsidR="0023322D" w:rsidRPr="009C364A" w:rsidRDefault="00167A32" w:rsidP="00CE70B7">
            <w:pPr>
              <w:rPr>
                <w:rFonts w:asciiTheme="minorHAnsi" w:hAnsiTheme="minorHAnsi"/>
                <w:b/>
                <w:sz w:val="18"/>
                <w:szCs w:val="18"/>
              </w:rPr>
            </w:pPr>
            <w:r w:rsidRPr="009C364A">
              <w:rPr>
                <w:rFonts w:asciiTheme="minorHAnsi" w:hAnsiTheme="minorHAnsi"/>
                <w:b/>
                <w:sz w:val="18"/>
                <w:szCs w:val="18"/>
              </w:rPr>
              <w:t>1) T</w:t>
            </w:r>
            <w:r w:rsidR="0023322D" w:rsidRPr="009C364A">
              <w:rPr>
                <w:rFonts w:asciiTheme="minorHAnsi" w:hAnsiTheme="minorHAnsi"/>
                <w:b/>
                <w:sz w:val="18"/>
                <w:szCs w:val="18"/>
              </w:rPr>
              <w:t>roubling thoughts and feelings (</w:t>
            </w:r>
            <w:r w:rsidR="00CE70B7" w:rsidRPr="009C364A">
              <w:rPr>
                <w:rFonts w:asciiTheme="minorHAnsi" w:hAnsiTheme="minorHAnsi"/>
                <w:b/>
                <w:sz w:val="18"/>
                <w:szCs w:val="18"/>
              </w:rPr>
              <w:t>Level of</w:t>
            </w:r>
            <w:r w:rsidR="0023322D" w:rsidRPr="009C364A">
              <w:rPr>
                <w:rFonts w:asciiTheme="minorHAnsi" w:hAnsiTheme="minorHAnsi"/>
                <w:b/>
                <w:sz w:val="18"/>
                <w:szCs w:val="18"/>
              </w:rPr>
              <w:t xml:space="preserve"> anxiety, calmness and sense of security)</w:t>
            </w:r>
          </w:p>
        </w:tc>
      </w:tr>
      <w:tr w:rsidR="0023322D" w:rsidRPr="005372E9" w:rsidTr="009C364A">
        <w:tc>
          <w:tcPr>
            <w:tcW w:w="9134" w:type="dxa"/>
          </w:tcPr>
          <w:p w:rsidR="001334A1" w:rsidRDefault="0023322D" w:rsidP="00376DDB">
            <w:pPr>
              <w:pStyle w:val="ListParagraph"/>
              <w:numPr>
                <w:ilvl w:val="0"/>
                <w:numId w:val="6"/>
              </w:numPr>
              <w:contextualSpacing/>
              <w:rPr>
                <w:rFonts w:asciiTheme="minorHAnsi" w:hAnsiTheme="minorHAnsi"/>
                <w:sz w:val="18"/>
                <w:szCs w:val="18"/>
              </w:rPr>
            </w:pPr>
            <w:r w:rsidRPr="005372E9">
              <w:rPr>
                <w:rFonts w:asciiTheme="minorHAnsi" w:hAnsiTheme="minorHAnsi"/>
                <w:sz w:val="18"/>
                <w:szCs w:val="18"/>
              </w:rPr>
              <w:t>Have you felt sad?</w:t>
            </w:r>
          </w:p>
        </w:tc>
      </w:tr>
      <w:tr w:rsidR="0023322D" w:rsidRPr="005372E9" w:rsidTr="009C364A">
        <w:tc>
          <w:tcPr>
            <w:tcW w:w="9134" w:type="dxa"/>
          </w:tcPr>
          <w:p w:rsidR="001334A1" w:rsidRDefault="0023322D" w:rsidP="00376DDB">
            <w:pPr>
              <w:pStyle w:val="ListParagraph"/>
              <w:numPr>
                <w:ilvl w:val="0"/>
                <w:numId w:val="6"/>
              </w:numPr>
              <w:contextualSpacing/>
              <w:rPr>
                <w:rFonts w:asciiTheme="minorHAnsi" w:hAnsiTheme="minorHAnsi"/>
                <w:sz w:val="18"/>
                <w:szCs w:val="18"/>
              </w:rPr>
            </w:pPr>
            <w:r w:rsidRPr="005372E9">
              <w:rPr>
                <w:rFonts w:asciiTheme="minorHAnsi" w:hAnsiTheme="minorHAnsi"/>
                <w:sz w:val="18"/>
                <w:szCs w:val="18"/>
              </w:rPr>
              <w:t>Have you had bad dreams?</w:t>
            </w:r>
          </w:p>
        </w:tc>
      </w:tr>
      <w:tr w:rsidR="0023322D" w:rsidRPr="005372E9" w:rsidTr="009C364A">
        <w:tc>
          <w:tcPr>
            <w:tcW w:w="9134" w:type="dxa"/>
          </w:tcPr>
          <w:p w:rsidR="001334A1" w:rsidRDefault="0023322D" w:rsidP="00376DDB">
            <w:pPr>
              <w:pStyle w:val="ListParagraph"/>
              <w:numPr>
                <w:ilvl w:val="0"/>
                <w:numId w:val="6"/>
              </w:numPr>
              <w:contextualSpacing/>
              <w:rPr>
                <w:rFonts w:asciiTheme="minorHAnsi" w:hAnsiTheme="minorHAnsi"/>
                <w:sz w:val="18"/>
                <w:szCs w:val="18"/>
              </w:rPr>
            </w:pPr>
            <w:r w:rsidRPr="005372E9">
              <w:rPr>
                <w:rFonts w:asciiTheme="minorHAnsi" w:hAnsiTheme="minorHAnsi"/>
                <w:sz w:val="18"/>
                <w:szCs w:val="18"/>
              </w:rPr>
              <w:t xml:space="preserve">Have you </w:t>
            </w:r>
            <w:r w:rsidR="00734BF9">
              <w:rPr>
                <w:rFonts w:asciiTheme="minorHAnsi" w:hAnsiTheme="minorHAnsi"/>
                <w:sz w:val="18"/>
                <w:szCs w:val="18"/>
              </w:rPr>
              <w:t xml:space="preserve">been </w:t>
            </w:r>
            <w:r w:rsidRPr="005372E9">
              <w:rPr>
                <w:rFonts w:asciiTheme="minorHAnsi" w:hAnsiTheme="minorHAnsi"/>
                <w:sz w:val="18"/>
                <w:szCs w:val="18"/>
              </w:rPr>
              <w:t>worried?</w:t>
            </w:r>
          </w:p>
        </w:tc>
      </w:tr>
      <w:tr w:rsidR="0023322D" w:rsidRPr="005372E9" w:rsidTr="009C364A">
        <w:tc>
          <w:tcPr>
            <w:tcW w:w="9134" w:type="dxa"/>
          </w:tcPr>
          <w:p w:rsidR="0023322D" w:rsidRPr="009C364A" w:rsidRDefault="0023322D" w:rsidP="00CE70B7">
            <w:pPr>
              <w:rPr>
                <w:rFonts w:asciiTheme="minorHAnsi" w:hAnsiTheme="minorHAnsi"/>
                <w:b/>
                <w:sz w:val="18"/>
                <w:szCs w:val="18"/>
              </w:rPr>
            </w:pPr>
            <w:r w:rsidRPr="009C364A">
              <w:rPr>
                <w:rFonts w:asciiTheme="minorHAnsi" w:hAnsiTheme="minorHAnsi"/>
                <w:b/>
                <w:sz w:val="18"/>
                <w:szCs w:val="18"/>
              </w:rPr>
              <w:t xml:space="preserve">2) </w:t>
            </w:r>
            <w:r w:rsidR="00CE70B7" w:rsidRPr="009C364A">
              <w:rPr>
                <w:rFonts w:asciiTheme="minorHAnsi" w:hAnsiTheme="minorHAnsi"/>
                <w:b/>
                <w:sz w:val="18"/>
                <w:szCs w:val="18"/>
              </w:rPr>
              <w:t>Home environment</w:t>
            </w:r>
            <w:r w:rsidRPr="009C364A">
              <w:rPr>
                <w:rFonts w:asciiTheme="minorHAnsi" w:hAnsiTheme="minorHAnsi"/>
                <w:b/>
                <w:sz w:val="18"/>
                <w:szCs w:val="18"/>
              </w:rPr>
              <w:t xml:space="preserve"> (Improved relationship with parents, contribution to household responsibilities)</w:t>
            </w:r>
          </w:p>
        </w:tc>
      </w:tr>
      <w:tr w:rsidR="0023322D" w:rsidRPr="005372E9" w:rsidTr="009C364A">
        <w:tc>
          <w:tcPr>
            <w:tcW w:w="9134" w:type="dxa"/>
          </w:tcPr>
          <w:p w:rsidR="001334A1" w:rsidRDefault="0023322D" w:rsidP="00376DDB">
            <w:pPr>
              <w:pStyle w:val="ListParagraph"/>
              <w:numPr>
                <w:ilvl w:val="0"/>
                <w:numId w:val="9"/>
              </w:numPr>
              <w:contextualSpacing/>
              <w:rPr>
                <w:rFonts w:asciiTheme="minorHAnsi" w:hAnsiTheme="minorHAnsi"/>
                <w:sz w:val="18"/>
                <w:szCs w:val="18"/>
              </w:rPr>
            </w:pPr>
            <w:r w:rsidRPr="005372E9">
              <w:rPr>
                <w:rFonts w:asciiTheme="minorHAnsi" w:hAnsiTheme="minorHAnsi"/>
                <w:sz w:val="18"/>
                <w:szCs w:val="18"/>
              </w:rPr>
              <w:t>Have you been able to do the things you wanted to do in your free time?</w:t>
            </w:r>
          </w:p>
        </w:tc>
      </w:tr>
      <w:tr w:rsidR="0023322D" w:rsidRPr="005372E9" w:rsidTr="009C364A">
        <w:tc>
          <w:tcPr>
            <w:tcW w:w="9134" w:type="dxa"/>
          </w:tcPr>
          <w:p w:rsidR="001334A1" w:rsidRDefault="0023322D" w:rsidP="00376DDB">
            <w:pPr>
              <w:pStyle w:val="ListParagraph"/>
              <w:numPr>
                <w:ilvl w:val="0"/>
                <w:numId w:val="9"/>
              </w:numPr>
              <w:contextualSpacing/>
              <w:rPr>
                <w:rFonts w:asciiTheme="minorHAnsi" w:hAnsiTheme="minorHAnsi"/>
                <w:sz w:val="18"/>
                <w:szCs w:val="18"/>
              </w:rPr>
            </w:pPr>
            <w:r w:rsidRPr="005372E9">
              <w:rPr>
                <w:rFonts w:asciiTheme="minorHAnsi" w:hAnsiTheme="minorHAnsi"/>
                <w:sz w:val="18"/>
                <w:szCs w:val="18"/>
              </w:rPr>
              <w:lastRenderedPageBreak/>
              <w:t xml:space="preserve">Have you felt that your parents/caregivers listened to you and respected your opinion? </w:t>
            </w:r>
          </w:p>
        </w:tc>
      </w:tr>
      <w:tr w:rsidR="0023322D" w:rsidRPr="005372E9" w:rsidTr="009C364A">
        <w:tc>
          <w:tcPr>
            <w:tcW w:w="9134" w:type="dxa"/>
          </w:tcPr>
          <w:p w:rsidR="001334A1" w:rsidRDefault="0023322D" w:rsidP="00376DDB">
            <w:pPr>
              <w:pStyle w:val="ListParagraph"/>
              <w:numPr>
                <w:ilvl w:val="0"/>
                <w:numId w:val="9"/>
              </w:numPr>
              <w:contextualSpacing/>
              <w:rPr>
                <w:rFonts w:asciiTheme="minorHAnsi" w:hAnsiTheme="minorHAnsi"/>
                <w:sz w:val="18"/>
                <w:szCs w:val="18"/>
              </w:rPr>
            </w:pPr>
            <w:r w:rsidRPr="005372E9">
              <w:rPr>
                <w:rFonts w:asciiTheme="minorHAnsi" w:hAnsiTheme="minorHAnsi"/>
                <w:sz w:val="18"/>
                <w:szCs w:val="18"/>
              </w:rPr>
              <w:t>Have you felt that your parents/caregivers were able to help you to solve difficult problems?</w:t>
            </w:r>
          </w:p>
        </w:tc>
      </w:tr>
      <w:tr w:rsidR="0023322D" w:rsidRPr="005372E9" w:rsidTr="009C364A">
        <w:tc>
          <w:tcPr>
            <w:tcW w:w="9134" w:type="dxa"/>
          </w:tcPr>
          <w:p w:rsidR="0023322D" w:rsidRPr="009C364A" w:rsidRDefault="0023322D" w:rsidP="00CE70B7">
            <w:pPr>
              <w:rPr>
                <w:rFonts w:asciiTheme="minorHAnsi" w:hAnsiTheme="minorHAnsi"/>
                <w:b/>
                <w:sz w:val="18"/>
                <w:szCs w:val="18"/>
              </w:rPr>
            </w:pPr>
            <w:r w:rsidRPr="009C364A">
              <w:rPr>
                <w:rFonts w:asciiTheme="minorHAnsi" w:hAnsiTheme="minorHAnsi"/>
                <w:b/>
                <w:sz w:val="18"/>
                <w:szCs w:val="18"/>
              </w:rPr>
              <w:t xml:space="preserve">3) </w:t>
            </w:r>
            <w:r w:rsidR="00CE70B7" w:rsidRPr="009C364A">
              <w:rPr>
                <w:rFonts w:asciiTheme="minorHAnsi" w:hAnsiTheme="minorHAnsi"/>
                <w:b/>
                <w:sz w:val="18"/>
                <w:szCs w:val="18"/>
              </w:rPr>
              <w:t>School environment</w:t>
            </w:r>
            <w:r w:rsidRPr="009C364A">
              <w:rPr>
                <w:rFonts w:asciiTheme="minorHAnsi" w:hAnsiTheme="minorHAnsi"/>
                <w:b/>
                <w:sz w:val="18"/>
                <w:szCs w:val="18"/>
              </w:rPr>
              <w:t xml:space="preserve"> (Positive learning attitudes and strategies, improved relationship with teachers)</w:t>
            </w:r>
          </w:p>
        </w:tc>
      </w:tr>
      <w:tr w:rsidR="0023322D" w:rsidRPr="005372E9" w:rsidTr="009C364A">
        <w:tc>
          <w:tcPr>
            <w:tcW w:w="9134" w:type="dxa"/>
          </w:tcPr>
          <w:p w:rsidR="001334A1" w:rsidRDefault="0023322D" w:rsidP="00376DDB">
            <w:pPr>
              <w:pStyle w:val="ListParagraph"/>
              <w:numPr>
                <w:ilvl w:val="0"/>
                <w:numId w:val="8"/>
              </w:numPr>
              <w:contextualSpacing/>
              <w:rPr>
                <w:rFonts w:asciiTheme="minorHAnsi" w:hAnsiTheme="minorHAnsi"/>
                <w:sz w:val="18"/>
                <w:szCs w:val="18"/>
              </w:rPr>
            </w:pPr>
            <w:r w:rsidRPr="005372E9">
              <w:rPr>
                <w:rFonts w:asciiTheme="minorHAnsi" w:hAnsiTheme="minorHAnsi"/>
                <w:sz w:val="18"/>
                <w:szCs w:val="18"/>
              </w:rPr>
              <w:t>Have you been able to concentrate/pay attention in the classroom?</w:t>
            </w:r>
          </w:p>
        </w:tc>
      </w:tr>
      <w:tr w:rsidR="0023322D" w:rsidRPr="005372E9" w:rsidTr="009C364A">
        <w:tc>
          <w:tcPr>
            <w:tcW w:w="9134" w:type="dxa"/>
          </w:tcPr>
          <w:p w:rsidR="001334A1" w:rsidRDefault="0023322D" w:rsidP="00376DDB">
            <w:pPr>
              <w:pStyle w:val="ListParagraph"/>
              <w:numPr>
                <w:ilvl w:val="0"/>
                <w:numId w:val="8"/>
              </w:numPr>
              <w:contextualSpacing/>
              <w:rPr>
                <w:rFonts w:asciiTheme="minorHAnsi" w:hAnsiTheme="minorHAnsi"/>
                <w:sz w:val="18"/>
                <w:szCs w:val="18"/>
              </w:rPr>
            </w:pPr>
            <w:r w:rsidRPr="005372E9">
              <w:rPr>
                <w:rFonts w:asciiTheme="minorHAnsi" w:hAnsiTheme="minorHAnsi"/>
                <w:sz w:val="18"/>
                <w:szCs w:val="18"/>
              </w:rPr>
              <w:t>Have you felt that your school is a nice place to be in?</w:t>
            </w:r>
          </w:p>
        </w:tc>
      </w:tr>
      <w:tr w:rsidR="0023322D" w:rsidRPr="005372E9" w:rsidTr="009C364A">
        <w:tc>
          <w:tcPr>
            <w:tcW w:w="9134" w:type="dxa"/>
          </w:tcPr>
          <w:p w:rsidR="001334A1" w:rsidRDefault="0023322D" w:rsidP="00376DDB">
            <w:pPr>
              <w:pStyle w:val="ListParagraph"/>
              <w:numPr>
                <w:ilvl w:val="0"/>
                <w:numId w:val="8"/>
              </w:numPr>
              <w:contextualSpacing/>
              <w:rPr>
                <w:rFonts w:asciiTheme="minorHAnsi" w:hAnsiTheme="minorHAnsi"/>
                <w:sz w:val="18"/>
                <w:szCs w:val="18"/>
              </w:rPr>
            </w:pPr>
            <w:r w:rsidRPr="005372E9">
              <w:rPr>
                <w:rFonts w:asciiTheme="minorHAnsi" w:hAnsiTheme="minorHAnsi"/>
                <w:sz w:val="18"/>
                <w:szCs w:val="18"/>
              </w:rPr>
              <w:t>Have you felt that your teacher listened to you and respected your opinion?</w:t>
            </w:r>
          </w:p>
        </w:tc>
      </w:tr>
      <w:tr w:rsidR="0023322D" w:rsidRPr="005372E9" w:rsidTr="009C364A">
        <w:tc>
          <w:tcPr>
            <w:tcW w:w="9134" w:type="dxa"/>
          </w:tcPr>
          <w:p w:rsidR="0023322D" w:rsidRPr="009C364A" w:rsidRDefault="0023322D" w:rsidP="00A8236B">
            <w:pPr>
              <w:rPr>
                <w:rFonts w:asciiTheme="minorHAnsi" w:hAnsiTheme="minorHAnsi"/>
                <w:b/>
                <w:sz w:val="18"/>
                <w:szCs w:val="18"/>
              </w:rPr>
            </w:pPr>
            <w:r w:rsidRPr="009C364A">
              <w:rPr>
                <w:rFonts w:asciiTheme="minorHAnsi" w:hAnsiTheme="minorHAnsi"/>
                <w:b/>
                <w:sz w:val="18"/>
                <w:szCs w:val="18"/>
              </w:rPr>
              <w:t>4) Social relations (Pro-social values and behaviors with peers and non-family adults, reciprocated social and community support, increased self expression</w:t>
            </w:r>
          </w:p>
        </w:tc>
      </w:tr>
      <w:tr w:rsidR="0023322D" w:rsidRPr="005372E9" w:rsidTr="009C364A">
        <w:tc>
          <w:tcPr>
            <w:tcW w:w="9134" w:type="dxa"/>
          </w:tcPr>
          <w:p w:rsidR="001334A1" w:rsidRDefault="0023322D" w:rsidP="00376DDB">
            <w:pPr>
              <w:pStyle w:val="ListParagraph"/>
              <w:numPr>
                <w:ilvl w:val="0"/>
                <w:numId w:val="7"/>
              </w:numPr>
              <w:contextualSpacing/>
              <w:rPr>
                <w:rFonts w:asciiTheme="minorHAnsi" w:hAnsiTheme="minorHAnsi"/>
                <w:sz w:val="18"/>
                <w:szCs w:val="18"/>
              </w:rPr>
            </w:pPr>
            <w:r w:rsidRPr="005372E9">
              <w:rPr>
                <w:rFonts w:asciiTheme="minorHAnsi" w:hAnsiTheme="minorHAnsi"/>
                <w:sz w:val="18"/>
                <w:szCs w:val="18"/>
              </w:rPr>
              <w:t>Have you been picked on or bullied?</w:t>
            </w:r>
          </w:p>
        </w:tc>
      </w:tr>
      <w:tr w:rsidR="0023322D" w:rsidRPr="005372E9" w:rsidTr="009C364A">
        <w:tc>
          <w:tcPr>
            <w:tcW w:w="9134" w:type="dxa"/>
          </w:tcPr>
          <w:p w:rsidR="001334A1" w:rsidRDefault="0023322D" w:rsidP="00376DDB">
            <w:pPr>
              <w:pStyle w:val="ListParagraph"/>
              <w:numPr>
                <w:ilvl w:val="0"/>
                <w:numId w:val="7"/>
              </w:numPr>
              <w:contextualSpacing/>
              <w:rPr>
                <w:rFonts w:asciiTheme="minorHAnsi" w:hAnsiTheme="minorHAnsi"/>
                <w:sz w:val="18"/>
                <w:szCs w:val="18"/>
              </w:rPr>
            </w:pPr>
            <w:r w:rsidRPr="005372E9">
              <w:rPr>
                <w:rFonts w:asciiTheme="minorHAnsi" w:hAnsiTheme="minorHAnsi"/>
                <w:sz w:val="18"/>
                <w:szCs w:val="18"/>
              </w:rPr>
              <w:t>Have you felt you have someone you trust to help you when you need to?</w:t>
            </w:r>
          </w:p>
        </w:tc>
      </w:tr>
      <w:tr w:rsidR="0023322D" w:rsidRPr="005372E9" w:rsidTr="009C364A">
        <w:tc>
          <w:tcPr>
            <w:tcW w:w="9134" w:type="dxa"/>
          </w:tcPr>
          <w:p w:rsidR="001334A1" w:rsidRDefault="0023322D" w:rsidP="00376DDB">
            <w:pPr>
              <w:pStyle w:val="ListParagraph"/>
              <w:numPr>
                <w:ilvl w:val="0"/>
                <w:numId w:val="7"/>
              </w:numPr>
              <w:contextualSpacing/>
              <w:rPr>
                <w:rFonts w:asciiTheme="minorHAnsi" w:hAnsiTheme="minorHAnsi"/>
                <w:sz w:val="18"/>
                <w:szCs w:val="18"/>
              </w:rPr>
            </w:pPr>
            <w:r w:rsidRPr="005372E9">
              <w:rPr>
                <w:rFonts w:asciiTheme="minorHAnsi" w:hAnsiTheme="minorHAnsi"/>
                <w:sz w:val="18"/>
                <w:szCs w:val="18"/>
              </w:rPr>
              <w:t>Have you engaged with your friends (games, activities, talks)?</w:t>
            </w:r>
          </w:p>
        </w:tc>
      </w:tr>
      <w:tr w:rsidR="0023322D" w:rsidRPr="005372E9" w:rsidTr="009C364A">
        <w:tc>
          <w:tcPr>
            <w:tcW w:w="9134" w:type="dxa"/>
          </w:tcPr>
          <w:p w:rsidR="0023322D" w:rsidRPr="009C364A" w:rsidRDefault="0023322D" w:rsidP="00A8236B">
            <w:pPr>
              <w:rPr>
                <w:rFonts w:asciiTheme="minorHAnsi" w:hAnsiTheme="minorHAnsi"/>
                <w:b/>
                <w:sz w:val="18"/>
                <w:szCs w:val="18"/>
              </w:rPr>
            </w:pPr>
            <w:r w:rsidRPr="009C364A">
              <w:rPr>
                <w:rFonts w:asciiTheme="minorHAnsi" w:hAnsiTheme="minorHAnsi"/>
                <w:b/>
                <w:sz w:val="18"/>
                <w:szCs w:val="18"/>
              </w:rPr>
              <w:t>5) Problem solving (Increased problem solving skills, risk reduction behaviors, age appropriate autonomy, initiative, curiosity, exploration and self regulation)</w:t>
            </w:r>
          </w:p>
        </w:tc>
      </w:tr>
      <w:tr w:rsidR="0023322D" w:rsidRPr="005372E9" w:rsidTr="009C364A">
        <w:tc>
          <w:tcPr>
            <w:tcW w:w="9134" w:type="dxa"/>
          </w:tcPr>
          <w:p w:rsidR="001334A1" w:rsidRDefault="0023322D" w:rsidP="00376DDB">
            <w:pPr>
              <w:pStyle w:val="ListParagraph"/>
              <w:numPr>
                <w:ilvl w:val="0"/>
                <w:numId w:val="10"/>
              </w:numPr>
              <w:contextualSpacing/>
              <w:rPr>
                <w:rFonts w:asciiTheme="minorHAnsi" w:hAnsiTheme="minorHAnsi"/>
                <w:sz w:val="18"/>
                <w:szCs w:val="18"/>
              </w:rPr>
            </w:pPr>
            <w:r w:rsidRPr="005372E9">
              <w:rPr>
                <w:rFonts w:asciiTheme="minorHAnsi" w:hAnsiTheme="minorHAnsi"/>
                <w:sz w:val="18"/>
                <w:szCs w:val="18"/>
              </w:rPr>
              <w:t>Did you know what to do in difficult or dangerous situations?</w:t>
            </w:r>
          </w:p>
        </w:tc>
      </w:tr>
      <w:tr w:rsidR="0023322D" w:rsidRPr="005372E9" w:rsidTr="009C364A">
        <w:tc>
          <w:tcPr>
            <w:tcW w:w="9134" w:type="dxa"/>
          </w:tcPr>
          <w:p w:rsidR="001334A1" w:rsidRDefault="0023322D" w:rsidP="00376DDB">
            <w:pPr>
              <w:pStyle w:val="ListParagraph"/>
              <w:numPr>
                <w:ilvl w:val="0"/>
                <w:numId w:val="10"/>
              </w:numPr>
              <w:contextualSpacing/>
              <w:rPr>
                <w:rFonts w:asciiTheme="minorHAnsi" w:hAnsiTheme="minorHAnsi"/>
                <w:sz w:val="18"/>
                <w:szCs w:val="18"/>
              </w:rPr>
            </w:pPr>
            <w:r w:rsidRPr="005372E9">
              <w:rPr>
                <w:rFonts w:asciiTheme="minorHAnsi" w:hAnsiTheme="minorHAnsi"/>
                <w:sz w:val="18"/>
                <w:szCs w:val="18"/>
              </w:rPr>
              <w:t>Have you initiated games or activities with friends?</w:t>
            </w:r>
          </w:p>
        </w:tc>
      </w:tr>
      <w:tr w:rsidR="0023322D" w:rsidRPr="005372E9" w:rsidTr="009C364A">
        <w:tc>
          <w:tcPr>
            <w:tcW w:w="9134" w:type="dxa"/>
          </w:tcPr>
          <w:p w:rsidR="001334A1" w:rsidRDefault="0023322D" w:rsidP="00376DDB">
            <w:pPr>
              <w:pStyle w:val="ListParagraph"/>
              <w:numPr>
                <w:ilvl w:val="0"/>
                <w:numId w:val="10"/>
              </w:numPr>
              <w:contextualSpacing/>
              <w:rPr>
                <w:rFonts w:asciiTheme="minorHAnsi" w:hAnsiTheme="minorHAnsi"/>
                <w:sz w:val="18"/>
                <w:szCs w:val="18"/>
              </w:rPr>
            </w:pPr>
            <w:r w:rsidRPr="005372E9">
              <w:rPr>
                <w:rFonts w:asciiTheme="minorHAnsi" w:hAnsiTheme="minorHAnsi"/>
                <w:sz w:val="18"/>
                <w:szCs w:val="18"/>
              </w:rPr>
              <w:t>Have you gotten angry and lost your temper?</w:t>
            </w:r>
          </w:p>
        </w:tc>
      </w:tr>
    </w:tbl>
    <w:p w:rsidR="0023322D" w:rsidRPr="005372E9" w:rsidRDefault="00AE6C61" w:rsidP="00AE6C61">
      <w:pPr>
        <w:tabs>
          <w:tab w:val="left" w:pos="6536"/>
        </w:tabs>
        <w:rPr>
          <w:rFonts w:asciiTheme="minorHAnsi" w:hAnsiTheme="minorHAnsi"/>
          <w:b/>
        </w:rPr>
      </w:pPr>
      <w:r>
        <w:rPr>
          <w:rFonts w:asciiTheme="minorHAnsi" w:hAnsiTheme="minorHAnsi"/>
          <w:b/>
        </w:rPr>
        <w:tab/>
      </w:r>
    </w:p>
    <w:p w:rsidR="0023322D" w:rsidRPr="005372E9" w:rsidRDefault="0023322D" w:rsidP="00376DDB">
      <w:pPr>
        <w:pStyle w:val="Heading3"/>
        <w:numPr>
          <w:ilvl w:val="2"/>
          <w:numId w:val="35"/>
        </w:numPr>
      </w:pPr>
      <w:bookmarkStart w:id="23" w:name="_Toc343212744"/>
      <w:r w:rsidRPr="005372E9">
        <w:t>How to use the PIA Excel tool</w:t>
      </w:r>
      <w:bookmarkEnd w:id="23"/>
    </w:p>
    <w:p w:rsidR="0023322D" w:rsidRPr="00167A32" w:rsidRDefault="0023322D" w:rsidP="005A7AEC">
      <w:pPr>
        <w:jc w:val="both"/>
        <w:rPr>
          <w:rFonts w:asciiTheme="minorHAnsi" w:hAnsiTheme="minorHAnsi"/>
          <w:sz w:val="22"/>
          <w:szCs w:val="22"/>
        </w:rPr>
      </w:pPr>
      <w:r w:rsidRPr="00167A32">
        <w:rPr>
          <w:rFonts w:asciiTheme="minorHAnsi" w:hAnsiTheme="minorHAnsi"/>
          <w:sz w:val="22"/>
          <w:szCs w:val="22"/>
        </w:rPr>
        <w:t>Once you have the filled questionnaires fr</w:t>
      </w:r>
      <w:r w:rsidR="00F14B6A" w:rsidRPr="00167A32">
        <w:rPr>
          <w:rFonts w:asciiTheme="minorHAnsi" w:hAnsiTheme="minorHAnsi"/>
          <w:sz w:val="22"/>
          <w:szCs w:val="22"/>
        </w:rPr>
        <w:t>o</w:t>
      </w:r>
      <w:r w:rsidRPr="00167A32">
        <w:rPr>
          <w:rFonts w:asciiTheme="minorHAnsi" w:hAnsiTheme="minorHAnsi"/>
          <w:sz w:val="22"/>
          <w:szCs w:val="22"/>
        </w:rPr>
        <w:t>m the children, you want to turn to the data entry</w:t>
      </w:r>
      <w:r w:rsidR="00F14B6A" w:rsidRPr="00167A32">
        <w:rPr>
          <w:rFonts w:asciiTheme="minorHAnsi" w:hAnsiTheme="minorHAnsi"/>
          <w:sz w:val="22"/>
          <w:szCs w:val="22"/>
        </w:rPr>
        <w:t xml:space="preserve"> sheet</w:t>
      </w:r>
      <w:r w:rsidRPr="00167A32">
        <w:rPr>
          <w:rFonts w:asciiTheme="minorHAnsi" w:hAnsiTheme="minorHAnsi"/>
          <w:sz w:val="22"/>
          <w:szCs w:val="22"/>
        </w:rPr>
        <w:t xml:space="preserve">. Have a look at the PIA M&amp;E excel sheet. Use one excel sheet per one group. </w:t>
      </w:r>
    </w:p>
    <w:p w:rsidR="00CD01CD" w:rsidRPr="005372E9" w:rsidRDefault="00CD01CD" w:rsidP="0023322D">
      <w:pPr>
        <w:rPr>
          <w:rFonts w:asciiTheme="minorHAnsi" w:hAnsiTheme="minorHAnsi"/>
        </w:rPr>
      </w:pPr>
    </w:p>
    <w:p w:rsidR="0023322D" w:rsidRDefault="0082150C" w:rsidP="0023322D">
      <w:pPr>
        <w:rPr>
          <w:rFonts w:asciiTheme="minorHAnsi" w:hAnsiTheme="minorHAnsi"/>
        </w:rPr>
      </w:pPr>
      <w:r>
        <w:rPr>
          <w:rFonts w:asciiTheme="minorHAnsi" w:hAnsiTheme="minorHAnsi"/>
          <w:noProof/>
        </w:rPr>
        <w:pict>
          <v:oval id="_x0000_s1026" style="position:absolute;margin-left:13.15pt;margin-top:325.8pt;width:79.5pt;height:28.8pt;z-index:251660288" strokecolor="#c00000" strokeweight="2pt">
            <v:fill opacity="0"/>
          </v:oval>
        </w:pict>
      </w:r>
      <w:r w:rsidR="00F37E61">
        <w:rPr>
          <w:rFonts w:asciiTheme="minorHAnsi" w:hAnsiTheme="minorHAnsi"/>
          <w:noProof/>
          <w:lang w:val="da-DK" w:eastAsia="da-DK"/>
        </w:rPr>
        <w:drawing>
          <wp:inline distT="0" distB="0" distL="0" distR="0">
            <wp:extent cx="5600700" cy="4463757"/>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00700" cy="4463757"/>
                    </a:xfrm>
                    <a:prstGeom prst="rect">
                      <a:avLst/>
                    </a:prstGeom>
                    <a:noFill/>
                    <a:ln w="9525">
                      <a:noFill/>
                      <a:miter lim="800000"/>
                      <a:headEnd/>
                      <a:tailEnd/>
                    </a:ln>
                  </pic:spPr>
                </pic:pic>
              </a:graphicData>
            </a:graphic>
          </wp:inline>
        </w:drawing>
      </w:r>
    </w:p>
    <w:p w:rsidR="00F37E61" w:rsidRDefault="00F37E61" w:rsidP="005372E9">
      <w:pPr>
        <w:rPr>
          <w:rFonts w:asciiTheme="minorHAnsi" w:hAnsiTheme="minorHAnsi"/>
        </w:rPr>
      </w:pPr>
    </w:p>
    <w:p w:rsidR="005372E9" w:rsidRPr="00167A32" w:rsidRDefault="005372E9" w:rsidP="005A7AEC">
      <w:pPr>
        <w:jc w:val="both"/>
        <w:rPr>
          <w:rFonts w:asciiTheme="minorHAnsi" w:hAnsiTheme="minorHAnsi"/>
          <w:sz w:val="22"/>
          <w:szCs w:val="22"/>
        </w:rPr>
      </w:pPr>
      <w:r w:rsidRPr="00167A32">
        <w:rPr>
          <w:rFonts w:asciiTheme="minorHAnsi" w:hAnsiTheme="minorHAnsi"/>
          <w:sz w:val="22"/>
          <w:szCs w:val="22"/>
        </w:rPr>
        <w:lastRenderedPageBreak/>
        <w:t xml:space="preserve">In the tabs at the bottom you find “Enter PRE-survey data here”: </w:t>
      </w:r>
    </w:p>
    <w:p w:rsidR="005372E9" w:rsidRDefault="005372E9" w:rsidP="0023322D">
      <w:pPr>
        <w:rPr>
          <w:rFonts w:asciiTheme="minorHAnsi" w:hAnsiTheme="minorHAnsi"/>
        </w:rPr>
      </w:pPr>
    </w:p>
    <w:p w:rsidR="005372E9" w:rsidRPr="005372E9" w:rsidRDefault="005372E9" w:rsidP="0023322D">
      <w:pPr>
        <w:rPr>
          <w:rFonts w:asciiTheme="minorHAnsi" w:hAnsiTheme="minorHAnsi"/>
        </w:rPr>
      </w:pPr>
    </w:p>
    <w:p w:rsidR="0023322D" w:rsidRPr="005372E9" w:rsidRDefault="0023322D" w:rsidP="0023322D">
      <w:pPr>
        <w:rPr>
          <w:rFonts w:asciiTheme="minorHAnsi" w:hAnsiTheme="minorHAnsi"/>
        </w:rPr>
      </w:pPr>
    </w:p>
    <w:p w:rsidR="00CD01CD" w:rsidRDefault="00F37E61" w:rsidP="005372E9">
      <w:pPr>
        <w:rPr>
          <w:rFonts w:asciiTheme="minorHAnsi" w:hAnsiTheme="minorHAnsi"/>
        </w:rPr>
      </w:pPr>
      <w:r w:rsidRPr="00F37E61">
        <w:rPr>
          <w:rFonts w:asciiTheme="minorHAnsi" w:hAnsiTheme="minorHAnsi"/>
          <w:noProof/>
          <w:lang w:val="da-DK" w:eastAsia="da-DK"/>
        </w:rPr>
        <w:drawing>
          <wp:inline distT="0" distB="0" distL="0" distR="0">
            <wp:extent cx="5486400" cy="4372660"/>
            <wp:effectExtent l="1905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4372660"/>
                    </a:xfrm>
                    <a:prstGeom prst="rect">
                      <a:avLst/>
                    </a:prstGeom>
                    <a:noFill/>
                    <a:ln w="9525">
                      <a:noFill/>
                      <a:miter lim="800000"/>
                      <a:headEnd/>
                      <a:tailEnd/>
                    </a:ln>
                  </pic:spPr>
                </pic:pic>
              </a:graphicData>
            </a:graphic>
          </wp:inline>
        </w:drawing>
      </w:r>
    </w:p>
    <w:p w:rsidR="00CD01CD" w:rsidRDefault="00CD01CD" w:rsidP="005372E9">
      <w:pPr>
        <w:rPr>
          <w:rFonts w:asciiTheme="minorHAnsi" w:hAnsiTheme="minorHAnsi"/>
        </w:rPr>
      </w:pPr>
    </w:p>
    <w:p w:rsidR="005372E9" w:rsidRPr="00167A32" w:rsidRDefault="005372E9" w:rsidP="005A7AEC">
      <w:pPr>
        <w:jc w:val="both"/>
        <w:rPr>
          <w:rFonts w:asciiTheme="minorHAnsi" w:hAnsiTheme="minorHAnsi"/>
          <w:sz w:val="22"/>
          <w:szCs w:val="22"/>
        </w:rPr>
      </w:pPr>
      <w:r w:rsidRPr="00167A32">
        <w:rPr>
          <w:rFonts w:asciiTheme="minorHAnsi" w:hAnsiTheme="minorHAnsi"/>
          <w:sz w:val="22"/>
          <w:szCs w:val="22"/>
        </w:rPr>
        <w:t xml:space="preserve">There is a place to fill in information </w:t>
      </w:r>
      <w:r w:rsidR="00F37E61" w:rsidRPr="00167A32">
        <w:rPr>
          <w:rFonts w:asciiTheme="minorHAnsi" w:hAnsiTheme="minorHAnsi"/>
          <w:sz w:val="22"/>
          <w:szCs w:val="22"/>
        </w:rPr>
        <w:t xml:space="preserve">for general orientation such as the name of person entering the data, the date etc. </w:t>
      </w:r>
      <w:r w:rsidRPr="00167A32">
        <w:rPr>
          <w:rFonts w:asciiTheme="minorHAnsi" w:hAnsiTheme="minorHAnsi"/>
          <w:sz w:val="22"/>
          <w:szCs w:val="22"/>
        </w:rPr>
        <w:t xml:space="preserve"> </w:t>
      </w:r>
    </w:p>
    <w:p w:rsidR="0023322D" w:rsidRDefault="0082150C" w:rsidP="0023322D">
      <w:pPr>
        <w:rPr>
          <w:rFonts w:asciiTheme="minorHAnsi" w:hAnsiTheme="minorHAnsi"/>
        </w:rPr>
      </w:pPr>
      <w:r>
        <w:rPr>
          <w:rFonts w:asciiTheme="minorHAnsi" w:hAnsiTheme="minorHAnsi"/>
          <w:noProof/>
        </w:rPr>
        <w:lastRenderedPageBreak/>
        <w:pict>
          <v:oval id="_x0000_s1028" style="position:absolute;margin-left:5pt;margin-top:177.7pt;width:107.35pt;height:14.8pt;z-index:251662336" strokecolor="#c00000" strokeweight="2pt">
            <v:fill opacity="0"/>
          </v:oval>
        </w:pict>
      </w:r>
      <w:r w:rsidR="00F37E61" w:rsidRPr="00F37E61">
        <w:rPr>
          <w:rFonts w:asciiTheme="minorHAnsi" w:hAnsiTheme="minorHAnsi"/>
          <w:noProof/>
          <w:lang w:val="da-DK" w:eastAsia="da-DK"/>
        </w:rPr>
        <w:drawing>
          <wp:inline distT="0" distB="0" distL="0" distR="0">
            <wp:extent cx="5486400" cy="437266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4372660"/>
                    </a:xfrm>
                    <a:prstGeom prst="rect">
                      <a:avLst/>
                    </a:prstGeom>
                    <a:noFill/>
                    <a:ln w="9525">
                      <a:noFill/>
                      <a:miter lim="800000"/>
                      <a:headEnd/>
                      <a:tailEnd/>
                    </a:ln>
                  </pic:spPr>
                </pic:pic>
              </a:graphicData>
            </a:graphic>
          </wp:inline>
        </w:drawing>
      </w:r>
    </w:p>
    <w:p w:rsidR="00CD01CD" w:rsidRDefault="00CD01CD" w:rsidP="0023322D">
      <w:pPr>
        <w:rPr>
          <w:rFonts w:asciiTheme="minorHAnsi" w:hAnsiTheme="minorHAnsi"/>
        </w:rPr>
      </w:pPr>
    </w:p>
    <w:p w:rsidR="00656352" w:rsidRPr="00167A32" w:rsidRDefault="00656352" w:rsidP="005A7AEC">
      <w:pPr>
        <w:jc w:val="both"/>
        <w:rPr>
          <w:rFonts w:asciiTheme="minorHAnsi" w:hAnsiTheme="minorHAnsi"/>
          <w:sz w:val="22"/>
          <w:szCs w:val="22"/>
        </w:rPr>
      </w:pPr>
      <w:r w:rsidRPr="00167A32">
        <w:rPr>
          <w:rFonts w:asciiTheme="minorHAnsi" w:hAnsiTheme="minorHAnsi"/>
          <w:sz w:val="22"/>
          <w:szCs w:val="22"/>
        </w:rPr>
        <w:t>Each questionnaire sh</w:t>
      </w:r>
      <w:r w:rsidR="00A86FF0" w:rsidRPr="00167A32">
        <w:rPr>
          <w:rFonts w:asciiTheme="minorHAnsi" w:hAnsiTheme="minorHAnsi"/>
          <w:sz w:val="22"/>
          <w:szCs w:val="22"/>
        </w:rPr>
        <w:t>ould s</w:t>
      </w:r>
      <w:r w:rsidR="00CD01CD" w:rsidRPr="00167A32">
        <w:rPr>
          <w:rFonts w:asciiTheme="minorHAnsi" w:hAnsiTheme="minorHAnsi"/>
          <w:sz w:val="22"/>
          <w:szCs w:val="22"/>
        </w:rPr>
        <w:t>tate</w:t>
      </w:r>
      <w:r w:rsidR="00A86FF0" w:rsidRPr="00167A32">
        <w:rPr>
          <w:rFonts w:asciiTheme="minorHAnsi" w:hAnsiTheme="minorHAnsi"/>
          <w:sz w:val="22"/>
          <w:szCs w:val="22"/>
        </w:rPr>
        <w:t xml:space="preserve"> clearly what group it</w:t>
      </w:r>
      <w:r w:rsidRPr="00167A32">
        <w:rPr>
          <w:rFonts w:asciiTheme="minorHAnsi" w:hAnsiTheme="minorHAnsi"/>
          <w:sz w:val="22"/>
          <w:szCs w:val="22"/>
        </w:rPr>
        <w:t xml:space="preserve"> was </w:t>
      </w:r>
      <w:r w:rsidR="00F14B6A" w:rsidRPr="00167A32">
        <w:rPr>
          <w:rFonts w:asciiTheme="minorHAnsi" w:hAnsiTheme="minorHAnsi"/>
          <w:sz w:val="22"/>
          <w:szCs w:val="22"/>
        </w:rPr>
        <w:t>administered</w:t>
      </w:r>
      <w:r w:rsidRPr="00167A32">
        <w:rPr>
          <w:rFonts w:asciiTheme="minorHAnsi" w:hAnsiTheme="minorHAnsi"/>
          <w:sz w:val="22"/>
          <w:szCs w:val="22"/>
        </w:rPr>
        <w:t xml:space="preserve"> in and should </w:t>
      </w:r>
      <w:r w:rsidR="00A86FF0" w:rsidRPr="00167A32">
        <w:rPr>
          <w:rFonts w:asciiTheme="minorHAnsi" w:hAnsiTheme="minorHAnsi"/>
          <w:sz w:val="22"/>
          <w:szCs w:val="22"/>
        </w:rPr>
        <w:t xml:space="preserve">have a running number, to avoid registering a questionnaire twice and to be able to re-confirm with the paper version should there be a </w:t>
      </w:r>
      <w:r w:rsidR="00F14B6A" w:rsidRPr="00167A32">
        <w:rPr>
          <w:rFonts w:asciiTheme="minorHAnsi" w:hAnsiTheme="minorHAnsi"/>
          <w:sz w:val="22"/>
          <w:szCs w:val="22"/>
        </w:rPr>
        <w:t>concern</w:t>
      </w:r>
      <w:r w:rsidR="00A86FF0" w:rsidRPr="00167A32">
        <w:rPr>
          <w:rFonts w:asciiTheme="minorHAnsi" w:hAnsiTheme="minorHAnsi"/>
          <w:sz w:val="22"/>
          <w:szCs w:val="22"/>
        </w:rPr>
        <w:t xml:space="preserve"> about the entry. The </w:t>
      </w:r>
      <w:r w:rsidR="00F14B6A" w:rsidRPr="00167A32">
        <w:rPr>
          <w:rFonts w:asciiTheme="minorHAnsi" w:hAnsiTheme="minorHAnsi"/>
          <w:sz w:val="22"/>
          <w:szCs w:val="22"/>
        </w:rPr>
        <w:t>name of the group and the number of the respective questionnaire has</w:t>
      </w:r>
      <w:r w:rsidRPr="00167A32">
        <w:rPr>
          <w:rFonts w:asciiTheme="minorHAnsi" w:hAnsiTheme="minorHAnsi"/>
          <w:sz w:val="22"/>
          <w:szCs w:val="22"/>
        </w:rPr>
        <w:t xml:space="preserve"> to be entered in the two left columns “Name of group” and “No. of questionnaire</w:t>
      </w:r>
      <w:r w:rsidR="00A86FF0" w:rsidRPr="00167A32">
        <w:rPr>
          <w:rFonts w:asciiTheme="minorHAnsi" w:hAnsiTheme="minorHAnsi"/>
          <w:sz w:val="22"/>
          <w:szCs w:val="22"/>
        </w:rPr>
        <w:t>”</w:t>
      </w:r>
      <w:r w:rsidRPr="00167A32">
        <w:rPr>
          <w:rFonts w:asciiTheme="minorHAnsi" w:hAnsiTheme="minorHAnsi"/>
          <w:sz w:val="22"/>
          <w:szCs w:val="22"/>
        </w:rPr>
        <w:t xml:space="preserve">. </w:t>
      </w:r>
    </w:p>
    <w:p w:rsidR="0023322D" w:rsidRPr="005372E9" w:rsidRDefault="0082150C" w:rsidP="0023322D">
      <w:pPr>
        <w:rPr>
          <w:rFonts w:asciiTheme="minorHAnsi" w:hAnsiTheme="minorHAnsi"/>
          <w:b/>
        </w:rPr>
      </w:pPr>
      <w:r>
        <w:rPr>
          <w:rFonts w:asciiTheme="minorHAnsi" w:hAnsiTheme="minorHAnsi"/>
          <w:b/>
          <w:noProof/>
        </w:rPr>
        <w:lastRenderedPageBreak/>
        <w:pict>
          <v:oval id="_x0000_s1029" style="position:absolute;margin-left:81.25pt;margin-top:177.35pt;width:354.75pt;height:18.95pt;z-index:251663360" strokecolor="#c00000" strokeweight="2pt">
            <v:fill opacity="0"/>
          </v:oval>
        </w:pict>
      </w:r>
      <w:r w:rsidR="00F37E61" w:rsidRPr="00F37E61">
        <w:rPr>
          <w:rFonts w:asciiTheme="minorHAnsi" w:hAnsiTheme="minorHAnsi"/>
          <w:b/>
          <w:noProof/>
          <w:lang w:val="da-DK" w:eastAsia="da-DK"/>
        </w:rPr>
        <w:drawing>
          <wp:inline distT="0" distB="0" distL="0" distR="0">
            <wp:extent cx="5486400" cy="4372660"/>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4372660"/>
                    </a:xfrm>
                    <a:prstGeom prst="rect">
                      <a:avLst/>
                    </a:prstGeom>
                    <a:noFill/>
                    <a:ln w="9525">
                      <a:noFill/>
                      <a:miter lim="800000"/>
                      <a:headEnd/>
                      <a:tailEnd/>
                    </a:ln>
                  </pic:spPr>
                </pic:pic>
              </a:graphicData>
            </a:graphic>
          </wp:inline>
        </w:drawing>
      </w:r>
    </w:p>
    <w:p w:rsidR="00CD01CD" w:rsidRDefault="00CD01CD" w:rsidP="005372E9">
      <w:pPr>
        <w:rPr>
          <w:rFonts w:asciiTheme="minorHAnsi" w:hAnsiTheme="minorHAnsi"/>
        </w:rPr>
      </w:pPr>
    </w:p>
    <w:p w:rsidR="005372E9" w:rsidRPr="00167A32" w:rsidRDefault="00CD01CD" w:rsidP="005A7AEC">
      <w:pPr>
        <w:jc w:val="both"/>
        <w:rPr>
          <w:rFonts w:asciiTheme="minorHAnsi" w:hAnsiTheme="minorHAnsi"/>
          <w:sz w:val="22"/>
          <w:szCs w:val="22"/>
        </w:rPr>
      </w:pPr>
      <w:r w:rsidRPr="00167A32">
        <w:rPr>
          <w:rFonts w:asciiTheme="minorHAnsi" w:hAnsiTheme="minorHAnsi"/>
          <w:sz w:val="22"/>
          <w:szCs w:val="22"/>
        </w:rPr>
        <w:t>After that</w:t>
      </w:r>
      <w:r w:rsidR="00A86FF0" w:rsidRPr="00167A32">
        <w:rPr>
          <w:rFonts w:asciiTheme="minorHAnsi" w:hAnsiTheme="minorHAnsi"/>
          <w:sz w:val="22"/>
          <w:szCs w:val="22"/>
        </w:rPr>
        <w:t xml:space="preserve"> you </w:t>
      </w:r>
      <w:r w:rsidR="005372E9" w:rsidRPr="00167A32">
        <w:rPr>
          <w:rFonts w:asciiTheme="minorHAnsi" w:hAnsiTheme="minorHAnsi"/>
          <w:sz w:val="22"/>
          <w:szCs w:val="22"/>
        </w:rPr>
        <w:t xml:space="preserve">enter the answers </w:t>
      </w:r>
      <w:r w:rsidR="000747D1" w:rsidRPr="00167A32">
        <w:rPr>
          <w:rFonts w:asciiTheme="minorHAnsi" w:hAnsiTheme="minorHAnsi"/>
          <w:sz w:val="22"/>
          <w:szCs w:val="22"/>
        </w:rPr>
        <w:t>from</w:t>
      </w:r>
      <w:r w:rsidR="005372E9" w:rsidRPr="00167A32">
        <w:rPr>
          <w:rFonts w:asciiTheme="minorHAnsi" w:hAnsiTheme="minorHAnsi"/>
          <w:sz w:val="22"/>
          <w:szCs w:val="22"/>
        </w:rPr>
        <w:t xml:space="preserve"> the paper questionnaires into the excel sheet. Mark the answer/category given under each </w:t>
      </w:r>
      <w:r w:rsidR="00F37E61" w:rsidRPr="00167A32">
        <w:rPr>
          <w:rFonts w:asciiTheme="minorHAnsi" w:hAnsiTheme="minorHAnsi"/>
          <w:sz w:val="22"/>
          <w:szCs w:val="22"/>
        </w:rPr>
        <w:t xml:space="preserve">of the 15 </w:t>
      </w:r>
      <w:r w:rsidR="005372E9" w:rsidRPr="00167A32">
        <w:rPr>
          <w:rFonts w:asciiTheme="minorHAnsi" w:hAnsiTheme="minorHAnsi"/>
          <w:sz w:val="22"/>
          <w:szCs w:val="22"/>
        </w:rPr>
        <w:t xml:space="preserve">question with an “X”. </w:t>
      </w:r>
      <w:r w:rsidR="00F37E61" w:rsidRPr="00167A32">
        <w:rPr>
          <w:rFonts w:asciiTheme="minorHAnsi" w:hAnsiTheme="minorHAnsi"/>
          <w:sz w:val="22"/>
          <w:szCs w:val="22"/>
        </w:rPr>
        <w:t xml:space="preserve">If there is an answer missing, just leave the fields for that question blank. </w:t>
      </w:r>
      <w:r w:rsidR="005372E9" w:rsidRPr="00167A32">
        <w:rPr>
          <w:rFonts w:asciiTheme="minorHAnsi" w:hAnsiTheme="minorHAnsi"/>
          <w:sz w:val="22"/>
          <w:szCs w:val="22"/>
        </w:rPr>
        <w:t>Take yourself time to av</w:t>
      </w:r>
      <w:r w:rsidR="00A86FF0" w:rsidRPr="00167A32">
        <w:rPr>
          <w:rFonts w:asciiTheme="minorHAnsi" w:hAnsiTheme="minorHAnsi"/>
          <w:sz w:val="22"/>
          <w:szCs w:val="22"/>
        </w:rPr>
        <w:t xml:space="preserve">oid mistakes in the data entry. Repeat the mentioned steps for each questionnaire until you have a complete list of all questionnaires. </w:t>
      </w:r>
    </w:p>
    <w:p w:rsidR="005372E9" w:rsidRPr="005372E9" w:rsidRDefault="005372E9" w:rsidP="005A7AEC">
      <w:pPr>
        <w:jc w:val="both"/>
        <w:rPr>
          <w:rFonts w:asciiTheme="minorHAnsi" w:hAnsiTheme="minorHAnsi"/>
        </w:rPr>
      </w:pPr>
    </w:p>
    <w:p w:rsidR="0023322D" w:rsidRPr="005372E9" w:rsidRDefault="0082150C" w:rsidP="0023322D">
      <w:pPr>
        <w:rPr>
          <w:rFonts w:asciiTheme="minorHAnsi" w:hAnsiTheme="minorHAnsi"/>
        </w:rPr>
      </w:pPr>
      <w:r>
        <w:rPr>
          <w:rFonts w:asciiTheme="minorHAnsi" w:hAnsiTheme="minorHAnsi"/>
          <w:b/>
          <w:noProof/>
        </w:rPr>
        <w:lastRenderedPageBreak/>
        <w:pict>
          <v:oval id="_x0000_s1030" style="position:absolute;margin-left:79.95pt;margin-top:328.95pt;width:78.65pt;height:24.25pt;z-index:251664384" strokecolor="#c00000" strokeweight="2pt">
            <v:fill opacity="0"/>
          </v:oval>
        </w:pict>
      </w:r>
      <w:r w:rsidR="00F37E61" w:rsidRPr="00F37E61">
        <w:rPr>
          <w:rFonts w:asciiTheme="minorHAnsi" w:hAnsiTheme="minorHAnsi"/>
          <w:noProof/>
          <w:lang w:val="da-DK" w:eastAsia="da-DK"/>
        </w:rPr>
        <w:drawing>
          <wp:inline distT="0" distB="0" distL="0" distR="0">
            <wp:extent cx="5486400" cy="437266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4372660"/>
                    </a:xfrm>
                    <a:prstGeom prst="rect">
                      <a:avLst/>
                    </a:prstGeom>
                    <a:noFill/>
                    <a:ln w="9525">
                      <a:noFill/>
                      <a:miter lim="800000"/>
                      <a:headEnd/>
                      <a:tailEnd/>
                    </a:ln>
                  </pic:spPr>
                </pic:pic>
              </a:graphicData>
            </a:graphic>
          </wp:inline>
        </w:drawing>
      </w:r>
    </w:p>
    <w:p w:rsidR="00F37E61" w:rsidRDefault="00F37E61" w:rsidP="005372E9">
      <w:pPr>
        <w:rPr>
          <w:rFonts w:asciiTheme="minorHAnsi" w:hAnsiTheme="minorHAnsi"/>
        </w:rPr>
      </w:pPr>
    </w:p>
    <w:p w:rsidR="005372E9" w:rsidRPr="00167A32" w:rsidRDefault="005372E9" w:rsidP="005A7AEC">
      <w:pPr>
        <w:jc w:val="both"/>
        <w:rPr>
          <w:rFonts w:asciiTheme="minorHAnsi" w:hAnsiTheme="minorHAnsi"/>
          <w:sz w:val="22"/>
          <w:szCs w:val="22"/>
        </w:rPr>
      </w:pPr>
      <w:r w:rsidRPr="00167A32">
        <w:rPr>
          <w:rFonts w:asciiTheme="minorHAnsi" w:hAnsiTheme="minorHAnsi"/>
          <w:sz w:val="22"/>
          <w:szCs w:val="22"/>
        </w:rPr>
        <w:t xml:space="preserve">For entering the post-questionnaire data, use the tab “Enter post-survey data here” and proceed like with the pre-test data entry. </w:t>
      </w:r>
    </w:p>
    <w:p w:rsidR="005372E9" w:rsidRPr="005372E9" w:rsidRDefault="005372E9" w:rsidP="005A7AEC">
      <w:pPr>
        <w:jc w:val="both"/>
        <w:rPr>
          <w:rFonts w:asciiTheme="minorHAnsi" w:hAnsiTheme="minorHAnsi"/>
        </w:rPr>
      </w:pPr>
    </w:p>
    <w:p w:rsidR="0023322D" w:rsidRPr="005372E9" w:rsidRDefault="0082150C" w:rsidP="0023322D">
      <w:pPr>
        <w:rPr>
          <w:rFonts w:asciiTheme="minorHAnsi" w:hAnsiTheme="minorHAnsi"/>
        </w:rPr>
      </w:pPr>
      <w:r>
        <w:rPr>
          <w:rFonts w:asciiTheme="minorHAnsi" w:hAnsiTheme="minorHAnsi"/>
          <w:noProof/>
        </w:rPr>
        <w:lastRenderedPageBreak/>
        <w:pict>
          <v:shapetype id="_x0000_t57" coordsize="21600,21600" o:spt="57" adj="2700" path="m,10800qy10800,,21600,10800,10800,21600,,10800xar@0@0@16@16@12@14@15@13xar@0@0@16@16@13@15@14@12xe">
            <v:stroke joinstyle="miter"/>
            <v:formulas>
              <v:f eqn="val #0"/>
              <v:f eqn="prod @0 2 1"/>
              <v:f eqn="sum 21600 0 @1"/>
              <v:f eqn="prod @2 @2 1"/>
              <v:f eqn="prod @0 @0 1"/>
              <v:f eqn="sum @3 0 @4"/>
              <v:f eqn="prod @5 1 8"/>
              <v:f eqn="sqrt @6"/>
              <v:f eqn="prod @4 1 8"/>
              <v:f eqn="sqrt @8"/>
              <v:f eqn="sum @7 @9 0"/>
              <v:f eqn="sum @7 0 @9"/>
              <v:f eqn="sum @10 10800 0"/>
              <v:f eqn="sum 10800 0 @10"/>
              <v:f eqn="sum @11 10800 0"/>
              <v:f eqn="sum 10800 0 @11"/>
              <v:f eqn="sum 21600 0 @0"/>
            </v:formulas>
            <v:path o:connecttype="custom" o:connectlocs="10800,0;3163,3163;0,10800;3163,18437;10800,21600;18437,18437;21600,10800;18437,3163" textboxrect="3163,3163,18437,18437"/>
            <v:handles>
              <v:h position="#0,center" xrange="0,7200"/>
            </v:handles>
          </v:shapetype>
          <v:shape id="_x0000_s1031" type="#_x0000_t57" style="position:absolute;margin-left:196.55pt;margin-top:328.45pt;width:242.45pt;height:23.2pt;z-index:251665408" fillcolor="#c00000"/>
        </w:pict>
      </w:r>
      <w:r w:rsidR="00F37E61" w:rsidRPr="00F37E61">
        <w:rPr>
          <w:rFonts w:asciiTheme="minorHAnsi" w:hAnsiTheme="minorHAnsi"/>
          <w:noProof/>
          <w:lang w:val="da-DK" w:eastAsia="da-DK"/>
        </w:rPr>
        <w:drawing>
          <wp:inline distT="0" distB="0" distL="0" distR="0">
            <wp:extent cx="5486400" cy="4372660"/>
            <wp:effectExtent l="1905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86400" cy="4372660"/>
                    </a:xfrm>
                    <a:prstGeom prst="rect">
                      <a:avLst/>
                    </a:prstGeom>
                    <a:noFill/>
                    <a:ln w="9525">
                      <a:noFill/>
                      <a:miter lim="800000"/>
                      <a:headEnd/>
                      <a:tailEnd/>
                    </a:ln>
                  </pic:spPr>
                </pic:pic>
              </a:graphicData>
            </a:graphic>
          </wp:inline>
        </w:drawing>
      </w:r>
    </w:p>
    <w:p w:rsidR="005372E9" w:rsidRDefault="005372E9" w:rsidP="005372E9">
      <w:pPr>
        <w:rPr>
          <w:rFonts w:asciiTheme="minorHAnsi" w:hAnsiTheme="minorHAnsi"/>
        </w:rPr>
      </w:pPr>
    </w:p>
    <w:p w:rsidR="005372E9" w:rsidRPr="00167A32" w:rsidRDefault="005372E9" w:rsidP="005A7AEC">
      <w:pPr>
        <w:jc w:val="both"/>
        <w:rPr>
          <w:rFonts w:asciiTheme="minorHAnsi" w:hAnsiTheme="minorHAnsi"/>
          <w:sz w:val="22"/>
          <w:szCs w:val="22"/>
        </w:rPr>
      </w:pPr>
      <w:r w:rsidRPr="00167A32">
        <w:rPr>
          <w:rFonts w:asciiTheme="minorHAnsi" w:hAnsiTheme="minorHAnsi"/>
          <w:sz w:val="22"/>
          <w:szCs w:val="22"/>
        </w:rPr>
        <w:t>That is all. The other tabs are for calculation and displaying purposes only and should NOT be changed, unless changes in indicators or analytical tools are desired. Contact with the CP te</w:t>
      </w:r>
      <w:r w:rsidR="00F37E61" w:rsidRPr="00167A32">
        <w:rPr>
          <w:rFonts w:asciiTheme="minorHAnsi" w:hAnsiTheme="minorHAnsi"/>
          <w:sz w:val="22"/>
          <w:szCs w:val="22"/>
        </w:rPr>
        <w:t>am of SC Denmark is recommended, in case you would like to see some changes or would like to know more about the PIA.</w:t>
      </w:r>
      <w:r w:rsidR="00CD01CD" w:rsidRPr="00167A32">
        <w:rPr>
          <w:rStyle w:val="FootnoteReference"/>
          <w:rFonts w:asciiTheme="minorHAnsi" w:hAnsiTheme="minorHAnsi"/>
          <w:sz w:val="22"/>
          <w:szCs w:val="22"/>
        </w:rPr>
        <w:footnoteReference w:id="9"/>
      </w:r>
      <w:r w:rsidR="00F37E61" w:rsidRPr="00167A32">
        <w:rPr>
          <w:rFonts w:asciiTheme="minorHAnsi" w:hAnsiTheme="minorHAnsi"/>
          <w:sz w:val="22"/>
          <w:szCs w:val="22"/>
        </w:rPr>
        <w:t xml:space="preserve"> </w:t>
      </w:r>
      <w:r w:rsidRPr="00167A32">
        <w:rPr>
          <w:rFonts w:asciiTheme="minorHAnsi" w:hAnsiTheme="minorHAnsi"/>
          <w:sz w:val="22"/>
          <w:szCs w:val="22"/>
        </w:rPr>
        <w:t xml:space="preserve"> </w:t>
      </w:r>
    </w:p>
    <w:p w:rsidR="0023322D" w:rsidRPr="005372E9" w:rsidRDefault="0023322D" w:rsidP="005A7AEC">
      <w:pPr>
        <w:jc w:val="both"/>
        <w:rPr>
          <w:rFonts w:asciiTheme="minorHAnsi" w:hAnsiTheme="minorHAnsi"/>
        </w:rPr>
      </w:pPr>
    </w:p>
    <w:p w:rsidR="0023322D" w:rsidRPr="005372E9" w:rsidRDefault="0023322D" w:rsidP="0023322D">
      <w:pPr>
        <w:rPr>
          <w:rFonts w:asciiTheme="minorHAnsi" w:hAnsiTheme="minorHAnsi"/>
        </w:rPr>
      </w:pPr>
      <w:r w:rsidRPr="005372E9">
        <w:rPr>
          <w:rFonts w:asciiTheme="minorHAnsi" w:hAnsiTheme="minorHAnsi"/>
        </w:rPr>
        <w:br w:type="page"/>
      </w:r>
    </w:p>
    <w:p w:rsidR="0023322D" w:rsidRPr="005372E9" w:rsidRDefault="0023322D" w:rsidP="00376DDB">
      <w:pPr>
        <w:pStyle w:val="Heading3"/>
        <w:numPr>
          <w:ilvl w:val="2"/>
          <w:numId w:val="35"/>
        </w:numPr>
      </w:pPr>
      <w:bookmarkStart w:id="24" w:name="_Toc343212745"/>
      <w:r w:rsidRPr="005372E9">
        <w:lastRenderedPageBreak/>
        <w:t xml:space="preserve">The </w:t>
      </w:r>
      <w:r w:rsidR="005372E9">
        <w:t>PIA-r</w:t>
      </w:r>
      <w:r w:rsidRPr="005372E9">
        <w:t>esults</w:t>
      </w:r>
      <w:bookmarkEnd w:id="24"/>
    </w:p>
    <w:p w:rsidR="0023322D" w:rsidRPr="00167A32" w:rsidRDefault="005372E9" w:rsidP="005A7AEC">
      <w:pPr>
        <w:jc w:val="both"/>
        <w:rPr>
          <w:rFonts w:asciiTheme="minorHAnsi" w:hAnsiTheme="minorHAnsi"/>
          <w:sz w:val="22"/>
          <w:szCs w:val="22"/>
        </w:rPr>
      </w:pPr>
      <w:r w:rsidRPr="00167A32">
        <w:rPr>
          <w:rFonts w:asciiTheme="minorHAnsi" w:hAnsiTheme="minorHAnsi"/>
          <w:sz w:val="22"/>
          <w:szCs w:val="22"/>
        </w:rPr>
        <w:t xml:space="preserve">To see the results after the data </w:t>
      </w:r>
      <w:r w:rsidR="000747D1" w:rsidRPr="00167A32">
        <w:rPr>
          <w:rFonts w:asciiTheme="minorHAnsi" w:hAnsiTheme="minorHAnsi"/>
          <w:sz w:val="22"/>
          <w:szCs w:val="22"/>
        </w:rPr>
        <w:t>has been</w:t>
      </w:r>
      <w:r w:rsidRPr="00167A32">
        <w:rPr>
          <w:rFonts w:asciiTheme="minorHAnsi" w:hAnsiTheme="minorHAnsi"/>
          <w:sz w:val="22"/>
          <w:szCs w:val="22"/>
        </w:rPr>
        <w:t xml:space="preserve"> entered, go to the </w:t>
      </w:r>
      <w:r w:rsidR="000747D1" w:rsidRPr="00167A32">
        <w:rPr>
          <w:rFonts w:asciiTheme="minorHAnsi" w:hAnsiTheme="minorHAnsi"/>
          <w:sz w:val="22"/>
          <w:szCs w:val="22"/>
        </w:rPr>
        <w:t>t</w:t>
      </w:r>
      <w:r w:rsidRPr="00167A32">
        <w:rPr>
          <w:rFonts w:asciiTheme="minorHAnsi" w:hAnsiTheme="minorHAnsi"/>
          <w:sz w:val="22"/>
          <w:szCs w:val="22"/>
        </w:rPr>
        <w:t>ab “Psycho-social wellbeing”</w:t>
      </w:r>
      <w:r w:rsidR="005967B9" w:rsidRPr="00167A32">
        <w:rPr>
          <w:rFonts w:asciiTheme="minorHAnsi" w:hAnsiTheme="minorHAnsi"/>
          <w:sz w:val="22"/>
          <w:szCs w:val="22"/>
        </w:rPr>
        <w:t>. These are example results form an evaluation in South Sudan. In you</w:t>
      </w:r>
      <w:r w:rsidR="00750D14" w:rsidRPr="00167A32">
        <w:rPr>
          <w:rFonts w:asciiTheme="minorHAnsi" w:hAnsiTheme="minorHAnsi"/>
          <w:sz w:val="22"/>
          <w:szCs w:val="22"/>
        </w:rPr>
        <w:t>r</w:t>
      </w:r>
      <w:r w:rsidR="005967B9" w:rsidRPr="00167A32">
        <w:rPr>
          <w:rFonts w:asciiTheme="minorHAnsi" w:hAnsiTheme="minorHAnsi"/>
          <w:sz w:val="22"/>
          <w:szCs w:val="22"/>
        </w:rPr>
        <w:t xml:space="preserve"> particular programme, results could be different, of course: </w:t>
      </w:r>
    </w:p>
    <w:p w:rsidR="005372E9" w:rsidRDefault="005372E9" w:rsidP="005A7AEC">
      <w:pPr>
        <w:jc w:val="both"/>
        <w:rPr>
          <w:rFonts w:asciiTheme="minorHAnsi" w:hAnsiTheme="minorHAnsi"/>
        </w:rPr>
      </w:pPr>
    </w:p>
    <w:p w:rsidR="00CD01CD" w:rsidRDefault="00DA37A4" w:rsidP="0023322D">
      <w:pPr>
        <w:rPr>
          <w:rFonts w:asciiTheme="minorHAnsi" w:hAnsiTheme="minorHAnsi"/>
        </w:rPr>
      </w:pPr>
      <w:r>
        <w:rPr>
          <w:rFonts w:asciiTheme="minorHAnsi" w:hAnsiTheme="minorHAnsi"/>
          <w:noProof/>
          <w:lang w:val="da-DK" w:eastAsia="da-DK"/>
        </w:rPr>
        <w:drawing>
          <wp:inline distT="0" distB="0" distL="0" distR="0">
            <wp:extent cx="5852795" cy="2901950"/>
            <wp:effectExtent l="19050" t="0" r="0" b="0"/>
            <wp:docPr id="22" name="Billed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cstate="print"/>
                    <a:srcRect/>
                    <a:stretch>
                      <a:fillRect/>
                    </a:stretch>
                  </pic:blipFill>
                  <pic:spPr bwMode="auto">
                    <a:xfrm>
                      <a:off x="0" y="0"/>
                      <a:ext cx="5852795" cy="2901950"/>
                    </a:xfrm>
                    <a:prstGeom prst="rect">
                      <a:avLst/>
                    </a:prstGeom>
                    <a:noFill/>
                  </pic:spPr>
                </pic:pic>
              </a:graphicData>
            </a:graphic>
          </wp:inline>
        </w:drawing>
      </w:r>
    </w:p>
    <w:p w:rsidR="005C4976" w:rsidRDefault="00DA37A4" w:rsidP="005A7AEC">
      <w:pPr>
        <w:jc w:val="both"/>
        <w:rPr>
          <w:rFonts w:asciiTheme="minorHAnsi" w:hAnsiTheme="minorHAnsi"/>
          <w:sz w:val="22"/>
          <w:szCs w:val="22"/>
        </w:rPr>
      </w:pPr>
      <w:r>
        <w:rPr>
          <w:rFonts w:asciiTheme="minorHAnsi" w:hAnsiTheme="minorHAnsi"/>
          <w:noProof/>
          <w:sz w:val="22"/>
          <w:szCs w:val="22"/>
          <w:lang w:val="da-DK" w:eastAsia="da-DK"/>
        </w:rPr>
        <w:drawing>
          <wp:inline distT="0" distB="0" distL="0" distR="0">
            <wp:extent cx="5864860" cy="2895600"/>
            <wp:effectExtent l="19050" t="0" r="2540" b="0"/>
            <wp:docPr id="24" name="Bille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srcRect/>
                    <a:stretch>
                      <a:fillRect/>
                    </a:stretch>
                  </pic:blipFill>
                  <pic:spPr bwMode="auto">
                    <a:xfrm>
                      <a:off x="0" y="0"/>
                      <a:ext cx="5864860" cy="2895600"/>
                    </a:xfrm>
                    <a:prstGeom prst="rect">
                      <a:avLst/>
                    </a:prstGeom>
                    <a:noFill/>
                  </pic:spPr>
                </pic:pic>
              </a:graphicData>
            </a:graphic>
          </wp:inline>
        </w:drawing>
      </w:r>
    </w:p>
    <w:p w:rsidR="00DA37A4" w:rsidRDefault="00DA37A4" w:rsidP="005A7AEC">
      <w:pPr>
        <w:jc w:val="both"/>
        <w:rPr>
          <w:rFonts w:asciiTheme="minorHAnsi" w:hAnsiTheme="minorHAnsi"/>
          <w:sz w:val="22"/>
          <w:szCs w:val="22"/>
        </w:rPr>
      </w:pPr>
    </w:p>
    <w:p w:rsidR="005372E9" w:rsidRPr="00167A32" w:rsidRDefault="005372E9" w:rsidP="005A7AEC">
      <w:pPr>
        <w:jc w:val="both"/>
        <w:rPr>
          <w:rFonts w:asciiTheme="minorHAnsi" w:hAnsiTheme="minorHAnsi"/>
          <w:sz w:val="22"/>
          <w:szCs w:val="22"/>
        </w:rPr>
      </w:pPr>
      <w:proofErr w:type="spellStart"/>
      <w:r w:rsidRPr="00167A32">
        <w:rPr>
          <w:rFonts w:asciiTheme="minorHAnsi" w:hAnsiTheme="minorHAnsi"/>
          <w:sz w:val="22"/>
          <w:szCs w:val="22"/>
        </w:rPr>
        <w:t>Diagramme</w:t>
      </w:r>
      <w:proofErr w:type="spellEnd"/>
      <w:r w:rsidRPr="00167A32">
        <w:rPr>
          <w:rFonts w:asciiTheme="minorHAnsi" w:hAnsiTheme="minorHAnsi"/>
          <w:sz w:val="22"/>
          <w:szCs w:val="22"/>
        </w:rPr>
        <w:t xml:space="preserve"> 1</w:t>
      </w:r>
      <w:r w:rsidR="00A8236B" w:rsidRPr="00167A32">
        <w:rPr>
          <w:rFonts w:asciiTheme="minorHAnsi" w:hAnsiTheme="minorHAnsi"/>
          <w:sz w:val="22"/>
          <w:szCs w:val="22"/>
        </w:rPr>
        <w:t>a</w:t>
      </w:r>
      <w:r w:rsidR="00F37E61" w:rsidRPr="00167A32">
        <w:rPr>
          <w:rFonts w:asciiTheme="minorHAnsi" w:hAnsiTheme="minorHAnsi"/>
          <w:sz w:val="22"/>
          <w:szCs w:val="22"/>
        </w:rPr>
        <w:t>)</w:t>
      </w:r>
      <w:r w:rsidR="00A8236B" w:rsidRPr="00167A32">
        <w:rPr>
          <w:rFonts w:asciiTheme="minorHAnsi" w:hAnsiTheme="minorHAnsi"/>
          <w:sz w:val="22"/>
          <w:szCs w:val="22"/>
        </w:rPr>
        <w:t xml:space="preserve"> and 1b</w:t>
      </w:r>
      <w:r w:rsidR="00F37E61" w:rsidRPr="00167A32">
        <w:rPr>
          <w:rFonts w:asciiTheme="minorHAnsi" w:hAnsiTheme="minorHAnsi"/>
          <w:sz w:val="22"/>
          <w:szCs w:val="22"/>
        </w:rPr>
        <w:t>)</w:t>
      </w:r>
      <w:r w:rsidRPr="00167A32">
        <w:rPr>
          <w:rFonts w:asciiTheme="minorHAnsi" w:hAnsiTheme="minorHAnsi"/>
          <w:sz w:val="22"/>
          <w:szCs w:val="22"/>
        </w:rPr>
        <w:t xml:space="preserve"> show the </w:t>
      </w:r>
      <w:r w:rsidR="00A8236B" w:rsidRPr="00167A32">
        <w:rPr>
          <w:rFonts w:asciiTheme="minorHAnsi" w:hAnsiTheme="minorHAnsi"/>
          <w:sz w:val="22"/>
          <w:szCs w:val="22"/>
        </w:rPr>
        <w:t xml:space="preserve">answers of the pre- and post questionnaires grouped into “very positive”, “positive”, “negative” and “very negative” in percent. </w:t>
      </w:r>
    </w:p>
    <w:p w:rsidR="00A8236B" w:rsidRDefault="00A8236B" w:rsidP="0023322D">
      <w:pPr>
        <w:rPr>
          <w:rFonts w:asciiTheme="minorHAnsi" w:hAnsiTheme="minorHAnsi"/>
        </w:rPr>
      </w:pPr>
    </w:p>
    <w:p w:rsidR="005967B9" w:rsidRDefault="00DA37A4" w:rsidP="0023322D">
      <w:pPr>
        <w:rPr>
          <w:rFonts w:asciiTheme="minorHAnsi" w:hAnsiTheme="minorHAnsi"/>
        </w:rPr>
      </w:pPr>
      <w:r>
        <w:rPr>
          <w:rFonts w:asciiTheme="minorHAnsi" w:hAnsiTheme="minorHAnsi"/>
          <w:noProof/>
          <w:lang w:val="da-DK" w:eastAsia="da-DK"/>
        </w:rPr>
        <w:lastRenderedPageBreak/>
        <w:drawing>
          <wp:inline distT="0" distB="0" distL="0" distR="0">
            <wp:extent cx="5904280" cy="2551580"/>
            <wp:effectExtent l="19050" t="0" r="1220" b="0"/>
            <wp:docPr id="31"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srcRect/>
                    <a:stretch>
                      <a:fillRect/>
                    </a:stretch>
                  </pic:blipFill>
                  <pic:spPr bwMode="auto">
                    <a:xfrm>
                      <a:off x="0" y="0"/>
                      <a:ext cx="5916805" cy="2556993"/>
                    </a:xfrm>
                    <a:prstGeom prst="rect">
                      <a:avLst/>
                    </a:prstGeom>
                    <a:noFill/>
                  </pic:spPr>
                </pic:pic>
              </a:graphicData>
            </a:graphic>
          </wp:inline>
        </w:drawing>
      </w:r>
    </w:p>
    <w:p w:rsidR="00CD01CD" w:rsidRDefault="00CD01CD" w:rsidP="0023322D">
      <w:pPr>
        <w:rPr>
          <w:rFonts w:asciiTheme="minorHAnsi" w:hAnsiTheme="minorHAnsi"/>
        </w:rPr>
      </w:pPr>
    </w:p>
    <w:p w:rsidR="005967B9" w:rsidRPr="00167A32" w:rsidRDefault="00A8236B" w:rsidP="005A7AEC">
      <w:pPr>
        <w:jc w:val="both"/>
        <w:rPr>
          <w:rFonts w:asciiTheme="minorHAnsi" w:hAnsiTheme="minorHAnsi"/>
          <w:sz w:val="22"/>
          <w:szCs w:val="22"/>
        </w:rPr>
      </w:pPr>
      <w:r w:rsidRPr="00167A32">
        <w:rPr>
          <w:rFonts w:asciiTheme="minorHAnsi" w:hAnsiTheme="minorHAnsi"/>
          <w:sz w:val="22"/>
          <w:szCs w:val="22"/>
        </w:rPr>
        <w:t xml:space="preserve">For </w:t>
      </w:r>
      <w:proofErr w:type="spellStart"/>
      <w:r w:rsidRPr="00167A32">
        <w:rPr>
          <w:rFonts w:asciiTheme="minorHAnsi" w:hAnsiTheme="minorHAnsi"/>
          <w:sz w:val="22"/>
          <w:szCs w:val="22"/>
        </w:rPr>
        <w:t>Diagramme</w:t>
      </w:r>
      <w:proofErr w:type="spellEnd"/>
      <w:r w:rsidRPr="00167A32">
        <w:rPr>
          <w:rFonts w:asciiTheme="minorHAnsi" w:hAnsiTheme="minorHAnsi"/>
          <w:sz w:val="22"/>
          <w:szCs w:val="22"/>
        </w:rPr>
        <w:t xml:space="preserve"> 2 the answers were weighed and put on an index scale. </w:t>
      </w:r>
      <w:r w:rsidR="00F37E61" w:rsidRPr="00167A32">
        <w:rPr>
          <w:rFonts w:asciiTheme="minorHAnsi" w:hAnsiTheme="minorHAnsi"/>
          <w:sz w:val="22"/>
          <w:szCs w:val="22"/>
        </w:rPr>
        <w:t xml:space="preserve">There is a table of </w:t>
      </w:r>
      <w:r w:rsidR="005967B9" w:rsidRPr="00167A32">
        <w:rPr>
          <w:rFonts w:asciiTheme="minorHAnsi" w:hAnsiTheme="minorHAnsi"/>
          <w:sz w:val="22"/>
          <w:szCs w:val="22"/>
        </w:rPr>
        <w:t xml:space="preserve">the related </w:t>
      </w:r>
      <w:r w:rsidR="00F37E61" w:rsidRPr="00167A32">
        <w:rPr>
          <w:rFonts w:asciiTheme="minorHAnsi" w:hAnsiTheme="minorHAnsi"/>
          <w:sz w:val="22"/>
          <w:szCs w:val="22"/>
        </w:rPr>
        <w:t>in</w:t>
      </w:r>
      <w:r w:rsidR="005967B9" w:rsidRPr="00167A32">
        <w:rPr>
          <w:rFonts w:asciiTheme="minorHAnsi" w:hAnsiTheme="minorHAnsi"/>
          <w:sz w:val="22"/>
          <w:szCs w:val="22"/>
        </w:rPr>
        <w:t xml:space="preserve">dex values below the </w:t>
      </w:r>
      <w:proofErr w:type="spellStart"/>
      <w:r w:rsidR="005967B9" w:rsidRPr="00167A32">
        <w:rPr>
          <w:rFonts w:asciiTheme="minorHAnsi" w:hAnsiTheme="minorHAnsi"/>
          <w:sz w:val="22"/>
          <w:szCs w:val="22"/>
        </w:rPr>
        <w:t>diagramme</w:t>
      </w:r>
      <w:proofErr w:type="spellEnd"/>
      <w:r w:rsidR="005967B9" w:rsidRPr="00167A32">
        <w:rPr>
          <w:rFonts w:asciiTheme="minorHAnsi" w:hAnsiTheme="minorHAnsi"/>
          <w:sz w:val="22"/>
          <w:szCs w:val="22"/>
        </w:rPr>
        <w:t xml:space="preserve"> in the Excel-tool: </w:t>
      </w:r>
      <w:r w:rsidR="00F37E61" w:rsidRPr="00167A32">
        <w:rPr>
          <w:rFonts w:asciiTheme="minorHAnsi" w:hAnsiTheme="minorHAnsi"/>
          <w:sz w:val="22"/>
          <w:szCs w:val="22"/>
        </w:rPr>
        <w:t xml:space="preserve"> </w:t>
      </w:r>
    </w:p>
    <w:p w:rsidR="005967B9" w:rsidRDefault="005967B9" w:rsidP="005A7AEC">
      <w:pPr>
        <w:jc w:val="both"/>
        <w:rPr>
          <w:rFonts w:asciiTheme="minorHAnsi" w:hAnsiTheme="minorHAnsi"/>
        </w:rPr>
      </w:pPr>
    </w:p>
    <w:tbl>
      <w:tblPr>
        <w:tblW w:w="7562" w:type="dxa"/>
        <w:tblInd w:w="108" w:type="dxa"/>
        <w:tblLook w:val="04A0" w:firstRow="1" w:lastRow="0" w:firstColumn="1" w:lastColumn="0" w:noHBand="0" w:noVBand="1"/>
      </w:tblPr>
      <w:tblGrid>
        <w:gridCol w:w="567"/>
        <w:gridCol w:w="2694"/>
        <w:gridCol w:w="1417"/>
        <w:gridCol w:w="1701"/>
        <w:gridCol w:w="1183"/>
      </w:tblGrid>
      <w:tr w:rsidR="005967B9" w:rsidRPr="005967B9" w:rsidTr="005967B9">
        <w:trPr>
          <w:trHeight w:val="375"/>
        </w:trPr>
        <w:tc>
          <w:tcPr>
            <w:tcW w:w="567"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c>
          <w:tcPr>
            <w:tcW w:w="6995" w:type="dxa"/>
            <w:gridSpan w:val="4"/>
            <w:tcBorders>
              <w:top w:val="nil"/>
              <w:left w:val="nil"/>
              <w:bottom w:val="nil"/>
              <w:right w:val="nil"/>
            </w:tcBorders>
            <w:shd w:val="clear" w:color="auto" w:fill="auto"/>
            <w:noWrap/>
            <w:vAlign w:val="bottom"/>
            <w:hideMark/>
          </w:tcPr>
          <w:p w:rsidR="005967B9" w:rsidRPr="005967B9" w:rsidRDefault="005967B9" w:rsidP="005967B9">
            <w:pPr>
              <w:rPr>
                <w:rFonts w:ascii="Calibri" w:hAnsi="Calibri"/>
                <w:b/>
                <w:bCs/>
                <w:color w:val="000000"/>
                <w:sz w:val="18"/>
                <w:szCs w:val="18"/>
              </w:rPr>
            </w:pPr>
            <w:r w:rsidRPr="005967B9">
              <w:rPr>
                <w:rFonts w:ascii="Calibri" w:hAnsi="Calibri"/>
                <w:b/>
                <w:bCs/>
                <w:color w:val="000000"/>
                <w:sz w:val="18"/>
                <w:szCs w:val="18"/>
              </w:rPr>
              <w:t xml:space="preserve">Table of index values to </w:t>
            </w:r>
            <w:proofErr w:type="spellStart"/>
            <w:r w:rsidRPr="005967B9">
              <w:rPr>
                <w:rFonts w:ascii="Calibri" w:hAnsi="Calibri"/>
                <w:b/>
                <w:bCs/>
                <w:color w:val="000000"/>
                <w:sz w:val="18"/>
                <w:szCs w:val="18"/>
              </w:rPr>
              <w:t>diagramme</w:t>
            </w:r>
            <w:proofErr w:type="spellEnd"/>
            <w:r w:rsidRPr="005967B9">
              <w:rPr>
                <w:rFonts w:ascii="Calibri" w:hAnsi="Calibri"/>
                <w:b/>
                <w:bCs/>
                <w:color w:val="000000"/>
                <w:sz w:val="18"/>
                <w:szCs w:val="18"/>
              </w:rPr>
              <w:t xml:space="preserve"> 2 (min = 0; max = 1)</w:t>
            </w:r>
          </w:p>
        </w:tc>
      </w:tr>
      <w:tr w:rsidR="005967B9" w:rsidRPr="005967B9" w:rsidTr="009822B9">
        <w:trPr>
          <w:trHeight w:val="300"/>
        </w:trPr>
        <w:tc>
          <w:tcPr>
            <w:tcW w:w="567"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c>
          <w:tcPr>
            <w:tcW w:w="2694" w:type="dxa"/>
            <w:tcBorders>
              <w:top w:val="nil"/>
              <w:left w:val="nil"/>
              <w:bottom w:val="single" w:sz="4" w:space="0" w:color="auto"/>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c>
          <w:tcPr>
            <w:tcW w:w="1417" w:type="dxa"/>
            <w:tcBorders>
              <w:top w:val="nil"/>
              <w:left w:val="nil"/>
              <w:bottom w:val="single" w:sz="4" w:space="0" w:color="auto"/>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c>
          <w:tcPr>
            <w:tcW w:w="1701" w:type="dxa"/>
            <w:tcBorders>
              <w:top w:val="nil"/>
              <w:left w:val="nil"/>
              <w:bottom w:val="single" w:sz="4" w:space="0" w:color="auto"/>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r w:rsidR="005967B9" w:rsidRPr="005967B9" w:rsidTr="009822B9">
        <w:trPr>
          <w:trHeight w:val="300"/>
        </w:trPr>
        <w:tc>
          <w:tcPr>
            <w:tcW w:w="567" w:type="dxa"/>
            <w:tcBorders>
              <w:top w:val="nil"/>
              <w:left w:val="nil"/>
              <w:bottom w:val="single" w:sz="4" w:space="0" w:color="auto"/>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c>
          <w:tcPr>
            <w:tcW w:w="2694"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bottom"/>
            <w:hideMark/>
          </w:tcPr>
          <w:p w:rsidR="005967B9" w:rsidRPr="005967B9" w:rsidRDefault="005967B9" w:rsidP="005967B9">
            <w:pPr>
              <w:rPr>
                <w:rFonts w:ascii="Calibri" w:hAnsi="Calibri"/>
                <w:b/>
                <w:bCs/>
                <w:color w:val="000000"/>
                <w:sz w:val="18"/>
                <w:szCs w:val="18"/>
              </w:rPr>
            </w:pPr>
            <w:r w:rsidRPr="005967B9">
              <w:rPr>
                <w:rFonts w:ascii="Calibri" w:hAnsi="Calibri"/>
                <w:b/>
                <w:bCs/>
                <w:color w:val="000000"/>
                <w:sz w:val="18"/>
                <w:szCs w:val="18"/>
              </w:rPr>
              <w:t>Indicator</w:t>
            </w:r>
          </w:p>
        </w:tc>
        <w:tc>
          <w:tcPr>
            <w:tcW w:w="1417" w:type="dxa"/>
            <w:tcBorders>
              <w:top w:val="single" w:sz="4" w:space="0" w:color="auto"/>
              <w:left w:val="nil"/>
              <w:bottom w:val="single" w:sz="4" w:space="0" w:color="auto"/>
              <w:right w:val="single" w:sz="4" w:space="0" w:color="auto"/>
            </w:tcBorders>
            <w:shd w:val="clear" w:color="auto" w:fill="95B3D7" w:themeFill="accent1" w:themeFillTint="99"/>
            <w:noWrap/>
            <w:vAlign w:val="bottom"/>
            <w:hideMark/>
          </w:tcPr>
          <w:p w:rsidR="005967B9" w:rsidRPr="005967B9" w:rsidRDefault="005967B9" w:rsidP="005967B9">
            <w:pPr>
              <w:jc w:val="right"/>
              <w:rPr>
                <w:rFonts w:ascii="Calibri" w:hAnsi="Calibri"/>
                <w:b/>
                <w:bCs/>
                <w:color w:val="000000"/>
                <w:sz w:val="18"/>
                <w:szCs w:val="18"/>
              </w:rPr>
            </w:pPr>
            <w:r w:rsidRPr="005967B9">
              <w:rPr>
                <w:rFonts w:ascii="Calibri" w:hAnsi="Calibri"/>
                <w:b/>
                <w:bCs/>
                <w:color w:val="000000"/>
                <w:sz w:val="18"/>
                <w:szCs w:val="18"/>
              </w:rPr>
              <w:t>Baseline value</w:t>
            </w:r>
          </w:p>
        </w:tc>
        <w:tc>
          <w:tcPr>
            <w:tcW w:w="1701" w:type="dxa"/>
            <w:tcBorders>
              <w:top w:val="single" w:sz="4" w:space="0" w:color="auto"/>
              <w:left w:val="nil"/>
              <w:bottom w:val="single" w:sz="4" w:space="0" w:color="auto"/>
              <w:right w:val="single" w:sz="4" w:space="0" w:color="auto"/>
            </w:tcBorders>
            <w:shd w:val="clear" w:color="auto" w:fill="95B3D7" w:themeFill="accent1" w:themeFillTint="99"/>
            <w:noWrap/>
            <w:vAlign w:val="bottom"/>
            <w:hideMark/>
          </w:tcPr>
          <w:p w:rsidR="005967B9" w:rsidRPr="005967B9" w:rsidRDefault="005967B9" w:rsidP="005967B9">
            <w:pPr>
              <w:jc w:val="right"/>
              <w:rPr>
                <w:rFonts w:ascii="Calibri" w:hAnsi="Calibri"/>
                <w:b/>
                <w:bCs/>
                <w:color w:val="000000"/>
                <w:sz w:val="18"/>
                <w:szCs w:val="18"/>
              </w:rPr>
            </w:pPr>
            <w:r w:rsidRPr="005967B9">
              <w:rPr>
                <w:rFonts w:ascii="Calibri" w:hAnsi="Calibri"/>
                <w:b/>
                <w:bCs/>
                <w:color w:val="000000"/>
                <w:sz w:val="18"/>
                <w:szCs w:val="18"/>
              </w:rPr>
              <w:t>Post-test-value</w:t>
            </w: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r w:rsidR="005967B9" w:rsidRPr="005967B9" w:rsidTr="009822B9">
        <w:trPr>
          <w:trHeight w:val="243"/>
        </w:trPr>
        <w:tc>
          <w:tcPr>
            <w:tcW w:w="567" w:type="dxa"/>
            <w:tcBorders>
              <w:top w:val="single" w:sz="4" w:space="0" w:color="auto"/>
              <w:left w:val="single" w:sz="4" w:space="0" w:color="auto"/>
              <w:bottom w:val="single" w:sz="4" w:space="0" w:color="auto"/>
              <w:right w:val="nil"/>
            </w:tcBorders>
            <w:shd w:val="clear" w:color="auto" w:fill="D9D9D9" w:themeFill="background1" w:themeFillShade="D9"/>
            <w:noWrap/>
            <w:hideMark/>
          </w:tcPr>
          <w:p w:rsidR="005967B9" w:rsidRPr="009822B9" w:rsidRDefault="005967B9" w:rsidP="005967B9">
            <w:pPr>
              <w:jc w:val="right"/>
              <w:rPr>
                <w:rFonts w:ascii="Calibri" w:hAnsi="Calibri"/>
                <w:b/>
                <w:color w:val="000000"/>
                <w:sz w:val="18"/>
                <w:szCs w:val="18"/>
              </w:rPr>
            </w:pPr>
            <w:r w:rsidRPr="009822B9">
              <w:rPr>
                <w:rFonts w:ascii="Calibri" w:hAnsi="Calibri"/>
                <w:b/>
                <w:color w:val="000000"/>
                <w:sz w:val="18"/>
                <w:szCs w:val="18"/>
              </w:rPr>
              <w:t>1</w:t>
            </w:r>
          </w:p>
        </w:tc>
        <w:tc>
          <w:tcPr>
            <w:tcW w:w="2694" w:type="dxa"/>
            <w:tcBorders>
              <w:top w:val="nil"/>
              <w:left w:val="single" w:sz="4" w:space="0" w:color="auto"/>
              <w:bottom w:val="single" w:sz="4" w:space="0" w:color="auto"/>
              <w:right w:val="single" w:sz="4" w:space="0" w:color="auto"/>
            </w:tcBorders>
            <w:shd w:val="clear" w:color="auto" w:fill="auto"/>
            <w:hideMark/>
          </w:tcPr>
          <w:p w:rsidR="005967B9" w:rsidRPr="005967B9" w:rsidRDefault="005967B9" w:rsidP="005967B9">
            <w:pPr>
              <w:rPr>
                <w:rFonts w:ascii="Calibri" w:hAnsi="Calibri"/>
                <w:color w:val="000000"/>
                <w:sz w:val="18"/>
                <w:szCs w:val="18"/>
              </w:rPr>
            </w:pPr>
            <w:r w:rsidRPr="005967B9">
              <w:rPr>
                <w:rFonts w:ascii="Calibri" w:hAnsi="Calibri"/>
                <w:color w:val="000000"/>
                <w:sz w:val="18"/>
                <w:szCs w:val="18"/>
              </w:rPr>
              <w:t>Troubling thoughts and feelings</w:t>
            </w:r>
          </w:p>
        </w:tc>
        <w:tc>
          <w:tcPr>
            <w:tcW w:w="1417"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0,87</w:t>
            </w:r>
          </w:p>
        </w:tc>
        <w:tc>
          <w:tcPr>
            <w:tcW w:w="1701"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0,84</w:t>
            </w: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r w:rsidR="005967B9" w:rsidRPr="005967B9" w:rsidTr="009822B9">
        <w:trPr>
          <w:trHeight w:val="277"/>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5967B9" w:rsidRPr="009822B9" w:rsidRDefault="005967B9" w:rsidP="005967B9">
            <w:pPr>
              <w:jc w:val="right"/>
              <w:rPr>
                <w:rFonts w:ascii="Calibri" w:hAnsi="Calibri"/>
                <w:b/>
                <w:color w:val="000000"/>
                <w:sz w:val="18"/>
                <w:szCs w:val="18"/>
              </w:rPr>
            </w:pPr>
            <w:r w:rsidRPr="009822B9">
              <w:rPr>
                <w:rFonts w:ascii="Calibri" w:hAnsi="Calibri"/>
                <w:b/>
                <w:color w:val="000000"/>
                <w:sz w:val="18"/>
                <w:szCs w:val="18"/>
              </w:rPr>
              <w:t>2</w:t>
            </w:r>
          </w:p>
        </w:tc>
        <w:tc>
          <w:tcPr>
            <w:tcW w:w="2694" w:type="dxa"/>
            <w:tcBorders>
              <w:top w:val="nil"/>
              <w:left w:val="nil"/>
              <w:bottom w:val="single" w:sz="4" w:space="0" w:color="auto"/>
              <w:right w:val="single" w:sz="4" w:space="0" w:color="auto"/>
            </w:tcBorders>
            <w:shd w:val="clear" w:color="auto" w:fill="auto"/>
            <w:hideMark/>
          </w:tcPr>
          <w:p w:rsidR="005967B9" w:rsidRPr="005967B9" w:rsidRDefault="00C36D5D" w:rsidP="005967B9">
            <w:pPr>
              <w:rPr>
                <w:rFonts w:ascii="Calibri" w:hAnsi="Calibri"/>
                <w:color w:val="000000"/>
                <w:sz w:val="18"/>
                <w:szCs w:val="18"/>
              </w:rPr>
            </w:pPr>
            <w:r>
              <w:rPr>
                <w:rFonts w:ascii="Calibri" w:hAnsi="Calibri"/>
                <w:color w:val="000000"/>
                <w:sz w:val="18"/>
                <w:szCs w:val="18"/>
              </w:rPr>
              <w:t>H</w:t>
            </w:r>
            <w:r w:rsidR="005967B9" w:rsidRPr="005967B9">
              <w:rPr>
                <w:rFonts w:ascii="Calibri" w:hAnsi="Calibri"/>
                <w:color w:val="000000"/>
                <w:sz w:val="18"/>
                <w:szCs w:val="18"/>
              </w:rPr>
              <w:t>ome</w:t>
            </w:r>
            <w:r>
              <w:rPr>
                <w:rFonts w:ascii="Calibri" w:hAnsi="Calibri"/>
                <w:color w:val="000000"/>
                <w:sz w:val="18"/>
                <w:szCs w:val="18"/>
              </w:rPr>
              <w:t xml:space="preserve"> environment</w:t>
            </w:r>
          </w:p>
        </w:tc>
        <w:tc>
          <w:tcPr>
            <w:tcW w:w="1417"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0,64</w:t>
            </w:r>
          </w:p>
        </w:tc>
        <w:tc>
          <w:tcPr>
            <w:tcW w:w="1701"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0,79</w:t>
            </w: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r w:rsidR="005967B9" w:rsidRPr="005967B9" w:rsidTr="009822B9">
        <w:trPr>
          <w:trHeight w:val="267"/>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5967B9" w:rsidRPr="009822B9" w:rsidRDefault="005967B9" w:rsidP="005967B9">
            <w:pPr>
              <w:jc w:val="right"/>
              <w:rPr>
                <w:rFonts w:ascii="Calibri" w:hAnsi="Calibri"/>
                <w:b/>
                <w:color w:val="000000"/>
                <w:sz w:val="18"/>
                <w:szCs w:val="18"/>
              </w:rPr>
            </w:pPr>
            <w:r w:rsidRPr="009822B9">
              <w:rPr>
                <w:rFonts w:ascii="Calibri" w:hAnsi="Calibri"/>
                <w:b/>
                <w:color w:val="000000"/>
                <w:sz w:val="18"/>
                <w:szCs w:val="18"/>
              </w:rPr>
              <w:t>3</w:t>
            </w:r>
          </w:p>
        </w:tc>
        <w:tc>
          <w:tcPr>
            <w:tcW w:w="2694" w:type="dxa"/>
            <w:tcBorders>
              <w:top w:val="nil"/>
              <w:left w:val="nil"/>
              <w:bottom w:val="single" w:sz="4" w:space="0" w:color="auto"/>
              <w:right w:val="single" w:sz="4" w:space="0" w:color="auto"/>
            </w:tcBorders>
            <w:shd w:val="clear" w:color="auto" w:fill="auto"/>
            <w:hideMark/>
          </w:tcPr>
          <w:p w:rsidR="005967B9" w:rsidRPr="005967B9" w:rsidRDefault="00C36D5D" w:rsidP="005967B9">
            <w:pPr>
              <w:rPr>
                <w:rFonts w:ascii="Calibri" w:hAnsi="Calibri"/>
                <w:color w:val="000000"/>
                <w:sz w:val="18"/>
                <w:szCs w:val="18"/>
              </w:rPr>
            </w:pPr>
            <w:r>
              <w:rPr>
                <w:rFonts w:ascii="Calibri" w:hAnsi="Calibri"/>
                <w:color w:val="000000"/>
                <w:sz w:val="18"/>
                <w:szCs w:val="18"/>
              </w:rPr>
              <w:t>S</w:t>
            </w:r>
            <w:r w:rsidR="005967B9" w:rsidRPr="005967B9">
              <w:rPr>
                <w:rFonts w:ascii="Calibri" w:hAnsi="Calibri"/>
                <w:color w:val="000000"/>
                <w:sz w:val="18"/>
                <w:szCs w:val="18"/>
              </w:rPr>
              <w:t>chool</w:t>
            </w:r>
            <w:r>
              <w:rPr>
                <w:rFonts w:ascii="Calibri" w:hAnsi="Calibri"/>
                <w:color w:val="000000"/>
                <w:sz w:val="18"/>
                <w:szCs w:val="18"/>
              </w:rPr>
              <w:t xml:space="preserve"> environment</w:t>
            </w:r>
          </w:p>
        </w:tc>
        <w:tc>
          <w:tcPr>
            <w:tcW w:w="1417"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0,75</w:t>
            </w:r>
          </w:p>
        </w:tc>
        <w:tc>
          <w:tcPr>
            <w:tcW w:w="1701"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0,93</w:t>
            </w: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r w:rsidR="005967B9" w:rsidRPr="005967B9" w:rsidTr="009822B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5967B9" w:rsidRPr="009822B9" w:rsidRDefault="005967B9" w:rsidP="005967B9">
            <w:pPr>
              <w:jc w:val="right"/>
              <w:rPr>
                <w:rFonts w:ascii="Calibri" w:hAnsi="Calibri"/>
                <w:b/>
                <w:color w:val="000000"/>
                <w:sz w:val="18"/>
                <w:szCs w:val="18"/>
              </w:rPr>
            </w:pPr>
            <w:r w:rsidRPr="009822B9">
              <w:rPr>
                <w:rFonts w:ascii="Calibri" w:hAnsi="Calibri"/>
                <w:b/>
                <w:color w:val="000000"/>
                <w:sz w:val="18"/>
                <w:szCs w:val="18"/>
              </w:rPr>
              <w:t>4</w:t>
            </w:r>
          </w:p>
        </w:tc>
        <w:tc>
          <w:tcPr>
            <w:tcW w:w="2694" w:type="dxa"/>
            <w:tcBorders>
              <w:top w:val="nil"/>
              <w:left w:val="nil"/>
              <w:bottom w:val="single" w:sz="4" w:space="0" w:color="auto"/>
              <w:right w:val="single" w:sz="4" w:space="0" w:color="auto"/>
            </w:tcBorders>
            <w:shd w:val="clear" w:color="auto" w:fill="auto"/>
            <w:hideMark/>
          </w:tcPr>
          <w:p w:rsidR="005967B9" w:rsidRPr="005967B9" w:rsidRDefault="005967B9" w:rsidP="005967B9">
            <w:pPr>
              <w:rPr>
                <w:rFonts w:ascii="Calibri" w:hAnsi="Calibri"/>
                <w:color w:val="000000"/>
                <w:sz w:val="18"/>
                <w:szCs w:val="18"/>
              </w:rPr>
            </w:pPr>
            <w:r w:rsidRPr="005967B9">
              <w:rPr>
                <w:rFonts w:ascii="Calibri" w:hAnsi="Calibri"/>
                <w:color w:val="000000"/>
                <w:sz w:val="18"/>
                <w:szCs w:val="18"/>
              </w:rPr>
              <w:t>Social relations</w:t>
            </w:r>
          </w:p>
        </w:tc>
        <w:tc>
          <w:tcPr>
            <w:tcW w:w="1417"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0,62</w:t>
            </w:r>
          </w:p>
        </w:tc>
        <w:tc>
          <w:tcPr>
            <w:tcW w:w="1701"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0,71</w:t>
            </w: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r w:rsidR="005967B9" w:rsidRPr="005967B9" w:rsidTr="009822B9">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rsidR="005967B9" w:rsidRPr="009822B9" w:rsidRDefault="005967B9" w:rsidP="005967B9">
            <w:pPr>
              <w:jc w:val="right"/>
              <w:rPr>
                <w:rFonts w:ascii="Calibri" w:hAnsi="Calibri"/>
                <w:b/>
                <w:color w:val="000000"/>
                <w:sz w:val="18"/>
                <w:szCs w:val="18"/>
              </w:rPr>
            </w:pPr>
            <w:r w:rsidRPr="009822B9">
              <w:rPr>
                <w:rFonts w:ascii="Calibri" w:hAnsi="Calibri"/>
                <w:b/>
                <w:color w:val="000000"/>
                <w:sz w:val="18"/>
                <w:szCs w:val="18"/>
              </w:rPr>
              <w:t>5</w:t>
            </w:r>
          </w:p>
        </w:tc>
        <w:tc>
          <w:tcPr>
            <w:tcW w:w="2694" w:type="dxa"/>
            <w:tcBorders>
              <w:top w:val="nil"/>
              <w:left w:val="nil"/>
              <w:bottom w:val="single" w:sz="4" w:space="0" w:color="auto"/>
              <w:right w:val="single" w:sz="4" w:space="0" w:color="auto"/>
            </w:tcBorders>
            <w:shd w:val="clear" w:color="auto" w:fill="auto"/>
            <w:hideMark/>
          </w:tcPr>
          <w:p w:rsidR="005967B9" w:rsidRPr="005967B9" w:rsidRDefault="005967B9" w:rsidP="005967B9">
            <w:pPr>
              <w:rPr>
                <w:rFonts w:ascii="Calibri" w:hAnsi="Calibri"/>
                <w:color w:val="000000"/>
                <w:sz w:val="18"/>
                <w:szCs w:val="18"/>
              </w:rPr>
            </w:pPr>
            <w:r w:rsidRPr="005967B9">
              <w:rPr>
                <w:rFonts w:ascii="Calibri" w:hAnsi="Calibri"/>
                <w:color w:val="000000"/>
                <w:sz w:val="18"/>
                <w:szCs w:val="18"/>
              </w:rPr>
              <w:t>Problem solving</w:t>
            </w:r>
          </w:p>
        </w:tc>
        <w:tc>
          <w:tcPr>
            <w:tcW w:w="1417"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0,69</w:t>
            </w:r>
          </w:p>
        </w:tc>
        <w:tc>
          <w:tcPr>
            <w:tcW w:w="1701" w:type="dxa"/>
            <w:tcBorders>
              <w:top w:val="nil"/>
              <w:left w:val="nil"/>
              <w:bottom w:val="single" w:sz="4" w:space="0" w:color="auto"/>
              <w:right w:val="single" w:sz="4" w:space="0" w:color="auto"/>
            </w:tcBorders>
            <w:shd w:val="clear" w:color="auto" w:fill="auto"/>
            <w:noWrap/>
            <w:vAlign w:val="bottom"/>
            <w:hideMark/>
          </w:tcPr>
          <w:p w:rsidR="005967B9" w:rsidRPr="005967B9" w:rsidRDefault="005967B9" w:rsidP="005967B9">
            <w:pPr>
              <w:jc w:val="right"/>
              <w:rPr>
                <w:rFonts w:ascii="Calibri" w:hAnsi="Calibri"/>
                <w:color w:val="000000"/>
                <w:sz w:val="18"/>
                <w:szCs w:val="18"/>
              </w:rPr>
            </w:pPr>
            <w:r w:rsidRPr="005967B9">
              <w:rPr>
                <w:rFonts w:ascii="Calibri" w:hAnsi="Calibri"/>
                <w:color w:val="000000"/>
                <w:sz w:val="18"/>
                <w:szCs w:val="18"/>
              </w:rPr>
              <w:t>0,70</w:t>
            </w:r>
          </w:p>
        </w:tc>
        <w:tc>
          <w:tcPr>
            <w:tcW w:w="1183" w:type="dxa"/>
            <w:tcBorders>
              <w:top w:val="nil"/>
              <w:left w:val="nil"/>
              <w:bottom w:val="nil"/>
              <w:right w:val="nil"/>
            </w:tcBorders>
            <w:shd w:val="clear" w:color="auto" w:fill="auto"/>
            <w:noWrap/>
            <w:vAlign w:val="bottom"/>
            <w:hideMark/>
          </w:tcPr>
          <w:p w:rsidR="005967B9" w:rsidRPr="005967B9" w:rsidRDefault="005967B9" w:rsidP="005967B9">
            <w:pPr>
              <w:rPr>
                <w:rFonts w:ascii="Calibri" w:hAnsi="Calibri"/>
                <w:color w:val="000000"/>
                <w:sz w:val="18"/>
                <w:szCs w:val="18"/>
              </w:rPr>
            </w:pPr>
          </w:p>
        </w:tc>
      </w:tr>
    </w:tbl>
    <w:p w:rsidR="005967B9" w:rsidRDefault="005967B9" w:rsidP="0023322D">
      <w:pPr>
        <w:rPr>
          <w:rFonts w:asciiTheme="minorHAnsi" w:hAnsiTheme="minorHAnsi"/>
        </w:rPr>
      </w:pPr>
    </w:p>
    <w:p w:rsidR="00A8236B" w:rsidRPr="00167A32" w:rsidRDefault="00A8236B" w:rsidP="005A7AEC">
      <w:pPr>
        <w:jc w:val="both"/>
        <w:rPr>
          <w:rFonts w:asciiTheme="minorHAnsi" w:hAnsiTheme="minorHAnsi"/>
          <w:sz w:val="22"/>
          <w:szCs w:val="22"/>
        </w:rPr>
      </w:pPr>
      <w:r w:rsidRPr="00167A32">
        <w:rPr>
          <w:rFonts w:asciiTheme="minorHAnsi" w:hAnsiTheme="minorHAnsi"/>
          <w:sz w:val="22"/>
          <w:szCs w:val="22"/>
        </w:rPr>
        <w:t xml:space="preserve">The closer the value of the indicator </w:t>
      </w:r>
      <w:r w:rsidR="00750D14" w:rsidRPr="00167A32">
        <w:rPr>
          <w:rFonts w:asciiTheme="minorHAnsi" w:hAnsiTheme="minorHAnsi"/>
          <w:sz w:val="22"/>
          <w:szCs w:val="22"/>
        </w:rPr>
        <w:t xml:space="preserve">is </w:t>
      </w:r>
      <w:r w:rsidRPr="00167A32">
        <w:rPr>
          <w:rFonts w:asciiTheme="minorHAnsi" w:hAnsiTheme="minorHAnsi"/>
          <w:sz w:val="22"/>
          <w:szCs w:val="22"/>
        </w:rPr>
        <w:t>to 1, the higher the psycho-social wellbeing in the respective indicator. Simply said, the larger the area</w:t>
      </w:r>
      <w:r w:rsidR="00F37E61" w:rsidRPr="00167A32">
        <w:rPr>
          <w:rFonts w:asciiTheme="minorHAnsi" w:hAnsiTheme="minorHAnsi"/>
          <w:sz w:val="22"/>
          <w:szCs w:val="22"/>
        </w:rPr>
        <w:t xml:space="preserve"> in </w:t>
      </w:r>
      <w:proofErr w:type="spellStart"/>
      <w:r w:rsidR="00F37E61" w:rsidRPr="00167A32">
        <w:rPr>
          <w:rFonts w:asciiTheme="minorHAnsi" w:hAnsiTheme="minorHAnsi"/>
          <w:sz w:val="22"/>
          <w:szCs w:val="22"/>
        </w:rPr>
        <w:t>Diagramme</w:t>
      </w:r>
      <w:proofErr w:type="spellEnd"/>
      <w:r w:rsidR="00F37E61" w:rsidRPr="00167A32">
        <w:rPr>
          <w:rFonts w:asciiTheme="minorHAnsi" w:hAnsiTheme="minorHAnsi"/>
          <w:sz w:val="22"/>
          <w:szCs w:val="22"/>
        </w:rPr>
        <w:t xml:space="preserve"> 2</w:t>
      </w:r>
      <w:r w:rsidR="0069581C" w:rsidRPr="00167A32">
        <w:rPr>
          <w:rFonts w:asciiTheme="minorHAnsi" w:hAnsiTheme="minorHAnsi"/>
          <w:sz w:val="22"/>
          <w:szCs w:val="22"/>
        </w:rPr>
        <w:t>, the stronger</w:t>
      </w:r>
      <w:r w:rsidR="00E00CC8" w:rsidRPr="00167A32">
        <w:rPr>
          <w:rFonts w:asciiTheme="minorHAnsi" w:hAnsiTheme="minorHAnsi"/>
          <w:sz w:val="22"/>
          <w:szCs w:val="22"/>
        </w:rPr>
        <w:t xml:space="preserve"> the indications for psycho-social wellbeing. However, it is the changes, the dynamics, the PIA focuses upon. So </w:t>
      </w:r>
      <w:proofErr w:type="spellStart"/>
      <w:r w:rsidRPr="00167A32">
        <w:rPr>
          <w:rFonts w:asciiTheme="minorHAnsi" w:hAnsiTheme="minorHAnsi"/>
          <w:sz w:val="22"/>
          <w:szCs w:val="22"/>
        </w:rPr>
        <w:t>Diagramme</w:t>
      </w:r>
      <w:proofErr w:type="spellEnd"/>
      <w:r w:rsidRPr="00167A32">
        <w:rPr>
          <w:rFonts w:asciiTheme="minorHAnsi" w:hAnsiTheme="minorHAnsi"/>
          <w:sz w:val="22"/>
          <w:szCs w:val="22"/>
        </w:rPr>
        <w:t xml:space="preserve"> 2 overlaps the pre- and post-test results for comparison. </w:t>
      </w:r>
    </w:p>
    <w:p w:rsidR="00E00CC8" w:rsidRPr="00167A32" w:rsidRDefault="00E00CC8" w:rsidP="005A7AEC">
      <w:pPr>
        <w:jc w:val="both"/>
        <w:rPr>
          <w:rFonts w:asciiTheme="minorHAnsi" w:hAnsiTheme="minorHAnsi"/>
          <w:sz w:val="22"/>
          <w:szCs w:val="22"/>
        </w:rPr>
      </w:pPr>
    </w:p>
    <w:p w:rsidR="0069581C" w:rsidRPr="00167A32" w:rsidRDefault="00E00CC8" w:rsidP="005A7AEC">
      <w:pPr>
        <w:jc w:val="both"/>
        <w:rPr>
          <w:rFonts w:asciiTheme="minorHAnsi" w:hAnsiTheme="minorHAnsi"/>
          <w:sz w:val="22"/>
          <w:szCs w:val="22"/>
        </w:rPr>
      </w:pPr>
      <w:r w:rsidRPr="00167A32">
        <w:rPr>
          <w:rFonts w:asciiTheme="minorHAnsi" w:hAnsiTheme="minorHAnsi"/>
          <w:sz w:val="22"/>
          <w:szCs w:val="22"/>
        </w:rPr>
        <w:t xml:space="preserve">While </w:t>
      </w:r>
      <w:proofErr w:type="spellStart"/>
      <w:r w:rsidRPr="00167A32">
        <w:rPr>
          <w:rFonts w:asciiTheme="minorHAnsi" w:hAnsiTheme="minorHAnsi"/>
          <w:sz w:val="22"/>
          <w:szCs w:val="22"/>
        </w:rPr>
        <w:t>Diagramme</w:t>
      </w:r>
      <w:proofErr w:type="spellEnd"/>
      <w:r w:rsidRPr="00167A32">
        <w:rPr>
          <w:rFonts w:asciiTheme="minorHAnsi" w:hAnsiTheme="minorHAnsi"/>
          <w:sz w:val="22"/>
          <w:szCs w:val="22"/>
        </w:rPr>
        <w:t xml:space="preserve"> 2 distinguishes between different grades of “positive” or “negative”, </w:t>
      </w:r>
      <w:proofErr w:type="spellStart"/>
      <w:r w:rsidRPr="00167A32">
        <w:rPr>
          <w:rFonts w:asciiTheme="minorHAnsi" w:hAnsiTheme="minorHAnsi"/>
          <w:sz w:val="22"/>
          <w:szCs w:val="22"/>
        </w:rPr>
        <w:t>Diagramm</w:t>
      </w:r>
      <w:r w:rsidR="005A7AEC">
        <w:rPr>
          <w:rFonts w:asciiTheme="minorHAnsi" w:hAnsiTheme="minorHAnsi"/>
          <w:sz w:val="22"/>
          <w:szCs w:val="22"/>
        </w:rPr>
        <w:t>e</w:t>
      </w:r>
      <w:proofErr w:type="spellEnd"/>
      <w:r w:rsidRPr="00167A32">
        <w:rPr>
          <w:rFonts w:asciiTheme="minorHAnsi" w:hAnsiTheme="minorHAnsi"/>
          <w:sz w:val="22"/>
          <w:szCs w:val="22"/>
        </w:rPr>
        <w:t xml:space="preserve"> </w:t>
      </w:r>
      <w:r w:rsidR="0069581C" w:rsidRPr="00167A32">
        <w:rPr>
          <w:rFonts w:asciiTheme="minorHAnsi" w:hAnsiTheme="minorHAnsi"/>
          <w:sz w:val="22"/>
          <w:szCs w:val="22"/>
        </w:rPr>
        <w:t>3</w:t>
      </w:r>
      <w:r w:rsidR="00016DD8" w:rsidRPr="00167A32">
        <w:rPr>
          <w:rFonts w:asciiTheme="minorHAnsi" w:hAnsiTheme="minorHAnsi"/>
          <w:sz w:val="22"/>
          <w:szCs w:val="22"/>
        </w:rPr>
        <w:t>a) cluster the answers in just</w:t>
      </w:r>
      <w:r w:rsidR="0069581C" w:rsidRPr="00167A32">
        <w:rPr>
          <w:rFonts w:asciiTheme="minorHAnsi" w:hAnsiTheme="minorHAnsi"/>
          <w:sz w:val="22"/>
          <w:szCs w:val="22"/>
        </w:rPr>
        <w:t xml:space="preserve"> two categories: “positive” or “negative”. The columns show the percentages of positive answers towards each of the five indicators. </w:t>
      </w:r>
    </w:p>
    <w:p w:rsidR="0069581C" w:rsidRDefault="0069581C" w:rsidP="0023322D">
      <w:pPr>
        <w:rPr>
          <w:rFonts w:asciiTheme="minorHAnsi" w:hAnsiTheme="minorHAnsi"/>
        </w:rPr>
      </w:pPr>
    </w:p>
    <w:p w:rsidR="005967B9" w:rsidRDefault="0078469C" w:rsidP="0023322D">
      <w:pPr>
        <w:rPr>
          <w:rFonts w:asciiTheme="minorHAnsi" w:hAnsiTheme="minorHAnsi"/>
        </w:rPr>
      </w:pPr>
      <w:r>
        <w:rPr>
          <w:rFonts w:asciiTheme="minorHAnsi" w:hAnsiTheme="minorHAnsi"/>
          <w:noProof/>
          <w:lang w:val="da-DK" w:eastAsia="da-DK"/>
        </w:rPr>
        <w:lastRenderedPageBreak/>
        <w:drawing>
          <wp:inline distT="0" distB="0" distL="0" distR="0">
            <wp:extent cx="5904672" cy="2330088"/>
            <wp:effectExtent l="19050" t="0" r="828" b="0"/>
            <wp:docPr id="33" name="Billed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srcRect/>
                    <a:stretch>
                      <a:fillRect/>
                    </a:stretch>
                  </pic:blipFill>
                  <pic:spPr bwMode="auto">
                    <a:xfrm>
                      <a:off x="0" y="0"/>
                      <a:ext cx="5905212" cy="2330301"/>
                    </a:xfrm>
                    <a:prstGeom prst="rect">
                      <a:avLst/>
                    </a:prstGeom>
                    <a:noFill/>
                  </pic:spPr>
                </pic:pic>
              </a:graphicData>
            </a:graphic>
          </wp:inline>
        </w:drawing>
      </w:r>
    </w:p>
    <w:p w:rsidR="0078469C" w:rsidRDefault="0078469C" w:rsidP="005A7AEC">
      <w:pPr>
        <w:jc w:val="both"/>
        <w:rPr>
          <w:rFonts w:asciiTheme="minorHAnsi" w:hAnsiTheme="minorHAnsi"/>
          <w:sz w:val="22"/>
          <w:szCs w:val="22"/>
        </w:rPr>
      </w:pPr>
      <w:r>
        <w:rPr>
          <w:rFonts w:asciiTheme="minorHAnsi" w:hAnsiTheme="minorHAnsi"/>
          <w:noProof/>
          <w:sz w:val="22"/>
          <w:szCs w:val="22"/>
          <w:lang w:val="da-DK" w:eastAsia="da-DK"/>
        </w:rPr>
        <w:drawing>
          <wp:inline distT="0" distB="0" distL="0" distR="0">
            <wp:extent cx="5904037" cy="2556573"/>
            <wp:effectExtent l="19050" t="0" r="1463" b="0"/>
            <wp:docPr id="35" name="Billed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cstate="print"/>
                    <a:srcRect/>
                    <a:stretch>
                      <a:fillRect/>
                    </a:stretch>
                  </pic:blipFill>
                  <pic:spPr bwMode="auto">
                    <a:xfrm>
                      <a:off x="0" y="0"/>
                      <a:ext cx="5907514" cy="2558078"/>
                    </a:xfrm>
                    <a:prstGeom prst="rect">
                      <a:avLst/>
                    </a:prstGeom>
                    <a:noFill/>
                  </pic:spPr>
                </pic:pic>
              </a:graphicData>
            </a:graphic>
          </wp:inline>
        </w:drawing>
      </w:r>
    </w:p>
    <w:p w:rsidR="0074369A" w:rsidRDefault="0074369A" w:rsidP="005A7AEC">
      <w:pPr>
        <w:jc w:val="both"/>
        <w:rPr>
          <w:rFonts w:asciiTheme="minorHAnsi" w:hAnsiTheme="minorHAnsi"/>
          <w:sz w:val="22"/>
          <w:szCs w:val="22"/>
        </w:rPr>
      </w:pPr>
    </w:p>
    <w:p w:rsidR="00E00CC8" w:rsidRPr="00167A32" w:rsidRDefault="00016DD8" w:rsidP="005A7AEC">
      <w:pPr>
        <w:jc w:val="both"/>
        <w:rPr>
          <w:rFonts w:asciiTheme="minorHAnsi" w:hAnsiTheme="minorHAnsi"/>
          <w:sz w:val="22"/>
          <w:szCs w:val="22"/>
        </w:rPr>
      </w:pPr>
      <w:r w:rsidRPr="00167A32">
        <w:rPr>
          <w:rFonts w:asciiTheme="minorHAnsi" w:hAnsiTheme="minorHAnsi"/>
          <w:sz w:val="22"/>
          <w:szCs w:val="22"/>
        </w:rPr>
        <w:t xml:space="preserve">Consequently, </w:t>
      </w:r>
      <w:proofErr w:type="spellStart"/>
      <w:r w:rsidR="00F37E61" w:rsidRPr="00167A32">
        <w:rPr>
          <w:rFonts w:asciiTheme="minorHAnsi" w:hAnsiTheme="minorHAnsi"/>
          <w:sz w:val="22"/>
          <w:szCs w:val="22"/>
        </w:rPr>
        <w:t>Diagramm</w:t>
      </w:r>
      <w:r w:rsidR="00167A32">
        <w:rPr>
          <w:rFonts w:asciiTheme="minorHAnsi" w:hAnsiTheme="minorHAnsi"/>
          <w:sz w:val="22"/>
          <w:szCs w:val="22"/>
        </w:rPr>
        <w:t>e</w:t>
      </w:r>
      <w:proofErr w:type="spellEnd"/>
      <w:r w:rsidR="00F37E61" w:rsidRPr="00167A32">
        <w:rPr>
          <w:rFonts w:asciiTheme="minorHAnsi" w:hAnsiTheme="minorHAnsi"/>
          <w:sz w:val="22"/>
          <w:szCs w:val="22"/>
        </w:rPr>
        <w:t xml:space="preserve"> 3</w:t>
      </w:r>
      <w:r w:rsidRPr="00167A32">
        <w:rPr>
          <w:rFonts w:asciiTheme="minorHAnsi" w:hAnsiTheme="minorHAnsi"/>
          <w:sz w:val="22"/>
          <w:szCs w:val="22"/>
        </w:rPr>
        <w:t>b</w:t>
      </w:r>
      <w:r w:rsidR="00F37E61" w:rsidRPr="00167A32">
        <w:rPr>
          <w:rFonts w:asciiTheme="minorHAnsi" w:hAnsiTheme="minorHAnsi"/>
          <w:sz w:val="22"/>
          <w:szCs w:val="22"/>
        </w:rPr>
        <w:t>)</w:t>
      </w:r>
      <w:r w:rsidR="0069581C" w:rsidRPr="00167A32">
        <w:rPr>
          <w:rFonts w:asciiTheme="minorHAnsi" w:hAnsiTheme="minorHAnsi"/>
          <w:sz w:val="22"/>
          <w:szCs w:val="22"/>
        </w:rPr>
        <w:t xml:space="preserve"> then shows the changes of the positive gro</w:t>
      </w:r>
      <w:r w:rsidRPr="00167A32">
        <w:rPr>
          <w:rFonts w:asciiTheme="minorHAnsi" w:hAnsiTheme="minorHAnsi"/>
          <w:sz w:val="22"/>
          <w:szCs w:val="22"/>
        </w:rPr>
        <w:t xml:space="preserve">up per indicator. For example, </w:t>
      </w:r>
      <w:r w:rsidR="002042E0" w:rsidRPr="00167A32">
        <w:rPr>
          <w:rFonts w:asciiTheme="minorHAnsi" w:hAnsiTheme="minorHAnsi"/>
          <w:sz w:val="22"/>
          <w:szCs w:val="22"/>
        </w:rPr>
        <w:t>in this example</w:t>
      </w:r>
      <w:r w:rsidR="0069581C" w:rsidRPr="00167A32">
        <w:rPr>
          <w:rFonts w:asciiTheme="minorHAnsi" w:hAnsiTheme="minorHAnsi"/>
          <w:sz w:val="22"/>
          <w:szCs w:val="22"/>
        </w:rPr>
        <w:t xml:space="preserve"> the </w:t>
      </w:r>
      <w:proofErr w:type="spellStart"/>
      <w:r w:rsidR="0069581C" w:rsidRPr="00167A32">
        <w:rPr>
          <w:rFonts w:asciiTheme="minorHAnsi" w:hAnsiTheme="minorHAnsi"/>
          <w:sz w:val="22"/>
          <w:szCs w:val="22"/>
        </w:rPr>
        <w:t>d</w:t>
      </w:r>
      <w:r w:rsidRPr="00167A32">
        <w:rPr>
          <w:rFonts w:asciiTheme="minorHAnsi" w:hAnsiTheme="minorHAnsi"/>
          <w:sz w:val="22"/>
          <w:szCs w:val="22"/>
        </w:rPr>
        <w:t>iagramme</w:t>
      </w:r>
      <w:proofErr w:type="spellEnd"/>
      <w:r w:rsidRPr="00167A32">
        <w:rPr>
          <w:rFonts w:asciiTheme="minorHAnsi" w:hAnsiTheme="minorHAnsi"/>
          <w:sz w:val="22"/>
          <w:szCs w:val="22"/>
        </w:rPr>
        <w:t xml:space="preserve"> shows an increase of 24</w:t>
      </w:r>
      <w:r w:rsidR="0069581C" w:rsidRPr="00167A32">
        <w:rPr>
          <w:rFonts w:asciiTheme="minorHAnsi" w:hAnsiTheme="minorHAnsi"/>
          <w:sz w:val="22"/>
          <w:szCs w:val="22"/>
        </w:rPr>
        <w:t>% of the number of children answering predominantly “positive” or “very positive” to the indicator</w:t>
      </w:r>
      <w:r w:rsidRPr="00167A32">
        <w:rPr>
          <w:rFonts w:asciiTheme="minorHAnsi" w:hAnsiTheme="minorHAnsi"/>
          <w:sz w:val="22"/>
          <w:szCs w:val="22"/>
        </w:rPr>
        <w:t xml:space="preserve"> “Engagement in School”</w:t>
      </w:r>
      <w:r w:rsidR="0069581C" w:rsidRPr="00167A32">
        <w:rPr>
          <w:rFonts w:asciiTheme="minorHAnsi" w:hAnsiTheme="minorHAnsi"/>
          <w:sz w:val="22"/>
          <w:szCs w:val="22"/>
        </w:rPr>
        <w:t>. That would mean in this example, that if a 100 children did answer</w:t>
      </w:r>
      <w:r w:rsidRPr="00167A32">
        <w:rPr>
          <w:rFonts w:asciiTheme="minorHAnsi" w:hAnsiTheme="minorHAnsi"/>
          <w:sz w:val="22"/>
          <w:szCs w:val="22"/>
        </w:rPr>
        <w:t xml:space="preserve"> positively in the pre-test, 124 did so</w:t>
      </w:r>
      <w:r w:rsidR="0069581C" w:rsidRPr="00167A32">
        <w:rPr>
          <w:rFonts w:asciiTheme="minorHAnsi" w:hAnsiTheme="minorHAnsi"/>
          <w:sz w:val="22"/>
          <w:szCs w:val="22"/>
        </w:rPr>
        <w:t xml:space="preserve"> in the post test. </w:t>
      </w:r>
    </w:p>
    <w:p w:rsidR="0069581C" w:rsidRPr="00167A32" w:rsidRDefault="0069581C" w:rsidP="005A7AEC">
      <w:pPr>
        <w:jc w:val="both"/>
        <w:rPr>
          <w:rFonts w:asciiTheme="minorHAnsi" w:hAnsiTheme="minorHAnsi"/>
          <w:sz w:val="22"/>
          <w:szCs w:val="22"/>
        </w:rPr>
      </w:pPr>
    </w:p>
    <w:p w:rsidR="002710F6" w:rsidRDefault="0069581C" w:rsidP="005A7AEC">
      <w:pPr>
        <w:jc w:val="both"/>
        <w:rPr>
          <w:rFonts w:asciiTheme="minorHAnsi" w:hAnsiTheme="minorHAnsi"/>
          <w:sz w:val="22"/>
          <w:szCs w:val="22"/>
        </w:rPr>
      </w:pPr>
      <w:r w:rsidRPr="00167A32">
        <w:rPr>
          <w:rFonts w:asciiTheme="minorHAnsi" w:hAnsiTheme="minorHAnsi"/>
          <w:sz w:val="22"/>
          <w:szCs w:val="22"/>
        </w:rPr>
        <w:t xml:space="preserve">It should be noted, that the PIA-tool allows for measuring changes against five key psycho-social wellbeing indicators, which is a helpful addition to the M&amp;E system, however, </w:t>
      </w:r>
      <w:r w:rsidR="00750D14" w:rsidRPr="00167A32">
        <w:rPr>
          <w:rFonts w:asciiTheme="minorHAnsi" w:hAnsiTheme="minorHAnsi"/>
          <w:sz w:val="22"/>
          <w:szCs w:val="22"/>
        </w:rPr>
        <w:t xml:space="preserve">it is </w:t>
      </w:r>
      <w:r w:rsidRPr="00167A32">
        <w:rPr>
          <w:rFonts w:asciiTheme="minorHAnsi" w:hAnsiTheme="minorHAnsi"/>
          <w:sz w:val="22"/>
          <w:szCs w:val="22"/>
        </w:rPr>
        <w:t xml:space="preserve">not a stand-alone tool by any means. </w:t>
      </w:r>
      <w:r w:rsidR="00D8433B" w:rsidRPr="00167A32">
        <w:rPr>
          <w:rFonts w:asciiTheme="minorHAnsi" w:hAnsiTheme="minorHAnsi"/>
          <w:sz w:val="22"/>
          <w:szCs w:val="22"/>
        </w:rPr>
        <w:t>There are many possible sources of error: Some children might not have understood the question, some interviewers might have been impatient, some wrong answers might have been checked, some sample groups might have got confused etc. Thus, t</w:t>
      </w:r>
      <w:r w:rsidRPr="00167A32">
        <w:rPr>
          <w:rFonts w:asciiTheme="minorHAnsi" w:hAnsiTheme="minorHAnsi"/>
          <w:sz w:val="22"/>
          <w:szCs w:val="22"/>
        </w:rPr>
        <w:t xml:space="preserve">he findings of the PIA need to be complemented with the other </w:t>
      </w:r>
      <w:r w:rsidR="00D8433B" w:rsidRPr="00167A32">
        <w:rPr>
          <w:rFonts w:asciiTheme="minorHAnsi" w:hAnsiTheme="minorHAnsi"/>
          <w:sz w:val="22"/>
          <w:szCs w:val="22"/>
        </w:rPr>
        <w:t xml:space="preserve">M&amp;E </w:t>
      </w:r>
      <w:r w:rsidRPr="00167A32">
        <w:rPr>
          <w:rFonts w:asciiTheme="minorHAnsi" w:hAnsiTheme="minorHAnsi"/>
          <w:sz w:val="22"/>
          <w:szCs w:val="22"/>
        </w:rPr>
        <w:t xml:space="preserve">tools to </w:t>
      </w:r>
      <w:r w:rsidR="00D8433B" w:rsidRPr="00167A32">
        <w:rPr>
          <w:rFonts w:asciiTheme="minorHAnsi" w:hAnsiTheme="minorHAnsi"/>
          <w:sz w:val="22"/>
          <w:szCs w:val="22"/>
        </w:rPr>
        <w:t xml:space="preserve">verify and contextualize the findings. </w:t>
      </w:r>
    </w:p>
    <w:p w:rsidR="00B53386" w:rsidRDefault="00B53386" w:rsidP="005A7AEC">
      <w:pPr>
        <w:jc w:val="both"/>
        <w:rPr>
          <w:rFonts w:asciiTheme="minorHAnsi" w:hAnsiTheme="minorHAnsi"/>
          <w:sz w:val="22"/>
          <w:szCs w:val="22"/>
        </w:rPr>
      </w:pPr>
    </w:p>
    <w:p w:rsidR="00B53386" w:rsidRDefault="00B53386" w:rsidP="005A7AEC">
      <w:pPr>
        <w:jc w:val="both"/>
        <w:rPr>
          <w:rFonts w:asciiTheme="minorHAnsi" w:hAnsiTheme="minorHAnsi"/>
          <w:sz w:val="22"/>
          <w:szCs w:val="22"/>
        </w:rPr>
      </w:pPr>
    </w:p>
    <w:p w:rsidR="00B53386" w:rsidRDefault="00B53386" w:rsidP="005A7AEC">
      <w:pPr>
        <w:jc w:val="both"/>
        <w:rPr>
          <w:rFonts w:asciiTheme="minorHAnsi" w:hAnsiTheme="minorHAnsi"/>
          <w:sz w:val="22"/>
          <w:szCs w:val="22"/>
        </w:rPr>
      </w:pPr>
    </w:p>
    <w:p w:rsidR="00B53386" w:rsidRDefault="00B53386" w:rsidP="005A7AEC">
      <w:pPr>
        <w:jc w:val="both"/>
        <w:rPr>
          <w:rFonts w:asciiTheme="minorHAnsi" w:hAnsiTheme="minorHAnsi"/>
          <w:sz w:val="22"/>
          <w:szCs w:val="22"/>
        </w:rPr>
      </w:pPr>
    </w:p>
    <w:p w:rsidR="00B53386" w:rsidRDefault="00B53386" w:rsidP="005A7AEC">
      <w:pPr>
        <w:jc w:val="both"/>
        <w:rPr>
          <w:rFonts w:asciiTheme="minorHAnsi" w:hAnsiTheme="minorHAnsi"/>
          <w:sz w:val="22"/>
          <w:szCs w:val="22"/>
        </w:rPr>
      </w:pPr>
    </w:p>
    <w:p w:rsidR="00B53386" w:rsidRDefault="00B53386" w:rsidP="005A7AEC">
      <w:pPr>
        <w:jc w:val="both"/>
        <w:rPr>
          <w:rFonts w:asciiTheme="minorHAnsi" w:hAnsiTheme="minorHAnsi"/>
          <w:sz w:val="22"/>
          <w:szCs w:val="22"/>
        </w:rPr>
      </w:pPr>
    </w:p>
    <w:p w:rsidR="00B53386" w:rsidRDefault="00B53386" w:rsidP="005A7AEC">
      <w:pPr>
        <w:jc w:val="both"/>
        <w:rPr>
          <w:rFonts w:asciiTheme="minorHAnsi" w:hAnsiTheme="minorHAnsi"/>
          <w:sz w:val="22"/>
          <w:szCs w:val="22"/>
        </w:rPr>
      </w:pPr>
    </w:p>
    <w:p w:rsidR="00B53386" w:rsidRDefault="00B53386" w:rsidP="005563AE">
      <w:pPr>
        <w:pStyle w:val="Heading1"/>
        <w:jc w:val="both"/>
      </w:pPr>
      <w:bookmarkStart w:id="25" w:name="_Toc343212746"/>
      <w:r w:rsidRPr="00B53386">
        <w:lastRenderedPageBreak/>
        <w:t>Annexes</w:t>
      </w:r>
      <w:bookmarkEnd w:id="25"/>
    </w:p>
    <w:p w:rsidR="005563AE" w:rsidRPr="005563AE" w:rsidRDefault="005563AE" w:rsidP="005563AE"/>
    <w:p w:rsidR="007470B8" w:rsidRDefault="0082150C" w:rsidP="00376DDB">
      <w:pPr>
        <w:pStyle w:val="Heading1"/>
        <w:numPr>
          <w:ilvl w:val="0"/>
          <w:numId w:val="31"/>
        </w:numPr>
        <w:spacing w:before="0"/>
        <w:rPr>
          <w:rFonts w:asciiTheme="minorHAnsi" w:hAnsiTheme="minorHAnsi"/>
          <w:b w:val="0"/>
          <w:color w:val="auto"/>
          <w:sz w:val="22"/>
          <w:szCs w:val="22"/>
        </w:rPr>
      </w:pPr>
      <w:bookmarkStart w:id="26" w:name="_Toc343208030"/>
      <w:bookmarkStart w:id="27" w:name="_Toc343209066"/>
      <w:bookmarkStart w:id="28" w:name="_Toc343209319"/>
      <w:bookmarkStart w:id="29" w:name="_Toc343212747"/>
      <w:r>
        <w:rPr>
          <w:rFonts w:asciiTheme="minorHAnsi" w:hAnsiTheme="minorHAnsi"/>
          <w:b w:val="0"/>
          <w:color w:val="auto"/>
          <w:sz w:val="22"/>
          <w:szCs w:val="22"/>
        </w:rPr>
        <w:t xml:space="preserve">(DRAFT) </w:t>
      </w:r>
      <w:r w:rsidR="0004394C">
        <w:rPr>
          <w:rFonts w:asciiTheme="minorHAnsi" w:hAnsiTheme="minorHAnsi"/>
          <w:b w:val="0"/>
          <w:color w:val="auto"/>
          <w:sz w:val="22"/>
          <w:szCs w:val="22"/>
        </w:rPr>
        <w:t>Excel tool for</w:t>
      </w:r>
      <w:r w:rsidR="007470B8">
        <w:rPr>
          <w:rFonts w:asciiTheme="minorHAnsi" w:hAnsiTheme="minorHAnsi"/>
          <w:b w:val="0"/>
          <w:color w:val="auto"/>
          <w:sz w:val="22"/>
          <w:szCs w:val="22"/>
        </w:rPr>
        <w:t xml:space="preserve"> </w:t>
      </w:r>
      <w:r w:rsidR="00531470">
        <w:rPr>
          <w:rFonts w:asciiTheme="minorHAnsi" w:hAnsiTheme="minorHAnsi"/>
          <w:b w:val="0"/>
          <w:color w:val="auto"/>
          <w:sz w:val="22"/>
          <w:szCs w:val="22"/>
        </w:rPr>
        <w:t>data entry and evaluation</w:t>
      </w:r>
      <w:r w:rsidR="007470B8">
        <w:rPr>
          <w:rFonts w:asciiTheme="minorHAnsi" w:hAnsiTheme="minorHAnsi"/>
          <w:b w:val="0"/>
          <w:color w:val="auto"/>
          <w:sz w:val="22"/>
          <w:szCs w:val="22"/>
        </w:rPr>
        <w:t xml:space="preserve"> of:</w:t>
      </w:r>
      <w:bookmarkEnd w:id="26"/>
      <w:bookmarkEnd w:id="27"/>
      <w:bookmarkEnd w:id="28"/>
      <w:bookmarkEnd w:id="29"/>
    </w:p>
    <w:p w:rsidR="007470B8" w:rsidRDefault="007470B8" w:rsidP="00376DDB">
      <w:pPr>
        <w:pStyle w:val="ListParagraph"/>
        <w:numPr>
          <w:ilvl w:val="0"/>
          <w:numId w:val="32"/>
        </w:numPr>
        <w:rPr>
          <w:rFonts w:asciiTheme="minorHAnsi" w:hAnsiTheme="minorHAnsi"/>
          <w:sz w:val="22"/>
          <w:szCs w:val="22"/>
        </w:rPr>
      </w:pPr>
      <w:r w:rsidRPr="007470B8">
        <w:rPr>
          <w:rFonts w:asciiTheme="minorHAnsi" w:hAnsiTheme="minorHAnsi"/>
          <w:sz w:val="22"/>
          <w:szCs w:val="22"/>
        </w:rPr>
        <w:t>Children’s attendance</w:t>
      </w:r>
    </w:p>
    <w:p w:rsidR="007470B8" w:rsidRDefault="007470B8" w:rsidP="00376DDB">
      <w:pPr>
        <w:pStyle w:val="ListParagraph"/>
        <w:numPr>
          <w:ilvl w:val="0"/>
          <w:numId w:val="32"/>
        </w:numPr>
        <w:rPr>
          <w:rFonts w:asciiTheme="minorHAnsi" w:hAnsiTheme="minorHAnsi"/>
          <w:sz w:val="22"/>
          <w:szCs w:val="22"/>
        </w:rPr>
      </w:pPr>
      <w:r>
        <w:rPr>
          <w:rFonts w:asciiTheme="minorHAnsi" w:hAnsiTheme="minorHAnsi"/>
          <w:sz w:val="22"/>
          <w:szCs w:val="22"/>
        </w:rPr>
        <w:t>Smiley evaluations</w:t>
      </w:r>
    </w:p>
    <w:p w:rsidR="007470B8" w:rsidRDefault="007470B8" w:rsidP="00376DDB">
      <w:pPr>
        <w:pStyle w:val="ListParagraph"/>
        <w:numPr>
          <w:ilvl w:val="0"/>
          <w:numId w:val="32"/>
        </w:numPr>
        <w:rPr>
          <w:rFonts w:asciiTheme="minorHAnsi" w:hAnsiTheme="minorHAnsi"/>
          <w:sz w:val="22"/>
          <w:szCs w:val="22"/>
        </w:rPr>
      </w:pPr>
      <w:r>
        <w:rPr>
          <w:rFonts w:asciiTheme="minorHAnsi" w:hAnsiTheme="minorHAnsi"/>
          <w:sz w:val="22"/>
          <w:szCs w:val="22"/>
        </w:rPr>
        <w:t>Parents’ attendance</w:t>
      </w:r>
    </w:p>
    <w:p w:rsidR="007470B8" w:rsidRDefault="007470B8" w:rsidP="00376DDB">
      <w:pPr>
        <w:pStyle w:val="ListParagraph"/>
        <w:numPr>
          <w:ilvl w:val="0"/>
          <w:numId w:val="32"/>
        </w:numPr>
        <w:rPr>
          <w:rFonts w:asciiTheme="minorHAnsi" w:hAnsiTheme="minorHAnsi"/>
          <w:sz w:val="22"/>
          <w:szCs w:val="22"/>
        </w:rPr>
      </w:pPr>
      <w:r>
        <w:rPr>
          <w:rFonts w:asciiTheme="minorHAnsi" w:hAnsiTheme="minorHAnsi"/>
          <w:sz w:val="22"/>
          <w:szCs w:val="22"/>
        </w:rPr>
        <w:t>Parents’ evaluations</w:t>
      </w:r>
    </w:p>
    <w:p w:rsidR="007470B8" w:rsidRDefault="007470B8" w:rsidP="00376DDB">
      <w:pPr>
        <w:pStyle w:val="ListParagraph"/>
        <w:numPr>
          <w:ilvl w:val="0"/>
          <w:numId w:val="32"/>
        </w:numPr>
        <w:rPr>
          <w:rFonts w:asciiTheme="minorHAnsi" w:hAnsiTheme="minorHAnsi"/>
          <w:sz w:val="22"/>
          <w:szCs w:val="22"/>
        </w:rPr>
      </w:pPr>
      <w:r>
        <w:rPr>
          <w:rFonts w:asciiTheme="minorHAnsi" w:hAnsiTheme="minorHAnsi"/>
          <w:sz w:val="22"/>
          <w:szCs w:val="22"/>
        </w:rPr>
        <w:t>Field coordinator report</w:t>
      </w:r>
    </w:p>
    <w:p w:rsidR="007470B8" w:rsidRDefault="007470B8" w:rsidP="00376DDB">
      <w:pPr>
        <w:pStyle w:val="ListParagraph"/>
        <w:numPr>
          <w:ilvl w:val="0"/>
          <w:numId w:val="32"/>
        </w:numPr>
        <w:rPr>
          <w:rFonts w:asciiTheme="minorHAnsi" w:hAnsiTheme="minorHAnsi"/>
          <w:sz w:val="22"/>
          <w:szCs w:val="22"/>
        </w:rPr>
      </w:pPr>
      <w:r>
        <w:rPr>
          <w:rFonts w:asciiTheme="minorHAnsi" w:hAnsiTheme="minorHAnsi"/>
          <w:sz w:val="22"/>
          <w:szCs w:val="22"/>
        </w:rPr>
        <w:t>FGDs: parents, children and facilitators</w:t>
      </w:r>
    </w:p>
    <w:p w:rsidR="007470B8" w:rsidRDefault="007470B8" w:rsidP="00376DDB">
      <w:pPr>
        <w:pStyle w:val="ListParagraph"/>
        <w:numPr>
          <w:ilvl w:val="0"/>
          <w:numId w:val="32"/>
        </w:numPr>
        <w:rPr>
          <w:rFonts w:asciiTheme="minorHAnsi" w:hAnsiTheme="minorHAnsi"/>
          <w:sz w:val="22"/>
          <w:szCs w:val="22"/>
        </w:rPr>
      </w:pPr>
      <w:r>
        <w:rPr>
          <w:rFonts w:asciiTheme="minorHAnsi" w:hAnsiTheme="minorHAnsi"/>
          <w:sz w:val="22"/>
          <w:szCs w:val="22"/>
        </w:rPr>
        <w:t>Photo monitoring</w:t>
      </w:r>
    </w:p>
    <w:p w:rsidR="002122D4" w:rsidRPr="002122D4" w:rsidRDefault="002122D4" w:rsidP="002122D4">
      <w:pPr>
        <w:pStyle w:val="Heading1"/>
        <w:numPr>
          <w:ilvl w:val="0"/>
          <w:numId w:val="31"/>
        </w:numPr>
        <w:spacing w:before="0"/>
        <w:rPr>
          <w:rFonts w:asciiTheme="minorHAnsi" w:hAnsiTheme="minorHAnsi"/>
          <w:b w:val="0"/>
          <w:color w:val="auto"/>
          <w:sz w:val="22"/>
          <w:szCs w:val="22"/>
        </w:rPr>
      </w:pPr>
      <w:bookmarkStart w:id="30" w:name="_Toc343208031"/>
      <w:bookmarkStart w:id="31" w:name="_Toc343209067"/>
      <w:bookmarkStart w:id="32" w:name="_Toc343209320"/>
      <w:bookmarkStart w:id="33" w:name="_Toc343212748"/>
      <w:r w:rsidRPr="00EE3CB8">
        <w:rPr>
          <w:rFonts w:asciiTheme="minorHAnsi" w:hAnsiTheme="minorHAnsi"/>
          <w:b w:val="0"/>
          <w:color w:val="auto"/>
          <w:sz w:val="22"/>
          <w:szCs w:val="22"/>
        </w:rPr>
        <w:t xml:space="preserve">Excel tool for </w:t>
      </w:r>
      <w:r w:rsidR="00531470">
        <w:rPr>
          <w:rFonts w:asciiTheme="minorHAnsi" w:hAnsiTheme="minorHAnsi"/>
          <w:b w:val="0"/>
          <w:color w:val="auto"/>
          <w:sz w:val="22"/>
          <w:szCs w:val="22"/>
        </w:rPr>
        <w:t>data entry and evaluation</w:t>
      </w:r>
      <w:r w:rsidR="0004394C">
        <w:rPr>
          <w:rFonts w:asciiTheme="minorHAnsi" w:hAnsiTheme="minorHAnsi"/>
          <w:b w:val="0"/>
          <w:color w:val="auto"/>
          <w:sz w:val="22"/>
          <w:szCs w:val="22"/>
        </w:rPr>
        <w:t xml:space="preserve"> of the </w:t>
      </w:r>
      <w:r w:rsidRPr="00EE3CB8">
        <w:rPr>
          <w:rFonts w:asciiTheme="minorHAnsi" w:hAnsiTheme="minorHAnsi"/>
          <w:b w:val="0"/>
          <w:color w:val="auto"/>
          <w:sz w:val="22"/>
          <w:szCs w:val="22"/>
        </w:rPr>
        <w:t>PIA-questionnaire</w:t>
      </w:r>
      <w:bookmarkEnd w:id="30"/>
      <w:bookmarkEnd w:id="31"/>
      <w:bookmarkEnd w:id="32"/>
      <w:bookmarkEnd w:id="33"/>
    </w:p>
    <w:p w:rsidR="00C97059" w:rsidRDefault="00A54FD5" w:rsidP="00C97059">
      <w:pPr>
        <w:pStyle w:val="Heading1"/>
        <w:numPr>
          <w:ilvl w:val="0"/>
          <w:numId w:val="31"/>
        </w:numPr>
        <w:spacing w:before="0"/>
        <w:rPr>
          <w:rFonts w:asciiTheme="minorHAnsi" w:hAnsiTheme="minorHAnsi"/>
          <w:b w:val="0"/>
          <w:color w:val="auto"/>
          <w:sz w:val="22"/>
          <w:szCs w:val="22"/>
        </w:rPr>
      </w:pPr>
      <w:bookmarkStart w:id="34" w:name="_Toc343212749"/>
      <w:bookmarkStart w:id="35" w:name="_Toc343208032"/>
      <w:bookmarkStart w:id="36" w:name="_Toc343209068"/>
      <w:bookmarkStart w:id="37" w:name="_Toc343209321"/>
      <w:proofErr w:type="spellStart"/>
      <w:r>
        <w:rPr>
          <w:rFonts w:asciiTheme="minorHAnsi" w:hAnsiTheme="minorHAnsi"/>
          <w:b w:val="0"/>
          <w:color w:val="auto"/>
          <w:sz w:val="22"/>
          <w:szCs w:val="22"/>
        </w:rPr>
        <w:t>Attendence</w:t>
      </w:r>
      <w:proofErr w:type="spellEnd"/>
      <w:r>
        <w:rPr>
          <w:rFonts w:asciiTheme="minorHAnsi" w:hAnsiTheme="minorHAnsi"/>
          <w:b w:val="0"/>
          <w:color w:val="auto"/>
          <w:sz w:val="22"/>
          <w:szCs w:val="22"/>
        </w:rPr>
        <w:t xml:space="preserve"> sheet</w:t>
      </w:r>
      <w:bookmarkEnd w:id="34"/>
    </w:p>
    <w:p w:rsidR="00FA6376" w:rsidRPr="00FA6376" w:rsidRDefault="00FA6376" w:rsidP="00FA6376">
      <w:pPr>
        <w:pStyle w:val="ListParagraph"/>
        <w:numPr>
          <w:ilvl w:val="0"/>
          <w:numId w:val="31"/>
        </w:numPr>
        <w:rPr>
          <w:rFonts w:asciiTheme="minorHAnsi" w:hAnsiTheme="minorHAnsi"/>
          <w:sz w:val="22"/>
          <w:szCs w:val="22"/>
        </w:rPr>
      </w:pPr>
      <w:r w:rsidRPr="00FA6376">
        <w:rPr>
          <w:rFonts w:asciiTheme="minorHAnsi" w:hAnsiTheme="minorHAnsi"/>
          <w:sz w:val="22"/>
          <w:szCs w:val="22"/>
        </w:rPr>
        <w:t>Parents’ attendance sheet</w:t>
      </w:r>
    </w:p>
    <w:p w:rsidR="00C97059" w:rsidRPr="00C97059" w:rsidRDefault="00C97059" w:rsidP="00C97059">
      <w:pPr>
        <w:pStyle w:val="ListParagraph"/>
        <w:numPr>
          <w:ilvl w:val="0"/>
          <w:numId w:val="31"/>
        </w:numPr>
        <w:rPr>
          <w:rFonts w:asciiTheme="minorHAnsi" w:hAnsiTheme="minorHAnsi"/>
          <w:sz w:val="22"/>
          <w:szCs w:val="22"/>
        </w:rPr>
      </w:pPr>
      <w:r>
        <w:rPr>
          <w:rFonts w:asciiTheme="minorHAnsi" w:hAnsiTheme="minorHAnsi"/>
          <w:sz w:val="22"/>
          <w:szCs w:val="22"/>
        </w:rPr>
        <w:t>Parents’ meeting evaluation</w:t>
      </w:r>
    </w:p>
    <w:p w:rsidR="00C97059" w:rsidRPr="00C97059" w:rsidRDefault="00F252DE" w:rsidP="00C97059">
      <w:pPr>
        <w:pStyle w:val="Heading1"/>
        <w:numPr>
          <w:ilvl w:val="0"/>
          <w:numId w:val="31"/>
        </w:numPr>
        <w:spacing w:before="0"/>
        <w:rPr>
          <w:rFonts w:asciiTheme="minorHAnsi" w:hAnsiTheme="minorHAnsi"/>
          <w:b w:val="0"/>
          <w:color w:val="auto"/>
          <w:sz w:val="22"/>
          <w:szCs w:val="22"/>
        </w:rPr>
      </w:pPr>
      <w:bookmarkStart w:id="38" w:name="_Toc343212750"/>
      <w:r w:rsidRPr="00EE3CB8">
        <w:rPr>
          <w:rFonts w:asciiTheme="minorHAnsi" w:hAnsiTheme="minorHAnsi"/>
          <w:b w:val="0"/>
          <w:color w:val="auto"/>
          <w:sz w:val="22"/>
          <w:szCs w:val="22"/>
        </w:rPr>
        <w:t>Field coordinator visit report</w:t>
      </w:r>
      <w:bookmarkEnd w:id="35"/>
      <w:bookmarkEnd w:id="36"/>
      <w:bookmarkEnd w:id="37"/>
      <w:bookmarkEnd w:id="38"/>
    </w:p>
    <w:p w:rsidR="00F252DE" w:rsidRPr="00EE3CB8" w:rsidRDefault="00221DCC" w:rsidP="00376DDB">
      <w:pPr>
        <w:pStyle w:val="Heading1"/>
        <w:numPr>
          <w:ilvl w:val="0"/>
          <w:numId w:val="31"/>
        </w:numPr>
        <w:spacing w:before="0"/>
        <w:rPr>
          <w:rFonts w:asciiTheme="minorHAnsi" w:hAnsiTheme="minorHAnsi"/>
          <w:b w:val="0"/>
          <w:color w:val="auto"/>
          <w:sz w:val="22"/>
          <w:szCs w:val="22"/>
        </w:rPr>
      </w:pPr>
      <w:bookmarkStart w:id="39" w:name="_Toc343208033"/>
      <w:bookmarkStart w:id="40" w:name="_Toc343209069"/>
      <w:bookmarkStart w:id="41" w:name="_Toc343209322"/>
      <w:bookmarkStart w:id="42" w:name="_Toc343212751"/>
      <w:r>
        <w:rPr>
          <w:rFonts w:asciiTheme="minorHAnsi" w:hAnsiTheme="minorHAnsi"/>
          <w:b w:val="0"/>
          <w:color w:val="auto"/>
          <w:sz w:val="22"/>
          <w:szCs w:val="22"/>
        </w:rPr>
        <w:t xml:space="preserve">FGD questions - </w:t>
      </w:r>
      <w:r w:rsidR="00F252DE" w:rsidRPr="00EE3CB8">
        <w:rPr>
          <w:rFonts w:asciiTheme="minorHAnsi" w:hAnsiTheme="minorHAnsi"/>
          <w:b w:val="0"/>
          <w:color w:val="auto"/>
          <w:sz w:val="22"/>
          <w:szCs w:val="22"/>
        </w:rPr>
        <w:t>parents</w:t>
      </w:r>
      <w:bookmarkEnd w:id="39"/>
      <w:bookmarkEnd w:id="40"/>
      <w:bookmarkEnd w:id="41"/>
      <w:bookmarkEnd w:id="42"/>
    </w:p>
    <w:p w:rsidR="00F252DE" w:rsidRDefault="00221DCC" w:rsidP="00376DDB">
      <w:pPr>
        <w:pStyle w:val="Heading1"/>
        <w:numPr>
          <w:ilvl w:val="0"/>
          <w:numId w:val="31"/>
        </w:numPr>
        <w:spacing w:before="0"/>
        <w:rPr>
          <w:rFonts w:asciiTheme="minorHAnsi" w:hAnsiTheme="minorHAnsi"/>
          <w:b w:val="0"/>
          <w:color w:val="auto"/>
          <w:sz w:val="22"/>
          <w:szCs w:val="22"/>
        </w:rPr>
      </w:pPr>
      <w:bookmarkStart w:id="43" w:name="_Toc343208034"/>
      <w:bookmarkStart w:id="44" w:name="_Toc343209070"/>
      <w:bookmarkStart w:id="45" w:name="_Toc343209323"/>
      <w:bookmarkStart w:id="46" w:name="_Toc343212752"/>
      <w:r>
        <w:rPr>
          <w:rFonts w:asciiTheme="minorHAnsi" w:hAnsiTheme="minorHAnsi"/>
          <w:b w:val="0"/>
          <w:color w:val="auto"/>
          <w:sz w:val="22"/>
          <w:szCs w:val="22"/>
        </w:rPr>
        <w:t>FGD questions -</w:t>
      </w:r>
      <w:r w:rsidR="00F252DE" w:rsidRPr="007470B8">
        <w:rPr>
          <w:rFonts w:asciiTheme="minorHAnsi" w:hAnsiTheme="minorHAnsi"/>
          <w:b w:val="0"/>
          <w:color w:val="auto"/>
          <w:sz w:val="22"/>
          <w:szCs w:val="22"/>
        </w:rPr>
        <w:t xml:space="preserve"> </w:t>
      </w:r>
      <w:r w:rsidR="007470B8">
        <w:rPr>
          <w:rFonts w:asciiTheme="minorHAnsi" w:hAnsiTheme="minorHAnsi"/>
          <w:b w:val="0"/>
          <w:color w:val="auto"/>
          <w:sz w:val="22"/>
          <w:szCs w:val="22"/>
        </w:rPr>
        <w:t>facilitators</w:t>
      </w:r>
      <w:bookmarkEnd w:id="43"/>
      <w:bookmarkEnd w:id="44"/>
      <w:bookmarkEnd w:id="45"/>
      <w:bookmarkEnd w:id="46"/>
    </w:p>
    <w:p w:rsidR="00E2528C" w:rsidRDefault="00221DCC" w:rsidP="00376DDB">
      <w:pPr>
        <w:pStyle w:val="Heading1"/>
        <w:numPr>
          <w:ilvl w:val="0"/>
          <w:numId w:val="31"/>
        </w:numPr>
        <w:spacing w:before="0"/>
        <w:rPr>
          <w:rFonts w:asciiTheme="minorHAnsi" w:hAnsiTheme="minorHAnsi"/>
          <w:b w:val="0"/>
          <w:color w:val="auto"/>
          <w:sz w:val="22"/>
          <w:szCs w:val="22"/>
        </w:rPr>
      </w:pPr>
      <w:bookmarkStart w:id="47" w:name="_Toc343208035"/>
      <w:bookmarkStart w:id="48" w:name="_Toc343209071"/>
      <w:bookmarkStart w:id="49" w:name="_Toc343209324"/>
      <w:bookmarkStart w:id="50" w:name="_Toc343212753"/>
      <w:r>
        <w:rPr>
          <w:rFonts w:asciiTheme="minorHAnsi" w:hAnsiTheme="minorHAnsi"/>
          <w:b w:val="0"/>
          <w:color w:val="auto"/>
          <w:sz w:val="22"/>
          <w:szCs w:val="22"/>
        </w:rPr>
        <w:t>FGD questions -</w:t>
      </w:r>
      <w:r w:rsidR="00E2528C" w:rsidRPr="00EE3CB8">
        <w:rPr>
          <w:rFonts w:asciiTheme="minorHAnsi" w:hAnsiTheme="minorHAnsi"/>
          <w:b w:val="0"/>
          <w:color w:val="auto"/>
          <w:sz w:val="22"/>
          <w:szCs w:val="22"/>
        </w:rPr>
        <w:t xml:space="preserve"> children</w:t>
      </w:r>
      <w:bookmarkEnd w:id="47"/>
      <w:bookmarkEnd w:id="48"/>
      <w:bookmarkEnd w:id="49"/>
      <w:bookmarkEnd w:id="50"/>
    </w:p>
    <w:p w:rsidR="00E2528C" w:rsidRDefault="00E2528C" w:rsidP="002122D4">
      <w:pPr>
        <w:pStyle w:val="Heading1"/>
        <w:numPr>
          <w:ilvl w:val="0"/>
          <w:numId w:val="31"/>
        </w:numPr>
        <w:spacing w:before="0"/>
        <w:rPr>
          <w:rFonts w:asciiTheme="minorHAnsi" w:hAnsiTheme="minorHAnsi"/>
          <w:b w:val="0"/>
          <w:color w:val="auto"/>
          <w:sz w:val="22"/>
          <w:szCs w:val="22"/>
        </w:rPr>
      </w:pPr>
      <w:bookmarkStart w:id="51" w:name="_Toc343208036"/>
      <w:bookmarkStart w:id="52" w:name="_Toc343209072"/>
      <w:bookmarkStart w:id="53" w:name="_Toc343209325"/>
      <w:bookmarkStart w:id="54" w:name="_Toc343212754"/>
      <w:r w:rsidRPr="00EE3CB8">
        <w:rPr>
          <w:rFonts w:asciiTheme="minorHAnsi" w:hAnsiTheme="minorHAnsi"/>
          <w:b w:val="0"/>
          <w:color w:val="auto"/>
          <w:sz w:val="22"/>
          <w:szCs w:val="22"/>
        </w:rPr>
        <w:t>Talking with children techniques</w:t>
      </w:r>
      <w:bookmarkEnd w:id="51"/>
      <w:bookmarkEnd w:id="52"/>
      <w:bookmarkEnd w:id="53"/>
      <w:bookmarkEnd w:id="54"/>
    </w:p>
    <w:p w:rsidR="00C97059" w:rsidRDefault="0091213F" w:rsidP="00C97059">
      <w:pPr>
        <w:pStyle w:val="Heading1"/>
        <w:numPr>
          <w:ilvl w:val="0"/>
          <w:numId w:val="31"/>
        </w:numPr>
        <w:spacing w:before="0"/>
        <w:rPr>
          <w:rFonts w:asciiTheme="minorHAnsi" w:hAnsiTheme="minorHAnsi"/>
          <w:b w:val="0"/>
          <w:color w:val="auto"/>
          <w:sz w:val="22"/>
          <w:szCs w:val="22"/>
        </w:rPr>
      </w:pPr>
      <w:bookmarkStart w:id="55" w:name="_Toc343208037"/>
      <w:bookmarkStart w:id="56" w:name="_Toc343209073"/>
      <w:bookmarkStart w:id="57" w:name="_Toc343209326"/>
      <w:bookmarkStart w:id="58" w:name="_Toc343212755"/>
      <w:r w:rsidRPr="00EE3CB8">
        <w:rPr>
          <w:rFonts w:asciiTheme="minorHAnsi" w:hAnsiTheme="minorHAnsi"/>
          <w:b w:val="0"/>
          <w:color w:val="auto"/>
          <w:sz w:val="22"/>
          <w:szCs w:val="22"/>
        </w:rPr>
        <w:t>PIA-questionnaire</w:t>
      </w:r>
      <w:bookmarkEnd w:id="55"/>
      <w:bookmarkEnd w:id="56"/>
      <w:bookmarkEnd w:id="57"/>
      <w:bookmarkEnd w:id="58"/>
    </w:p>
    <w:p w:rsidR="0091213F" w:rsidRPr="0091213F" w:rsidRDefault="0091213F" w:rsidP="0091213F"/>
    <w:sectPr w:rsidR="0091213F" w:rsidRPr="0091213F" w:rsidSect="008B7065">
      <w:headerReference w:type="default" r:id="rId15"/>
      <w:footerReference w:type="default" r:id="rId16"/>
      <w:pgSz w:w="12240" w:h="15840"/>
      <w:pgMar w:top="1276" w:right="1304" w:bottom="1276" w:left="1304" w:header="720"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999" w:rsidRDefault="008A6999">
      <w:r>
        <w:separator/>
      </w:r>
    </w:p>
  </w:endnote>
  <w:endnote w:type="continuationSeparator" w:id="0">
    <w:p w:rsidR="008A6999" w:rsidRDefault="008A6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MetaPlusBook-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78628"/>
      <w:docPartObj>
        <w:docPartGallery w:val="Page Numbers (Bottom of Page)"/>
        <w:docPartUnique/>
      </w:docPartObj>
    </w:sdtPr>
    <w:sdtEndPr/>
    <w:sdtContent>
      <w:p w:rsidR="006533B7" w:rsidRDefault="00A93929">
        <w:pPr>
          <w:pStyle w:val="Footer"/>
          <w:jc w:val="center"/>
        </w:pPr>
        <w:r>
          <w:fldChar w:fldCharType="begin"/>
        </w:r>
        <w:r>
          <w:instrText xml:space="preserve"> PAGE   \* MERGEFORMAT </w:instrText>
        </w:r>
        <w:r>
          <w:fldChar w:fldCharType="separate"/>
        </w:r>
        <w:r w:rsidR="0082150C">
          <w:rPr>
            <w:noProof/>
          </w:rPr>
          <w:t>2</w:t>
        </w:r>
        <w:r>
          <w:rPr>
            <w:noProof/>
          </w:rPr>
          <w:fldChar w:fldCharType="end"/>
        </w:r>
      </w:p>
    </w:sdtContent>
  </w:sdt>
  <w:p w:rsidR="006533B7" w:rsidRDefault="006533B7" w:rsidP="008B706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999" w:rsidRDefault="008A6999">
      <w:r>
        <w:separator/>
      </w:r>
    </w:p>
  </w:footnote>
  <w:footnote w:type="continuationSeparator" w:id="0">
    <w:p w:rsidR="008A6999" w:rsidRDefault="008A6999">
      <w:r>
        <w:continuationSeparator/>
      </w:r>
    </w:p>
  </w:footnote>
  <w:footnote w:id="1">
    <w:p w:rsidR="006533B7" w:rsidRPr="002C5291" w:rsidRDefault="006533B7">
      <w:pPr>
        <w:pStyle w:val="FootnoteText"/>
        <w:rPr>
          <w:rFonts w:asciiTheme="minorHAnsi" w:hAnsiTheme="minorHAnsi"/>
        </w:rPr>
      </w:pPr>
      <w:r w:rsidRPr="002C5291">
        <w:rPr>
          <w:rStyle w:val="FootnoteReference"/>
          <w:rFonts w:asciiTheme="minorHAnsi" w:hAnsiTheme="minorHAnsi"/>
        </w:rPr>
        <w:footnoteRef/>
      </w:r>
      <w:r w:rsidRPr="002C5291">
        <w:rPr>
          <w:rFonts w:asciiTheme="minorHAnsi" w:hAnsiTheme="minorHAnsi"/>
        </w:rPr>
        <w:t xml:space="preserve"> Mikkelsen, </w:t>
      </w:r>
      <w:proofErr w:type="spellStart"/>
      <w:r w:rsidRPr="002C5291">
        <w:rPr>
          <w:rFonts w:asciiTheme="minorHAnsi" w:hAnsiTheme="minorHAnsi"/>
        </w:rPr>
        <w:t>Britha</w:t>
      </w:r>
      <w:proofErr w:type="spellEnd"/>
      <w:r w:rsidRPr="002C5291">
        <w:rPr>
          <w:rFonts w:asciiTheme="minorHAnsi" w:hAnsiTheme="minorHAnsi"/>
        </w:rPr>
        <w:t xml:space="preserve">: </w:t>
      </w:r>
      <w:r w:rsidRPr="002C5291">
        <w:rPr>
          <w:rFonts w:asciiTheme="minorHAnsi" w:hAnsiTheme="minorHAnsi"/>
          <w:i/>
        </w:rPr>
        <w:t>Methods for Development Work and Research. A New Guide for Practitioners (Second</w:t>
      </w:r>
      <w:r>
        <w:rPr>
          <w:i/>
        </w:rPr>
        <w:t xml:space="preserve"> Edition)</w:t>
      </w:r>
      <w:r>
        <w:t xml:space="preserve">, </w:t>
      </w:r>
      <w:r w:rsidRPr="002C5291">
        <w:rPr>
          <w:rFonts w:asciiTheme="minorHAnsi" w:hAnsiTheme="minorHAnsi"/>
        </w:rPr>
        <w:t xml:space="preserve">London: Sage Publications 2005. </w:t>
      </w:r>
    </w:p>
  </w:footnote>
  <w:footnote w:id="2">
    <w:p w:rsidR="006533B7" w:rsidRPr="0055097A" w:rsidRDefault="006533B7" w:rsidP="001A5B5F">
      <w:pPr>
        <w:pStyle w:val="FootnoteText"/>
        <w:rPr>
          <w:rFonts w:asciiTheme="minorHAnsi" w:hAnsiTheme="minorHAnsi"/>
        </w:rPr>
      </w:pPr>
      <w:r>
        <w:rPr>
          <w:rStyle w:val="FootnoteReference"/>
          <w:rFonts w:eastAsiaTheme="majorEastAsia"/>
        </w:rPr>
        <w:footnoteRef/>
      </w:r>
      <w:r>
        <w:t xml:space="preserve"> </w:t>
      </w:r>
      <w:r w:rsidRPr="0055097A">
        <w:rPr>
          <w:rFonts w:asciiTheme="minorHAnsi" w:hAnsiTheme="minorHAnsi"/>
        </w:rPr>
        <w:t xml:space="preserve">This section is, unless otherwise noted, adapted </w:t>
      </w:r>
      <w:proofErr w:type="gramStart"/>
      <w:r w:rsidRPr="0055097A">
        <w:rPr>
          <w:rFonts w:asciiTheme="minorHAnsi" w:hAnsiTheme="minorHAnsi"/>
        </w:rPr>
        <w:t xml:space="preserve">from  </w:t>
      </w:r>
      <w:r w:rsidRPr="0055097A">
        <w:rPr>
          <w:rFonts w:asciiTheme="minorHAnsi" w:hAnsiTheme="minorHAnsi"/>
          <w:i/>
        </w:rPr>
        <w:t>How</w:t>
      </w:r>
      <w:proofErr w:type="gramEnd"/>
      <w:r w:rsidRPr="0055097A">
        <w:rPr>
          <w:rFonts w:asciiTheme="minorHAnsi" w:hAnsiTheme="minorHAnsi"/>
          <w:i/>
        </w:rPr>
        <w:t xml:space="preserve"> to Engage Your Stakeholders in Designing, Monitoring and Evaluating Your Programs. </w:t>
      </w:r>
      <w:proofErr w:type="gramStart"/>
      <w:r w:rsidRPr="0055097A">
        <w:rPr>
          <w:rFonts w:asciiTheme="minorHAnsi" w:hAnsiTheme="minorHAnsi"/>
          <w:i/>
        </w:rPr>
        <w:t>A Step-by-Step Guide to Focus Group Research for Non-Governmental Organizations</w:t>
      </w:r>
      <w:r w:rsidRPr="0055097A">
        <w:rPr>
          <w:rFonts w:asciiTheme="minorHAnsi" w:hAnsiTheme="minorHAnsi"/>
        </w:rPr>
        <w:t>, Jordan Civil Society Program 2012.</w:t>
      </w:r>
      <w:proofErr w:type="gramEnd"/>
    </w:p>
  </w:footnote>
  <w:footnote w:id="3">
    <w:p w:rsidR="006533B7" w:rsidRPr="0055097A" w:rsidRDefault="006533B7" w:rsidP="00E946A8">
      <w:pPr>
        <w:pStyle w:val="FootnoteText"/>
        <w:rPr>
          <w:rFonts w:asciiTheme="minorHAnsi" w:hAnsiTheme="minorHAnsi"/>
        </w:rPr>
      </w:pPr>
      <w:r w:rsidRPr="0055097A">
        <w:rPr>
          <w:rStyle w:val="FootnoteReference"/>
          <w:rFonts w:asciiTheme="minorHAnsi" w:hAnsiTheme="minorHAnsi"/>
        </w:rPr>
        <w:footnoteRef/>
      </w:r>
      <w:r w:rsidRPr="0055097A">
        <w:rPr>
          <w:rFonts w:asciiTheme="minorHAnsi" w:hAnsiTheme="minorHAnsi"/>
        </w:rPr>
        <w:t xml:space="preserve"> </w:t>
      </w:r>
      <w:r>
        <w:rPr>
          <w:rFonts w:asciiTheme="minorHAnsi" w:hAnsiTheme="minorHAnsi"/>
        </w:rPr>
        <w:t xml:space="preserve">This paragraph is based on </w:t>
      </w:r>
      <w:r w:rsidRPr="0055097A">
        <w:rPr>
          <w:rFonts w:asciiTheme="minorHAnsi" w:hAnsiTheme="minorHAnsi"/>
        </w:rPr>
        <w:t xml:space="preserve">Mikkelsen, </w:t>
      </w:r>
      <w:proofErr w:type="spellStart"/>
      <w:r w:rsidRPr="0055097A">
        <w:rPr>
          <w:rFonts w:asciiTheme="minorHAnsi" w:hAnsiTheme="minorHAnsi"/>
        </w:rPr>
        <w:t>Britha</w:t>
      </w:r>
      <w:proofErr w:type="spellEnd"/>
      <w:r w:rsidRPr="0055097A">
        <w:rPr>
          <w:rFonts w:asciiTheme="minorHAnsi" w:hAnsiTheme="minorHAnsi"/>
        </w:rPr>
        <w:t xml:space="preserve">: </w:t>
      </w:r>
      <w:r w:rsidRPr="0055097A">
        <w:rPr>
          <w:rFonts w:asciiTheme="minorHAnsi" w:hAnsiTheme="minorHAnsi"/>
          <w:i/>
        </w:rPr>
        <w:t>Methods for Development Work and Research. A New Guide for Practitioners (Second Edition)</w:t>
      </w:r>
      <w:r w:rsidRPr="0055097A">
        <w:rPr>
          <w:rFonts w:asciiTheme="minorHAnsi" w:hAnsiTheme="minorHAnsi"/>
        </w:rPr>
        <w:t>, London: Sage Publications 2005, p. 181.</w:t>
      </w:r>
    </w:p>
  </w:footnote>
  <w:footnote w:id="4">
    <w:p w:rsidR="006533B7" w:rsidRPr="00CF70FB" w:rsidRDefault="006533B7" w:rsidP="00DB112E">
      <w:pPr>
        <w:pStyle w:val="FootnoteText"/>
      </w:pPr>
      <w:r>
        <w:rPr>
          <w:rStyle w:val="FootnoteReference"/>
        </w:rPr>
        <w:footnoteRef/>
      </w:r>
      <w:r>
        <w:t xml:space="preserve"> Taken from Dybdal, Anne-Sophie: </w:t>
      </w:r>
      <w:r w:rsidRPr="00CF70FB">
        <w:rPr>
          <w:i/>
        </w:rPr>
        <w:t>Guide to Focus Groups with Children</w:t>
      </w:r>
      <w:r>
        <w:t xml:space="preserve"> (Publication in press.)</w:t>
      </w:r>
    </w:p>
  </w:footnote>
  <w:footnote w:id="5">
    <w:p w:rsidR="006533B7" w:rsidRPr="008B2375" w:rsidRDefault="006533B7">
      <w:pPr>
        <w:pStyle w:val="FootnoteText"/>
      </w:pPr>
      <w:r>
        <w:rPr>
          <w:rStyle w:val="FootnoteReference"/>
        </w:rPr>
        <w:footnoteRef/>
      </w:r>
      <w:r>
        <w:t xml:space="preserve"> </w:t>
      </w:r>
      <w:r w:rsidRPr="005372E9">
        <w:rPr>
          <w:rFonts w:asciiTheme="minorHAnsi" w:hAnsiTheme="minorHAnsi"/>
        </w:rPr>
        <w:t xml:space="preserve">See also </w:t>
      </w:r>
      <w:r w:rsidRPr="005372E9">
        <w:rPr>
          <w:rFonts w:asciiTheme="minorHAnsi" w:hAnsiTheme="minorHAnsi"/>
          <w:i/>
        </w:rPr>
        <w:t>Understand children’s wellbeing</w:t>
      </w:r>
      <w:r w:rsidRPr="005372E9">
        <w:rPr>
          <w:rFonts w:asciiTheme="minorHAnsi" w:hAnsiTheme="minorHAnsi"/>
        </w:rPr>
        <w:t>, p. 6.</w:t>
      </w:r>
    </w:p>
  </w:footnote>
  <w:footnote w:id="6">
    <w:p w:rsidR="006533B7" w:rsidRPr="005372E9" w:rsidRDefault="006533B7" w:rsidP="00D5349B">
      <w:pPr>
        <w:pStyle w:val="FootnoteText"/>
        <w:rPr>
          <w:rFonts w:asciiTheme="minorHAnsi" w:hAnsiTheme="minorHAnsi"/>
        </w:rPr>
      </w:pPr>
      <w:r w:rsidRPr="005372E9">
        <w:rPr>
          <w:rStyle w:val="FootnoteReference"/>
          <w:rFonts w:asciiTheme="minorHAnsi" w:hAnsiTheme="minorHAnsi"/>
        </w:rPr>
        <w:footnoteRef/>
      </w:r>
      <w:r w:rsidRPr="005372E9">
        <w:rPr>
          <w:rFonts w:asciiTheme="minorHAnsi" w:hAnsiTheme="minorHAnsi"/>
        </w:rPr>
        <w:t xml:space="preserve"> Please see ”Entering the data”</w:t>
      </w:r>
    </w:p>
  </w:footnote>
  <w:footnote w:id="7">
    <w:p w:rsidR="006533B7" w:rsidRPr="006D5A03" w:rsidRDefault="006533B7">
      <w:pPr>
        <w:pStyle w:val="FootnoteText"/>
        <w:rPr>
          <w:rFonts w:asciiTheme="minorHAnsi" w:hAnsiTheme="minorHAnsi"/>
        </w:rPr>
      </w:pPr>
      <w:r>
        <w:rPr>
          <w:rStyle w:val="FootnoteReference"/>
        </w:rPr>
        <w:footnoteRef/>
      </w:r>
      <w:r>
        <w:t xml:space="preserve"> </w:t>
      </w:r>
      <w:hyperlink r:id="rId1" w:history="1">
        <w:r w:rsidRPr="005372E9">
          <w:rPr>
            <w:rStyle w:val="Hyperlink"/>
            <w:rFonts w:asciiTheme="minorHAnsi" w:hAnsiTheme="minorHAnsi"/>
          </w:rPr>
          <w:t>http://www.cpcnetwork.org/task-forces.php</w:t>
        </w:r>
      </w:hyperlink>
      <w:r>
        <w:rPr>
          <w:rFonts w:asciiTheme="minorHAnsi" w:hAnsiTheme="minorHAnsi"/>
        </w:rPr>
        <w:t xml:space="preserve"> (report in press)</w:t>
      </w:r>
    </w:p>
  </w:footnote>
  <w:footnote w:id="8">
    <w:p w:rsidR="005B2377" w:rsidRPr="00D67523" w:rsidRDefault="005B2377" w:rsidP="00D67523">
      <w:pPr>
        <w:pStyle w:val="FootnoteText"/>
        <w:rPr>
          <w:rFonts w:asciiTheme="minorHAnsi" w:hAnsiTheme="minorHAnsi"/>
        </w:rPr>
      </w:pPr>
      <w:r>
        <w:rPr>
          <w:rStyle w:val="FootnoteReference"/>
        </w:rPr>
        <w:footnoteRef/>
      </w:r>
      <w:r>
        <w:rPr>
          <w:rFonts w:asciiTheme="minorHAnsi" w:hAnsiTheme="minorHAnsi" w:cs="Arial"/>
        </w:rPr>
        <w:t xml:space="preserve"> </w:t>
      </w:r>
      <w:r w:rsidRPr="005B2377">
        <w:rPr>
          <w:rFonts w:asciiTheme="minorHAnsi" w:hAnsiTheme="minorHAnsi" w:cs="Arial"/>
        </w:rPr>
        <w:t>The 15 questions of the PIA are based on questionnaires such as: “Strengths and difficulties questionnaire”</w:t>
      </w:r>
      <w:r w:rsidR="00D67523">
        <w:rPr>
          <w:rFonts w:asciiTheme="minorHAnsi" w:hAnsiTheme="minorHAnsi" w:cs="Arial"/>
        </w:rPr>
        <w:t xml:space="preserve"> (</w:t>
      </w:r>
      <w:r w:rsidR="00D67523" w:rsidRPr="00D67523">
        <w:rPr>
          <w:rFonts w:asciiTheme="minorHAnsi" w:hAnsiTheme="minorHAnsi"/>
        </w:rPr>
        <w:t>http://www.sdqinfo.com/</w:t>
      </w:r>
      <w:r w:rsidR="00D67523">
        <w:rPr>
          <w:rFonts w:asciiTheme="minorHAnsi" w:hAnsiTheme="minorHAnsi"/>
        </w:rPr>
        <w:t>)</w:t>
      </w:r>
      <w:r w:rsidRPr="005B2377">
        <w:rPr>
          <w:rFonts w:asciiTheme="minorHAnsi" w:hAnsiTheme="minorHAnsi" w:cs="Arial"/>
        </w:rPr>
        <w:t>, “Psychosocial programs (</w:t>
      </w:r>
      <w:proofErr w:type="spellStart"/>
      <w:r w:rsidRPr="005B2377">
        <w:rPr>
          <w:rFonts w:asciiTheme="minorHAnsi" w:hAnsiTheme="minorHAnsi" w:cs="Arial"/>
        </w:rPr>
        <w:t>oPt</w:t>
      </w:r>
      <w:proofErr w:type="spellEnd"/>
      <w:r w:rsidRPr="005B2377">
        <w:rPr>
          <w:rFonts w:asciiTheme="minorHAnsi" w:hAnsiTheme="minorHAnsi" w:cs="Arial"/>
        </w:rPr>
        <w:t xml:space="preserve">) </w:t>
      </w:r>
      <w:proofErr w:type="gramStart"/>
      <w:r w:rsidRPr="005B2377">
        <w:rPr>
          <w:rFonts w:asciiTheme="minorHAnsi" w:hAnsiTheme="minorHAnsi" w:cs="Arial"/>
        </w:rPr>
        <w:t>Interagency</w:t>
      </w:r>
      <w:proofErr w:type="gramEnd"/>
      <w:r w:rsidRPr="005B2377">
        <w:rPr>
          <w:rFonts w:asciiTheme="minorHAnsi" w:hAnsiTheme="minorHAnsi" w:cs="Arial"/>
        </w:rPr>
        <w:t xml:space="preserve"> evaluation project questionnaire for children” and “mental health questionnaire”</w:t>
      </w:r>
      <w:r w:rsidR="0083457B">
        <w:rPr>
          <w:rFonts w:asciiTheme="minorHAnsi" w:hAnsiTheme="minorHAnsi" w:cs="Arial"/>
        </w:rPr>
        <w:t xml:space="preserve"> (</w:t>
      </w:r>
      <w:proofErr w:type="spellStart"/>
      <w:r w:rsidR="0083457B" w:rsidRPr="0083457B">
        <w:rPr>
          <w:rFonts w:asciiTheme="minorHAnsi" w:hAnsiTheme="minorHAnsi"/>
        </w:rPr>
        <w:t>Børnerådet</w:t>
      </w:r>
      <w:proofErr w:type="spellEnd"/>
      <w:r w:rsidR="0083457B" w:rsidRPr="0083457B">
        <w:rPr>
          <w:rFonts w:asciiTheme="minorHAnsi" w:hAnsiTheme="minorHAnsi"/>
        </w:rPr>
        <w:t>, 2009</w:t>
      </w:r>
      <w:r w:rsidR="0083457B">
        <w:rPr>
          <w:rFonts w:asciiTheme="minorHAnsi" w:hAnsiTheme="minorHAnsi"/>
        </w:rPr>
        <w:t>)</w:t>
      </w:r>
      <w:r w:rsidRPr="005B2377">
        <w:rPr>
          <w:rFonts w:asciiTheme="minorHAnsi" w:hAnsiTheme="minorHAnsi" w:cs="Arial"/>
        </w:rPr>
        <w:t xml:space="preserve">. The questions were reviewed against the requirements and adapted to the purpose of the Children’s Resilience </w:t>
      </w:r>
      <w:proofErr w:type="spellStart"/>
      <w:r w:rsidRPr="005B2377">
        <w:rPr>
          <w:rFonts w:asciiTheme="minorHAnsi" w:hAnsiTheme="minorHAnsi" w:cs="Arial"/>
        </w:rPr>
        <w:t>Programme</w:t>
      </w:r>
      <w:proofErr w:type="spellEnd"/>
      <w:r w:rsidRPr="005B2377">
        <w:rPr>
          <w:rFonts w:asciiTheme="minorHAnsi" w:hAnsiTheme="minorHAnsi" w:cs="Arial"/>
        </w:rPr>
        <w:t>.</w:t>
      </w:r>
    </w:p>
    <w:p w:rsidR="005B2377" w:rsidRPr="005B2377" w:rsidRDefault="005B2377">
      <w:pPr>
        <w:pStyle w:val="FootnoteText"/>
      </w:pPr>
      <w:r>
        <w:t xml:space="preserve"> </w:t>
      </w:r>
    </w:p>
  </w:footnote>
  <w:footnote w:id="9">
    <w:p w:rsidR="006533B7" w:rsidRPr="005B2377" w:rsidRDefault="006533B7">
      <w:pPr>
        <w:pStyle w:val="FootnoteText"/>
      </w:pPr>
      <w:r>
        <w:rPr>
          <w:rStyle w:val="FootnoteReference"/>
        </w:rPr>
        <w:footnoteRef/>
      </w:r>
      <w:r w:rsidRPr="005B2377">
        <w:t xml:space="preserve"> </w:t>
      </w:r>
      <w:hyperlink r:id="rId2" w:history="1">
        <w:r w:rsidRPr="005B2377">
          <w:rPr>
            <w:rStyle w:val="Hyperlink"/>
          </w:rPr>
          <w:t>lvl@redbarnet.dk</w:t>
        </w:r>
      </w:hyperlink>
      <w:r w:rsidRPr="005B2377">
        <w:t xml:space="preserve">; </w:t>
      </w:r>
      <w:hyperlink r:id="rId3" w:history="1">
        <w:r w:rsidRPr="005B2377">
          <w:rPr>
            <w:rStyle w:val="Hyperlink"/>
          </w:rPr>
          <w:t>kyf@redbarnet.dk</w:t>
        </w:r>
      </w:hyperlink>
      <w:r w:rsidRPr="005B2377">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B61" w:rsidRDefault="00160B61" w:rsidP="00160B61">
    <w:pPr>
      <w:pStyle w:val="Header"/>
      <w:jc w:val="right"/>
    </w:pPr>
    <w:r>
      <w:rPr>
        <w:noProof/>
        <w:lang w:val="da-DK" w:eastAsia="da-DK"/>
      </w:rPr>
      <w:drawing>
        <wp:inline distT="0" distB="0" distL="0" distR="0">
          <wp:extent cx="1800657" cy="431459"/>
          <wp:effectExtent l="0" t="0" r="0" b="0"/>
          <wp:docPr id="1" name="Picture 1" descr="\\COPENHAGEN\Data\International\6. Reference Centre\5. Tools and docs (LK, MB, ZA)\CABAC (Martha)\Current work 2013\USB -newest from dropbox\Logos and master docs for Annexes - needs to be taken OUT of folder\Save the childr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PENHAGEN\Data\International\6. Reference Centre\5. Tools and docs (LK, MB, ZA)\CABAC (Martha)\Current work 2013\USB -newest from dropbox\Logos and master docs for Annexes - needs to be taken OUT of folder\Save the childr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6674" cy="432901"/>
                  </a:xfrm>
                  <a:prstGeom prst="rect">
                    <a:avLst/>
                  </a:prstGeom>
                  <a:noFill/>
                  <a:ln>
                    <a:noFill/>
                  </a:ln>
                </pic:spPr>
              </pic:pic>
            </a:graphicData>
          </a:graphic>
        </wp:inline>
      </w:drawing>
    </w:r>
  </w:p>
  <w:p w:rsidR="00160B61" w:rsidRDefault="00160B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037B4"/>
    <w:multiLevelType w:val="hybridMultilevel"/>
    <w:tmpl w:val="927647B8"/>
    <w:lvl w:ilvl="0" w:tplc="8C56583C">
      <w:start w:val="1"/>
      <w:numFmt w:val="decimal"/>
      <w:lvlText w:val="%1."/>
      <w:lvlJc w:val="left"/>
      <w:pPr>
        <w:ind w:left="720" w:hanging="360"/>
      </w:pPr>
      <w:rPr>
        <w:rFonts w:ascii="Times New Roman" w:eastAsia="Times New Roman" w:hAnsi="Times New Roman" w:cs="Times New Roman" w:hint="default"/>
        <w:color w:val="0000FF"/>
        <w:sz w:val="24"/>
        <w:u w:val="single"/>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0E923AFD"/>
    <w:multiLevelType w:val="hybridMultilevel"/>
    <w:tmpl w:val="905801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1045532A"/>
    <w:multiLevelType w:val="hybridMultilevel"/>
    <w:tmpl w:val="1DE05AA6"/>
    <w:lvl w:ilvl="0" w:tplc="0930F250">
      <w:start w:val="1"/>
      <w:numFmt w:val="decimal"/>
      <w:lvlText w:val="%1."/>
      <w:lvlJc w:val="lef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nsid w:val="107B76AF"/>
    <w:multiLevelType w:val="hybridMultilevel"/>
    <w:tmpl w:val="BD76F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D15370"/>
    <w:multiLevelType w:val="multilevel"/>
    <w:tmpl w:val="6B6C838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nsid w:val="22431306"/>
    <w:multiLevelType w:val="hybridMultilevel"/>
    <w:tmpl w:val="0BFAC2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289056D4"/>
    <w:multiLevelType w:val="hybridMultilevel"/>
    <w:tmpl w:val="A618836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AC57226"/>
    <w:multiLevelType w:val="hybridMultilevel"/>
    <w:tmpl w:val="504269DA"/>
    <w:lvl w:ilvl="0" w:tplc="04090001">
      <w:start w:val="1"/>
      <w:numFmt w:val="bullet"/>
      <w:lvlText w:val=""/>
      <w:lvlJc w:val="left"/>
      <w:pPr>
        <w:tabs>
          <w:tab w:val="num" w:pos="1080"/>
        </w:tabs>
        <w:ind w:left="108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8">
    <w:nsid w:val="2B13307C"/>
    <w:multiLevelType w:val="multilevel"/>
    <w:tmpl w:val="A35221F6"/>
    <w:styleLink w:val="WWNum4"/>
    <w:lvl w:ilvl="0">
      <w:start w:val="1"/>
      <w:numFmt w:val="decimal"/>
      <w:lvlText w:val="%1."/>
      <w:lvlJc w:val="left"/>
    </w:lvl>
    <w:lvl w:ilvl="1">
      <w:start w:val="1"/>
      <w:numFmt w:val="lowerLetter"/>
      <w:lvlText w:val="%2."/>
      <w:lvlJc w:val="left"/>
      <w:rPr>
        <w:rFonts w:ascii="Calibri" w:eastAsia="Times New Roman" w:hAnsi="Calibri" w:cs="Times New Roman"/>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2B1570E9"/>
    <w:multiLevelType w:val="multilevel"/>
    <w:tmpl w:val="CD086C2A"/>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2C783EDB"/>
    <w:multiLevelType w:val="hybridMultilevel"/>
    <w:tmpl w:val="3FDAD8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nsid w:val="31AF3FB3"/>
    <w:multiLevelType w:val="hybridMultilevel"/>
    <w:tmpl w:val="0CE055F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nsid w:val="31CA44FB"/>
    <w:multiLevelType w:val="hybridMultilevel"/>
    <w:tmpl w:val="E8E4049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nsid w:val="33173E0B"/>
    <w:multiLevelType w:val="hybridMultilevel"/>
    <w:tmpl w:val="695EA34A"/>
    <w:lvl w:ilvl="0" w:tplc="BD96BEA0">
      <w:start w:val="1"/>
      <w:numFmt w:val="decimal"/>
      <w:lvlText w:val="%1."/>
      <w:lvlJc w:val="left"/>
      <w:pPr>
        <w:ind w:left="720" w:hanging="360"/>
      </w:pPr>
      <w:rPr>
        <w:rFonts w:asciiTheme="minorHAnsi" w:eastAsia="Times New Roman" w:hAnsiTheme="minorHAnsi" w:cs="Times New Roman"/>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nsid w:val="33DD6DC9"/>
    <w:multiLevelType w:val="hybridMultilevel"/>
    <w:tmpl w:val="03460F8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nsid w:val="341B3429"/>
    <w:multiLevelType w:val="multilevel"/>
    <w:tmpl w:val="AD760170"/>
    <w:styleLink w:val="WWNum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6">
    <w:nsid w:val="35036FE5"/>
    <w:multiLevelType w:val="hybridMultilevel"/>
    <w:tmpl w:val="4A923C7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nsid w:val="36981383"/>
    <w:multiLevelType w:val="hybridMultilevel"/>
    <w:tmpl w:val="59CAFC18"/>
    <w:lvl w:ilvl="0" w:tplc="04060001">
      <w:start w:val="1"/>
      <w:numFmt w:val="bullet"/>
      <w:lvlText w:val=""/>
      <w:lvlJc w:val="left"/>
      <w:pPr>
        <w:ind w:left="765" w:hanging="360"/>
      </w:pPr>
      <w:rPr>
        <w:rFonts w:ascii="Symbol" w:hAnsi="Symbol" w:hint="default"/>
      </w:rPr>
    </w:lvl>
    <w:lvl w:ilvl="1" w:tplc="04060003" w:tentative="1">
      <w:start w:val="1"/>
      <w:numFmt w:val="bullet"/>
      <w:lvlText w:val="o"/>
      <w:lvlJc w:val="left"/>
      <w:pPr>
        <w:ind w:left="1485" w:hanging="360"/>
      </w:pPr>
      <w:rPr>
        <w:rFonts w:ascii="Courier New" w:hAnsi="Courier New" w:cs="Courier New" w:hint="default"/>
      </w:rPr>
    </w:lvl>
    <w:lvl w:ilvl="2" w:tplc="04060005" w:tentative="1">
      <w:start w:val="1"/>
      <w:numFmt w:val="bullet"/>
      <w:lvlText w:val=""/>
      <w:lvlJc w:val="left"/>
      <w:pPr>
        <w:ind w:left="2205" w:hanging="360"/>
      </w:pPr>
      <w:rPr>
        <w:rFonts w:ascii="Wingdings" w:hAnsi="Wingdings" w:hint="default"/>
      </w:rPr>
    </w:lvl>
    <w:lvl w:ilvl="3" w:tplc="04060001" w:tentative="1">
      <w:start w:val="1"/>
      <w:numFmt w:val="bullet"/>
      <w:lvlText w:val=""/>
      <w:lvlJc w:val="left"/>
      <w:pPr>
        <w:ind w:left="2925" w:hanging="360"/>
      </w:pPr>
      <w:rPr>
        <w:rFonts w:ascii="Symbol" w:hAnsi="Symbol" w:hint="default"/>
      </w:rPr>
    </w:lvl>
    <w:lvl w:ilvl="4" w:tplc="04060003" w:tentative="1">
      <w:start w:val="1"/>
      <w:numFmt w:val="bullet"/>
      <w:lvlText w:val="o"/>
      <w:lvlJc w:val="left"/>
      <w:pPr>
        <w:ind w:left="3645" w:hanging="360"/>
      </w:pPr>
      <w:rPr>
        <w:rFonts w:ascii="Courier New" w:hAnsi="Courier New" w:cs="Courier New" w:hint="default"/>
      </w:rPr>
    </w:lvl>
    <w:lvl w:ilvl="5" w:tplc="04060005" w:tentative="1">
      <w:start w:val="1"/>
      <w:numFmt w:val="bullet"/>
      <w:lvlText w:val=""/>
      <w:lvlJc w:val="left"/>
      <w:pPr>
        <w:ind w:left="4365" w:hanging="360"/>
      </w:pPr>
      <w:rPr>
        <w:rFonts w:ascii="Wingdings" w:hAnsi="Wingdings" w:hint="default"/>
      </w:rPr>
    </w:lvl>
    <w:lvl w:ilvl="6" w:tplc="04060001" w:tentative="1">
      <w:start w:val="1"/>
      <w:numFmt w:val="bullet"/>
      <w:lvlText w:val=""/>
      <w:lvlJc w:val="left"/>
      <w:pPr>
        <w:ind w:left="5085" w:hanging="360"/>
      </w:pPr>
      <w:rPr>
        <w:rFonts w:ascii="Symbol" w:hAnsi="Symbol" w:hint="default"/>
      </w:rPr>
    </w:lvl>
    <w:lvl w:ilvl="7" w:tplc="04060003" w:tentative="1">
      <w:start w:val="1"/>
      <w:numFmt w:val="bullet"/>
      <w:lvlText w:val="o"/>
      <w:lvlJc w:val="left"/>
      <w:pPr>
        <w:ind w:left="5805" w:hanging="360"/>
      </w:pPr>
      <w:rPr>
        <w:rFonts w:ascii="Courier New" w:hAnsi="Courier New" w:cs="Courier New" w:hint="default"/>
      </w:rPr>
    </w:lvl>
    <w:lvl w:ilvl="8" w:tplc="04060005" w:tentative="1">
      <w:start w:val="1"/>
      <w:numFmt w:val="bullet"/>
      <w:lvlText w:val=""/>
      <w:lvlJc w:val="left"/>
      <w:pPr>
        <w:ind w:left="6525" w:hanging="360"/>
      </w:pPr>
      <w:rPr>
        <w:rFonts w:ascii="Wingdings" w:hAnsi="Wingdings" w:hint="default"/>
      </w:rPr>
    </w:lvl>
  </w:abstractNum>
  <w:abstractNum w:abstractNumId="18">
    <w:nsid w:val="36F62D25"/>
    <w:multiLevelType w:val="hybridMultilevel"/>
    <w:tmpl w:val="3016421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nsid w:val="3BE80585"/>
    <w:multiLevelType w:val="hybridMultilevel"/>
    <w:tmpl w:val="EF6209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nsid w:val="3C361C95"/>
    <w:multiLevelType w:val="hybridMultilevel"/>
    <w:tmpl w:val="510469E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nsid w:val="4B47233C"/>
    <w:multiLevelType w:val="hybridMultilevel"/>
    <w:tmpl w:val="6E6EF696"/>
    <w:lvl w:ilvl="0" w:tplc="04060019">
      <w:start w:val="1"/>
      <w:numFmt w:val="lowerLetter"/>
      <w:lvlText w:val="%1."/>
      <w:lvlJc w:val="left"/>
      <w:pPr>
        <w:ind w:left="1069" w:hanging="360"/>
      </w:pPr>
      <w:rPr>
        <w:rFonts w:hint="default"/>
      </w:rPr>
    </w:lvl>
    <w:lvl w:ilvl="1" w:tplc="04060019" w:tentative="1">
      <w:start w:val="1"/>
      <w:numFmt w:val="lowerLetter"/>
      <w:lvlText w:val="%2."/>
      <w:lvlJc w:val="left"/>
      <w:pPr>
        <w:ind w:left="1789" w:hanging="360"/>
      </w:pPr>
    </w:lvl>
    <w:lvl w:ilvl="2" w:tplc="0406001B" w:tentative="1">
      <w:start w:val="1"/>
      <w:numFmt w:val="lowerRoman"/>
      <w:lvlText w:val="%3."/>
      <w:lvlJc w:val="right"/>
      <w:pPr>
        <w:ind w:left="2509" w:hanging="180"/>
      </w:pPr>
    </w:lvl>
    <w:lvl w:ilvl="3" w:tplc="0406000F" w:tentative="1">
      <w:start w:val="1"/>
      <w:numFmt w:val="decimal"/>
      <w:lvlText w:val="%4."/>
      <w:lvlJc w:val="left"/>
      <w:pPr>
        <w:ind w:left="3229" w:hanging="360"/>
      </w:pPr>
    </w:lvl>
    <w:lvl w:ilvl="4" w:tplc="04060019" w:tentative="1">
      <w:start w:val="1"/>
      <w:numFmt w:val="lowerLetter"/>
      <w:lvlText w:val="%5."/>
      <w:lvlJc w:val="left"/>
      <w:pPr>
        <w:ind w:left="3949" w:hanging="360"/>
      </w:pPr>
    </w:lvl>
    <w:lvl w:ilvl="5" w:tplc="0406001B" w:tentative="1">
      <w:start w:val="1"/>
      <w:numFmt w:val="lowerRoman"/>
      <w:lvlText w:val="%6."/>
      <w:lvlJc w:val="right"/>
      <w:pPr>
        <w:ind w:left="4669" w:hanging="180"/>
      </w:pPr>
    </w:lvl>
    <w:lvl w:ilvl="6" w:tplc="0406000F" w:tentative="1">
      <w:start w:val="1"/>
      <w:numFmt w:val="decimal"/>
      <w:lvlText w:val="%7."/>
      <w:lvlJc w:val="left"/>
      <w:pPr>
        <w:ind w:left="5389" w:hanging="360"/>
      </w:pPr>
    </w:lvl>
    <w:lvl w:ilvl="7" w:tplc="04060019" w:tentative="1">
      <w:start w:val="1"/>
      <w:numFmt w:val="lowerLetter"/>
      <w:lvlText w:val="%8."/>
      <w:lvlJc w:val="left"/>
      <w:pPr>
        <w:ind w:left="6109" w:hanging="360"/>
      </w:pPr>
    </w:lvl>
    <w:lvl w:ilvl="8" w:tplc="0406001B" w:tentative="1">
      <w:start w:val="1"/>
      <w:numFmt w:val="lowerRoman"/>
      <w:lvlText w:val="%9."/>
      <w:lvlJc w:val="right"/>
      <w:pPr>
        <w:ind w:left="6829" w:hanging="180"/>
      </w:pPr>
    </w:lvl>
  </w:abstractNum>
  <w:abstractNum w:abstractNumId="22">
    <w:nsid w:val="4BC87336"/>
    <w:multiLevelType w:val="hybridMultilevel"/>
    <w:tmpl w:val="56B4C37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nsid w:val="4C66204E"/>
    <w:multiLevelType w:val="hybridMultilevel"/>
    <w:tmpl w:val="073CC9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4D9A50A4"/>
    <w:multiLevelType w:val="hybridMultilevel"/>
    <w:tmpl w:val="7D549880"/>
    <w:lvl w:ilvl="0" w:tplc="D6C25D68">
      <w:start w:val="1"/>
      <w:numFmt w:val="decimal"/>
      <w:lvlText w:val="%1."/>
      <w:lvlJc w:val="left"/>
      <w:pPr>
        <w:ind w:left="720" w:hanging="360"/>
      </w:pPr>
      <w:rPr>
        <w:i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5">
    <w:nsid w:val="505D55DE"/>
    <w:multiLevelType w:val="multilevel"/>
    <w:tmpl w:val="6D443C80"/>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nsid w:val="55A56FC2"/>
    <w:multiLevelType w:val="multilevel"/>
    <w:tmpl w:val="E856A9FC"/>
    <w:lvl w:ilvl="0">
      <w:start w:val="1"/>
      <w:numFmt w:val="decimal"/>
      <w:pStyle w:val="Heading1"/>
      <w:lvlText w:val="%1"/>
      <w:lvlJc w:val="left"/>
      <w:pPr>
        <w:ind w:left="432" w:hanging="432"/>
      </w:pPr>
    </w:lvl>
    <w:lvl w:ilvl="1">
      <w:start w:val="1"/>
      <w:numFmt w:val="decimal"/>
      <w:pStyle w:val="Heading2"/>
      <w:lvlText w:val="%1.%2"/>
      <w:lvlJc w:val="left"/>
      <w:pPr>
        <w:ind w:left="576" w:hanging="576"/>
      </w:pPr>
      <w:rPr>
        <w:sz w:val="26"/>
        <w:szCs w:val="26"/>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7">
    <w:nsid w:val="59ED260F"/>
    <w:multiLevelType w:val="hybridMultilevel"/>
    <w:tmpl w:val="847268D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nsid w:val="64E02FBE"/>
    <w:multiLevelType w:val="multilevel"/>
    <w:tmpl w:val="C840D3C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9">
    <w:nsid w:val="69871C52"/>
    <w:multiLevelType w:val="hybridMultilevel"/>
    <w:tmpl w:val="6DD4CA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nsid w:val="71145597"/>
    <w:multiLevelType w:val="hybridMultilevel"/>
    <w:tmpl w:val="B86473E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nsid w:val="7257554F"/>
    <w:multiLevelType w:val="hybridMultilevel"/>
    <w:tmpl w:val="056433AA"/>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2">
    <w:nsid w:val="72BB3006"/>
    <w:multiLevelType w:val="hybridMultilevel"/>
    <w:tmpl w:val="B8EE34EA"/>
    <w:lvl w:ilvl="0" w:tplc="04060019">
      <w:start w:val="1"/>
      <w:numFmt w:val="lowerLetter"/>
      <w:lvlText w:val="%1."/>
      <w:lvlJc w:val="left"/>
      <w:pPr>
        <w:ind w:left="1069" w:hanging="360"/>
      </w:pPr>
      <w:rPr>
        <w:rFonts w:hint="default"/>
      </w:rPr>
    </w:lvl>
    <w:lvl w:ilvl="1" w:tplc="04060019">
      <w:start w:val="1"/>
      <w:numFmt w:val="lowerLetter"/>
      <w:lvlText w:val="%2."/>
      <w:lvlJc w:val="left"/>
      <w:pPr>
        <w:ind w:left="1789" w:hanging="360"/>
      </w:pPr>
    </w:lvl>
    <w:lvl w:ilvl="2" w:tplc="0406001B" w:tentative="1">
      <w:start w:val="1"/>
      <w:numFmt w:val="lowerRoman"/>
      <w:lvlText w:val="%3."/>
      <w:lvlJc w:val="right"/>
      <w:pPr>
        <w:ind w:left="2509" w:hanging="180"/>
      </w:pPr>
    </w:lvl>
    <w:lvl w:ilvl="3" w:tplc="0406000F" w:tentative="1">
      <w:start w:val="1"/>
      <w:numFmt w:val="decimal"/>
      <w:lvlText w:val="%4."/>
      <w:lvlJc w:val="left"/>
      <w:pPr>
        <w:ind w:left="3229" w:hanging="360"/>
      </w:pPr>
    </w:lvl>
    <w:lvl w:ilvl="4" w:tplc="04060019" w:tentative="1">
      <w:start w:val="1"/>
      <w:numFmt w:val="lowerLetter"/>
      <w:lvlText w:val="%5."/>
      <w:lvlJc w:val="left"/>
      <w:pPr>
        <w:ind w:left="3949" w:hanging="360"/>
      </w:pPr>
    </w:lvl>
    <w:lvl w:ilvl="5" w:tplc="0406001B" w:tentative="1">
      <w:start w:val="1"/>
      <w:numFmt w:val="lowerRoman"/>
      <w:lvlText w:val="%6."/>
      <w:lvlJc w:val="right"/>
      <w:pPr>
        <w:ind w:left="4669" w:hanging="180"/>
      </w:pPr>
    </w:lvl>
    <w:lvl w:ilvl="6" w:tplc="0406000F" w:tentative="1">
      <w:start w:val="1"/>
      <w:numFmt w:val="decimal"/>
      <w:lvlText w:val="%7."/>
      <w:lvlJc w:val="left"/>
      <w:pPr>
        <w:ind w:left="5389" w:hanging="360"/>
      </w:pPr>
    </w:lvl>
    <w:lvl w:ilvl="7" w:tplc="04060019" w:tentative="1">
      <w:start w:val="1"/>
      <w:numFmt w:val="lowerLetter"/>
      <w:lvlText w:val="%8."/>
      <w:lvlJc w:val="left"/>
      <w:pPr>
        <w:ind w:left="6109" w:hanging="360"/>
      </w:pPr>
    </w:lvl>
    <w:lvl w:ilvl="8" w:tplc="0406001B" w:tentative="1">
      <w:start w:val="1"/>
      <w:numFmt w:val="lowerRoman"/>
      <w:lvlText w:val="%9."/>
      <w:lvlJc w:val="right"/>
      <w:pPr>
        <w:ind w:left="6829" w:hanging="180"/>
      </w:pPr>
    </w:lvl>
  </w:abstractNum>
  <w:abstractNum w:abstractNumId="33">
    <w:nsid w:val="736067AF"/>
    <w:multiLevelType w:val="hybridMultilevel"/>
    <w:tmpl w:val="FD3EBFB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4">
    <w:nsid w:val="769F0479"/>
    <w:multiLevelType w:val="hybridMultilevel"/>
    <w:tmpl w:val="F1A050A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5">
    <w:nsid w:val="7878642A"/>
    <w:multiLevelType w:val="hybridMultilevel"/>
    <w:tmpl w:val="D7C8A4F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nsid w:val="7DF87336"/>
    <w:multiLevelType w:val="multilevel"/>
    <w:tmpl w:val="034A6DD4"/>
    <w:lvl w:ilvl="0">
      <w:start w:val="1"/>
      <w:numFmt w:val="decimal"/>
      <w:lvlText w:val="%1."/>
      <w:lvlJc w:val="left"/>
      <w:pPr>
        <w:ind w:left="720" w:hanging="360"/>
      </w:pPr>
      <w:rPr>
        <w:rFonts w:hint="default"/>
      </w:rPr>
    </w:lvl>
    <w:lvl w:ilvl="1">
      <w:start w:val="2"/>
      <w:numFmt w:val="decimal"/>
      <w:isLgl/>
      <w:lvlText w:val="%1.%2"/>
      <w:lvlJc w:val="left"/>
      <w:pPr>
        <w:ind w:left="936" w:hanging="360"/>
      </w:pPr>
      <w:rPr>
        <w:rFonts w:cstheme="majorBidi" w:hint="default"/>
        <w:b/>
        <w:sz w:val="26"/>
      </w:rPr>
    </w:lvl>
    <w:lvl w:ilvl="2">
      <w:start w:val="1"/>
      <w:numFmt w:val="decimal"/>
      <w:isLgl/>
      <w:lvlText w:val="%1.%2.%3"/>
      <w:lvlJc w:val="left"/>
      <w:pPr>
        <w:ind w:left="1512" w:hanging="720"/>
      </w:pPr>
      <w:rPr>
        <w:rFonts w:cstheme="majorBidi" w:hint="default"/>
        <w:b/>
        <w:sz w:val="26"/>
      </w:rPr>
    </w:lvl>
    <w:lvl w:ilvl="3">
      <w:start w:val="1"/>
      <w:numFmt w:val="decimal"/>
      <w:isLgl/>
      <w:lvlText w:val="%1.%2.%3.%4"/>
      <w:lvlJc w:val="left"/>
      <w:pPr>
        <w:ind w:left="1728" w:hanging="720"/>
      </w:pPr>
      <w:rPr>
        <w:rFonts w:cstheme="majorBidi" w:hint="default"/>
        <w:b/>
        <w:sz w:val="26"/>
      </w:rPr>
    </w:lvl>
    <w:lvl w:ilvl="4">
      <w:start w:val="1"/>
      <w:numFmt w:val="decimal"/>
      <w:isLgl/>
      <w:lvlText w:val="%1.%2.%3.%4.%5"/>
      <w:lvlJc w:val="left"/>
      <w:pPr>
        <w:ind w:left="2304" w:hanging="1080"/>
      </w:pPr>
      <w:rPr>
        <w:rFonts w:cstheme="majorBidi" w:hint="default"/>
        <w:b/>
        <w:sz w:val="26"/>
      </w:rPr>
    </w:lvl>
    <w:lvl w:ilvl="5">
      <w:start w:val="1"/>
      <w:numFmt w:val="decimal"/>
      <w:isLgl/>
      <w:lvlText w:val="%1.%2.%3.%4.%5.%6"/>
      <w:lvlJc w:val="left"/>
      <w:pPr>
        <w:ind w:left="2520" w:hanging="1080"/>
      </w:pPr>
      <w:rPr>
        <w:rFonts w:cstheme="majorBidi" w:hint="default"/>
        <w:b/>
        <w:sz w:val="26"/>
      </w:rPr>
    </w:lvl>
    <w:lvl w:ilvl="6">
      <w:start w:val="1"/>
      <w:numFmt w:val="decimal"/>
      <w:isLgl/>
      <w:lvlText w:val="%1.%2.%3.%4.%5.%6.%7"/>
      <w:lvlJc w:val="left"/>
      <w:pPr>
        <w:ind w:left="3096" w:hanging="1440"/>
      </w:pPr>
      <w:rPr>
        <w:rFonts w:cstheme="majorBidi" w:hint="default"/>
        <w:b/>
        <w:sz w:val="26"/>
      </w:rPr>
    </w:lvl>
    <w:lvl w:ilvl="7">
      <w:start w:val="1"/>
      <w:numFmt w:val="decimal"/>
      <w:isLgl/>
      <w:lvlText w:val="%1.%2.%3.%4.%5.%6.%7.%8"/>
      <w:lvlJc w:val="left"/>
      <w:pPr>
        <w:ind w:left="3312" w:hanging="1440"/>
      </w:pPr>
      <w:rPr>
        <w:rFonts w:cstheme="majorBidi" w:hint="default"/>
        <w:b/>
        <w:sz w:val="26"/>
      </w:rPr>
    </w:lvl>
    <w:lvl w:ilvl="8">
      <w:start w:val="1"/>
      <w:numFmt w:val="decimal"/>
      <w:isLgl/>
      <w:lvlText w:val="%1.%2.%3.%4.%5.%6.%7.%8.%9"/>
      <w:lvlJc w:val="left"/>
      <w:pPr>
        <w:ind w:left="3888" w:hanging="1800"/>
      </w:pPr>
      <w:rPr>
        <w:rFonts w:cstheme="majorBidi" w:hint="default"/>
        <w:b/>
        <w:sz w:val="26"/>
      </w:rPr>
    </w:lvl>
  </w:abstractNum>
  <w:abstractNum w:abstractNumId="37">
    <w:nsid w:val="7F385252"/>
    <w:multiLevelType w:val="multilevel"/>
    <w:tmpl w:val="BC20A428"/>
    <w:lvl w:ilvl="0">
      <w:start w:val="4"/>
      <w:numFmt w:val="decimal"/>
      <w:lvlText w:val="%1"/>
      <w:lvlJc w:val="left"/>
      <w:pPr>
        <w:ind w:left="570" w:hanging="570"/>
      </w:pPr>
      <w:rPr>
        <w:rFonts w:hint="default"/>
      </w:rPr>
    </w:lvl>
    <w:lvl w:ilvl="1">
      <w:start w:val="3"/>
      <w:numFmt w:val="decimal"/>
      <w:lvlText w:val="%1.%2"/>
      <w:lvlJc w:val="left"/>
      <w:pPr>
        <w:ind w:left="570" w:hanging="57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22"/>
  </w:num>
  <w:num w:numId="3">
    <w:abstractNumId w:val="20"/>
  </w:num>
  <w:num w:numId="4">
    <w:abstractNumId w:val="34"/>
  </w:num>
  <w:num w:numId="5">
    <w:abstractNumId w:val="26"/>
  </w:num>
  <w:num w:numId="6">
    <w:abstractNumId w:val="10"/>
  </w:num>
  <w:num w:numId="7">
    <w:abstractNumId w:val="30"/>
  </w:num>
  <w:num w:numId="8">
    <w:abstractNumId w:val="1"/>
  </w:num>
  <w:num w:numId="9">
    <w:abstractNumId w:val="33"/>
  </w:num>
  <w:num w:numId="10">
    <w:abstractNumId w:val="5"/>
  </w:num>
  <w:num w:numId="11">
    <w:abstractNumId w:val="3"/>
  </w:num>
  <w:num w:numId="12">
    <w:abstractNumId w:val="15"/>
  </w:num>
  <w:num w:numId="13">
    <w:abstractNumId w:val="4"/>
  </w:num>
  <w:num w:numId="14">
    <w:abstractNumId w:val="8"/>
  </w:num>
  <w:num w:numId="15">
    <w:abstractNumId w:val="9"/>
  </w:num>
  <w:num w:numId="16">
    <w:abstractNumId w:val="13"/>
  </w:num>
  <w:num w:numId="17">
    <w:abstractNumId w:val="21"/>
  </w:num>
  <w:num w:numId="18">
    <w:abstractNumId w:val="36"/>
  </w:num>
  <w:num w:numId="19">
    <w:abstractNumId w:val="32"/>
  </w:num>
  <w:num w:numId="20">
    <w:abstractNumId w:val="12"/>
  </w:num>
  <w:num w:numId="21">
    <w:abstractNumId w:val="27"/>
  </w:num>
  <w:num w:numId="22">
    <w:abstractNumId w:val="35"/>
  </w:num>
  <w:num w:numId="23">
    <w:abstractNumId w:val="23"/>
  </w:num>
  <w:num w:numId="24">
    <w:abstractNumId w:val="19"/>
  </w:num>
  <w:num w:numId="25">
    <w:abstractNumId w:val="2"/>
  </w:num>
  <w:num w:numId="26">
    <w:abstractNumId w:val="25"/>
  </w:num>
  <w:num w:numId="27">
    <w:abstractNumId w:val="11"/>
  </w:num>
  <w:num w:numId="28">
    <w:abstractNumId w:val="17"/>
  </w:num>
  <w:num w:numId="29">
    <w:abstractNumId w:val="7"/>
  </w:num>
  <w:num w:numId="30">
    <w:abstractNumId w:val="24"/>
  </w:num>
  <w:num w:numId="31">
    <w:abstractNumId w:val="28"/>
  </w:num>
  <w:num w:numId="32">
    <w:abstractNumId w:val="31"/>
  </w:num>
  <w:num w:numId="33">
    <w:abstractNumId w:val="14"/>
  </w:num>
  <w:num w:numId="34">
    <w:abstractNumId w:val="16"/>
  </w:num>
  <w:num w:numId="35">
    <w:abstractNumId w:val="37"/>
  </w:num>
  <w:num w:numId="36">
    <w:abstractNumId w:val="26"/>
  </w:num>
  <w:num w:numId="37">
    <w:abstractNumId w:val="26"/>
  </w:num>
  <w:num w:numId="38">
    <w:abstractNumId w:val="26"/>
  </w:num>
  <w:num w:numId="39">
    <w:abstractNumId w:val="26"/>
  </w:num>
  <w:num w:numId="40">
    <w:abstractNumId w:val="26"/>
  </w:num>
  <w:num w:numId="41">
    <w:abstractNumId w:val="26"/>
  </w:num>
  <w:num w:numId="42">
    <w:abstractNumId w:val="26"/>
  </w:num>
  <w:num w:numId="43">
    <w:abstractNumId w:val="26"/>
  </w:num>
  <w:num w:numId="44">
    <w:abstractNumId w:val="26"/>
  </w:num>
  <w:num w:numId="45">
    <w:abstractNumId w:val="26"/>
  </w:num>
  <w:num w:numId="46">
    <w:abstractNumId w:val="26"/>
  </w:num>
  <w:num w:numId="47">
    <w:abstractNumId w:val="29"/>
  </w:num>
  <w:num w:numId="48">
    <w:abstractNumId w:val="18"/>
  </w:num>
  <w:num w:numId="49">
    <w:abstractNumId w:val="26"/>
  </w:num>
  <w:num w:numId="50">
    <w:abstractNumId w:val="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A745B4"/>
    <w:rsid w:val="000004D7"/>
    <w:rsid w:val="00000507"/>
    <w:rsid w:val="000012B3"/>
    <w:rsid w:val="00001921"/>
    <w:rsid w:val="0000197B"/>
    <w:rsid w:val="00001E7A"/>
    <w:rsid w:val="00001EED"/>
    <w:rsid w:val="00002348"/>
    <w:rsid w:val="00002614"/>
    <w:rsid w:val="000026BE"/>
    <w:rsid w:val="000034CF"/>
    <w:rsid w:val="0000362C"/>
    <w:rsid w:val="0000470E"/>
    <w:rsid w:val="00004744"/>
    <w:rsid w:val="00004763"/>
    <w:rsid w:val="00004805"/>
    <w:rsid w:val="00004C2B"/>
    <w:rsid w:val="00004CAC"/>
    <w:rsid w:val="0000521D"/>
    <w:rsid w:val="0000571E"/>
    <w:rsid w:val="00005A58"/>
    <w:rsid w:val="000066AE"/>
    <w:rsid w:val="00006C93"/>
    <w:rsid w:val="00007362"/>
    <w:rsid w:val="00010187"/>
    <w:rsid w:val="000101DD"/>
    <w:rsid w:val="00010870"/>
    <w:rsid w:val="00010DA7"/>
    <w:rsid w:val="00011877"/>
    <w:rsid w:val="00011A90"/>
    <w:rsid w:val="00011C86"/>
    <w:rsid w:val="000123B3"/>
    <w:rsid w:val="0001265C"/>
    <w:rsid w:val="00012A2B"/>
    <w:rsid w:val="00012ABF"/>
    <w:rsid w:val="00013DB3"/>
    <w:rsid w:val="0001407B"/>
    <w:rsid w:val="000141C0"/>
    <w:rsid w:val="000143E0"/>
    <w:rsid w:val="000148FB"/>
    <w:rsid w:val="0001551B"/>
    <w:rsid w:val="00016854"/>
    <w:rsid w:val="00016940"/>
    <w:rsid w:val="00016DD8"/>
    <w:rsid w:val="00016E51"/>
    <w:rsid w:val="0001720A"/>
    <w:rsid w:val="00017989"/>
    <w:rsid w:val="00017AA5"/>
    <w:rsid w:val="00017B65"/>
    <w:rsid w:val="00017DB7"/>
    <w:rsid w:val="00020150"/>
    <w:rsid w:val="00021A91"/>
    <w:rsid w:val="00021BC9"/>
    <w:rsid w:val="0002207A"/>
    <w:rsid w:val="000223F0"/>
    <w:rsid w:val="00022E2E"/>
    <w:rsid w:val="00023AE7"/>
    <w:rsid w:val="00024B4B"/>
    <w:rsid w:val="000261A3"/>
    <w:rsid w:val="0002640D"/>
    <w:rsid w:val="0002649E"/>
    <w:rsid w:val="000265E8"/>
    <w:rsid w:val="00027206"/>
    <w:rsid w:val="00030327"/>
    <w:rsid w:val="00030364"/>
    <w:rsid w:val="000305A0"/>
    <w:rsid w:val="0003113B"/>
    <w:rsid w:val="0003121C"/>
    <w:rsid w:val="00032155"/>
    <w:rsid w:val="00032DED"/>
    <w:rsid w:val="00032E0F"/>
    <w:rsid w:val="00033B1D"/>
    <w:rsid w:val="000341EB"/>
    <w:rsid w:val="00034457"/>
    <w:rsid w:val="0003484C"/>
    <w:rsid w:val="00034C02"/>
    <w:rsid w:val="00034EEF"/>
    <w:rsid w:val="00034F64"/>
    <w:rsid w:val="000352AC"/>
    <w:rsid w:val="000357B8"/>
    <w:rsid w:val="000361A2"/>
    <w:rsid w:val="000369B1"/>
    <w:rsid w:val="00036C17"/>
    <w:rsid w:val="00036CAF"/>
    <w:rsid w:val="00036D28"/>
    <w:rsid w:val="00036E95"/>
    <w:rsid w:val="00037BFB"/>
    <w:rsid w:val="00040BBA"/>
    <w:rsid w:val="000417AA"/>
    <w:rsid w:val="0004197E"/>
    <w:rsid w:val="00042BFE"/>
    <w:rsid w:val="00042CB4"/>
    <w:rsid w:val="000432B8"/>
    <w:rsid w:val="0004357C"/>
    <w:rsid w:val="0004377E"/>
    <w:rsid w:val="000437BC"/>
    <w:rsid w:val="0004394C"/>
    <w:rsid w:val="00043FDE"/>
    <w:rsid w:val="00044012"/>
    <w:rsid w:val="000443A2"/>
    <w:rsid w:val="00044870"/>
    <w:rsid w:val="000453E0"/>
    <w:rsid w:val="00046B60"/>
    <w:rsid w:val="00050134"/>
    <w:rsid w:val="0005046D"/>
    <w:rsid w:val="0005060B"/>
    <w:rsid w:val="00050940"/>
    <w:rsid w:val="00050C18"/>
    <w:rsid w:val="00050CDA"/>
    <w:rsid w:val="00050F84"/>
    <w:rsid w:val="0005105F"/>
    <w:rsid w:val="0005166D"/>
    <w:rsid w:val="000517B2"/>
    <w:rsid w:val="00051823"/>
    <w:rsid w:val="00051DAC"/>
    <w:rsid w:val="00052910"/>
    <w:rsid w:val="00052A3A"/>
    <w:rsid w:val="00052A7B"/>
    <w:rsid w:val="00053026"/>
    <w:rsid w:val="00053372"/>
    <w:rsid w:val="00053501"/>
    <w:rsid w:val="00053A43"/>
    <w:rsid w:val="000542BA"/>
    <w:rsid w:val="00054503"/>
    <w:rsid w:val="00055462"/>
    <w:rsid w:val="0005603F"/>
    <w:rsid w:val="00056D8F"/>
    <w:rsid w:val="00057267"/>
    <w:rsid w:val="00057549"/>
    <w:rsid w:val="000579B3"/>
    <w:rsid w:val="00060D7E"/>
    <w:rsid w:val="000626FC"/>
    <w:rsid w:val="00062EA0"/>
    <w:rsid w:val="0006303F"/>
    <w:rsid w:val="000636E6"/>
    <w:rsid w:val="00063BF4"/>
    <w:rsid w:val="00064521"/>
    <w:rsid w:val="00064BE3"/>
    <w:rsid w:val="00065098"/>
    <w:rsid w:val="00066367"/>
    <w:rsid w:val="000675E8"/>
    <w:rsid w:val="00067AA9"/>
    <w:rsid w:val="00070042"/>
    <w:rsid w:val="00070431"/>
    <w:rsid w:val="0007117B"/>
    <w:rsid w:val="0007148F"/>
    <w:rsid w:val="00071DBB"/>
    <w:rsid w:val="00072464"/>
    <w:rsid w:val="00073A12"/>
    <w:rsid w:val="00073B93"/>
    <w:rsid w:val="00073E56"/>
    <w:rsid w:val="00074602"/>
    <w:rsid w:val="000747D1"/>
    <w:rsid w:val="00075309"/>
    <w:rsid w:val="0007547A"/>
    <w:rsid w:val="00075899"/>
    <w:rsid w:val="00075998"/>
    <w:rsid w:val="00075B12"/>
    <w:rsid w:val="00075C04"/>
    <w:rsid w:val="00075D03"/>
    <w:rsid w:val="00076DA1"/>
    <w:rsid w:val="00076DAA"/>
    <w:rsid w:val="0007758B"/>
    <w:rsid w:val="00077D84"/>
    <w:rsid w:val="00080339"/>
    <w:rsid w:val="0008081A"/>
    <w:rsid w:val="00080D60"/>
    <w:rsid w:val="000810E0"/>
    <w:rsid w:val="00082A33"/>
    <w:rsid w:val="0008355A"/>
    <w:rsid w:val="00083BB7"/>
    <w:rsid w:val="000841FB"/>
    <w:rsid w:val="000846FC"/>
    <w:rsid w:val="00084A14"/>
    <w:rsid w:val="00085529"/>
    <w:rsid w:val="000859F2"/>
    <w:rsid w:val="00085B88"/>
    <w:rsid w:val="00085C31"/>
    <w:rsid w:val="000868C0"/>
    <w:rsid w:val="00086ABF"/>
    <w:rsid w:val="00087C6A"/>
    <w:rsid w:val="0009012B"/>
    <w:rsid w:val="000903D8"/>
    <w:rsid w:val="000906AE"/>
    <w:rsid w:val="00090B36"/>
    <w:rsid w:val="00090F3F"/>
    <w:rsid w:val="00090FCC"/>
    <w:rsid w:val="00091078"/>
    <w:rsid w:val="00091492"/>
    <w:rsid w:val="00091A68"/>
    <w:rsid w:val="0009338C"/>
    <w:rsid w:val="000937E7"/>
    <w:rsid w:val="0009391B"/>
    <w:rsid w:val="00094460"/>
    <w:rsid w:val="00094FF5"/>
    <w:rsid w:val="000954C9"/>
    <w:rsid w:val="0009642F"/>
    <w:rsid w:val="0009689A"/>
    <w:rsid w:val="00097C0F"/>
    <w:rsid w:val="000A0D22"/>
    <w:rsid w:val="000A2406"/>
    <w:rsid w:val="000A2566"/>
    <w:rsid w:val="000A2D6D"/>
    <w:rsid w:val="000A36DB"/>
    <w:rsid w:val="000A370C"/>
    <w:rsid w:val="000A3852"/>
    <w:rsid w:val="000A3DA0"/>
    <w:rsid w:val="000A4339"/>
    <w:rsid w:val="000A44E0"/>
    <w:rsid w:val="000A45BB"/>
    <w:rsid w:val="000A4889"/>
    <w:rsid w:val="000A4C2C"/>
    <w:rsid w:val="000A5191"/>
    <w:rsid w:val="000A5239"/>
    <w:rsid w:val="000A52AB"/>
    <w:rsid w:val="000A5303"/>
    <w:rsid w:val="000A5BB0"/>
    <w:rsid w:val="000A5D61"/>
    <w:rsid w:val="000A613C"/>
    <w:rsid w:val="000A6750"/>
    <w:rsid w:val="000A6E55"/>
    <w:rsid w:val="000A774C"/>
    <w:rsid w:val="000A79FD"/>
    <w:rsid w:val="000B037D"/>
    <w:rsid w:val="000B0466"/>
    <w:rsid w:val="000B069E"/>
    <w:rsid w:val="000B0880"/>
    <w:rsid w:val="000B0C53"/>
    <w:rsid w:val="000B1676"/>
    <w:rsid w:val="000B1B3D"/>
    <w:rsid w:val="000B1BAB"/>
    <w:rsid w:val="000B201A"/>
    <w:rsid w:val="000B2100"/>
    <w:rsid w:val="000B27A3"/>
    <w:rsid w:val="000B3B62"/>
    <w:rsid w:val="000B3E99"/>
    <w:rsid w:val="000B4DD8"/>
    <w:rsid w:val="000B4FEF"/>
    <w:rsid w:val="000B509B"/>
    <w:rsid w:val="000B5348"/>
    <w:rsid w:val="000B55DC"/>
    <w:rsid w:val="000B6479"/>
    <w:rsid w:val="000B67A7"/>
    <w:rsid w:val="000B741D"/>
    <w:rsid w:val="000C0457"/>
    <w:rsid w:val="000C04FE"/>
    <w:rsid w:val="000C0DBF"/>
    <w:rsid w:val="000C1DF5"/>
    <w:rsid w:val="000C20C1"/>
    <w:rsid w:val="000C2A71"/>
    <w:rsid w:val="000C2F4F"/>
    <w:rsid w:val="000C2F9C"/>
    <w:rsid w:val="000C328C"/>
    <w:rsid w:val="000C3BE5"/>
    <w:rsid w:val="000C3C10"/>
    <w:rsid w:val="000C4350"/>
    <w:rsid w:val="000C45BA"/>
    <w:rsid w:val="000C4F78"/>
    <w:rsid w:val="000C5182"/>
    <w:rsid w:val="000C5384"/>
    <w:rsid w:val="000C5621"/>
    <w:rsid w:val="000C6211"/>
    <w:rsid w:val="000C70D3"/>
    <w:rsid w:val="000C7383"/>
    <w:rsid w:val="000C741A"/>
    <w:rsid w:val="000C7636"/>
    <w:rsid w:val="000C771E"/>
    <w:rsid w:val="000C7A19"/>
    <w:rsid w:val="000D005B"/>
    <w:rsid w:val="000D04E5"/>
    <w:rsid w:val="000D0BA6"/>
    <w:rsid w:val="000D0CF0"/>
    <w:rsid w:val="000D0EB8"/>
    <w:rsid w:val="000D0F75"/>
    <w:rsid w:val="000D11AF"/>
    <w:rsid w:val="000D132B"/>
    <w:rsid w:val="000D1351"/>
    <w:rsid w:val="000D1CC3"/>
    <w:rsid w:val="000D244F"/>
    <w:rsid w:val="000D25FF"/>
    <w:rsid w:val="000D3053"/>
    <w:rsid w:val="000D3074"/>
    <w:rsid w:val="000D37B2"/>
    <w:rsid w:val="000D3FB8"/>
    <w:rsid w:val="000D4CD4"/>
    <w:rsid w:val="000D4F86"/>
    <w:rsid w:val="000D5212"/>
    <w:rsid w:val="000D563D"/>
    <w:rsid w:val="000D591B"/>
    <w:rsid w:val="000D5A18"/>
    <w:rsid w:val="000D5BFF"/>
    <w:rsid w:val="000D5C45"/>
    <w:rsid w:val="000D6010"/>
    <w:rsid w:val="000D64FB"/>
    <w:rsid w:val="000D65BE"/>
    <w:rsid w:val="000D6BED"/>
    <w:rsid w:val="000D6F81"/>
    <w:rsid w:val="000D757A"/>
    <w:rsid w:val="000D7735"/>
    <w:rsid w:val="000D7793"/>
    <w:rsid w:val="000D7A2A"/>
    <w:rsid w:val="000D7C9C"/>
    <w:rsid w:val="000D7F4B"/>
    <w:rsid w:val="000E0267"/>
    <w:rsid w:val="000E0F80"/>
    <w:rsid w:val="000E1AE8"/>
    <w:rsid w:val="000E237E"/>
    <w:rsid w:val="000E2AEA"/>
    <w:rsid w:val="000E2D32"/>
    <w:rsid w:val="000E2FED"/>
    <w:rsid w:val="000E3526"/>
    <w:rsid w:val="000E37A4"/>
    <w:rsid w:val="000E3885"/>
    <w:rsid w:val="000E3E4A"/>
    <w:rsid w:val="000E4520"/>
    <w:rsid w:val="000E4C85"/>
    <w:rsid w:val="000E589D"/>
    <w:rsid w:val="000E5F0A"/>
    <w:rsid w:val="000E63E7"/>
    <w:rsid w:val="000E6C58"/>
    <w:rsid w:val="000E6EC4"/>
    <w:rsid w:val="000E737F"/>
    <w:rsid w:val="000E7432"/>
    <w:rsid w:val="000E7E6D"/>
    <w:rsid w:val="000F0196"/>
    <w:rsid w:val="000F041A"/>
    <w:rsid w:val="000F1176"/>
    <w:rsid w:val="000F13B0"/>
    <w:rsid w:val="000F14E2"/>
    <w:rsid w:val="000F1574"/>
    <w:rsid w:val="000F20A7"/>
    <w:rsid w:val="000F3A6F"/>
    <w:rsid w:val="000F456D"/>
    <w:rsid w:val="000F4842"/>
    <w:rsid w:val="000F499B"/>
    <w:rsid w:val="000F49B2"/>
    <w:rsid w:val="000F49F0"/>
    <w:rsid w:val="000F4D44"/>
    <w:rsid w:val="000F5542"/>
    <w:rsid w:val="000F5606"/>
    <w:rsid w:val="000F5D84"/>
    <w:rsid w:val="000F5FA7"/>
    <w:rsid w:val="000F6105"/>
    <w:rsid w:val="000F665E"/>
    <w:rsid w:val="000F6D66"/>
    <w:rsid w:val="000F7574"/>
    <w:rsid w:val="000F764D"/>
    <w:rsid w:val="000F7CDB"/>
    <w:rsid w:val="001000FE"/>
    <w:rsid w:val="001007B7"/>
    <w:rsid w:val="00100F4E"/>
    <w:rsid w:val="0010178A"/>
    <w:rsid w:val="0010201C"/>
    <w:rsid w:val="00104CF7"/>
    <w:rsid w:val="00105009"/>
    <w:rsid w:val="00105284"/>
    <w:rsid w:val="0010531B"/>
    <w:rsid w:val="0010544E"/>
    <w:rsid w:val="00105A7C"/>
    <w:rsid w:val="00105AA0"/>
    <w:rsid w:val="00105CC6"/>
    <w:rsid w:val="0010616A"/>
    <w:rsid w:val="00106518"/>
    <w:rsid w:val="00107DC3"/>
    <w:rsid w:val="001109FE"/>
    <w:rsid w:val="00110DB9"/>
    <w:rsid w:val="0011175C"/>
    <w:rsid w:val="001119E1"/>
    <w:rsid w:val="00111A74"/>
    <w:rsid w:val="001127FA"/>
    <w:rsid w:val="00112A4D"/>
    <w:rsid w:val="001136F1"/>
    <w:rsid w:val="00114B1E"/>
    <w:rsid w:val="00114F4C"/>
    <w:rsid w:val="001152DE"/>
    <w:rsid w:val="0011539C"/>
    <w:rsid w:val="00115A32"/>
    <w:rsid w:val="00115C09"/>
    <w:rsid w:val="00115D96"/>
    <w:rsid w:val="00115F76"/>
    <w:rsid w:val="0011736D"/>
    <w:rsid w:val="001175BE"/>
    <w:rsid w:val="00117F08"/>
    <w:rsid w:val="00117F63"/>
    <w:rsid w:val="00121110"/>
    <w:rsid w:val="00121408"/>
    <w:rsid w:val="0012198D"/>
    <w:rsid w:val="00121CC1"/>
    <w:rsid w:val="00121D35"/>
    <w:rsid w:val="0012395F"/>
    <w:rsid w:val="001247F5"/>
    <w:rsid w:val="001248F6"/>
    <w:rsid w:val="0012551F"/>
    <w:rsid w:val="00126582"/>
    <w:rsid w:val="0012679B"/>
    <w:rsid w:val="00126FA5"/>
    <w:rsid w:val="001275AA"/>
    <w:rsid w:val="0012762A"/>
    <w:rsid w:val="00127CCD"/>
    <w:rsid w:val="00127ED5"/>
    <w:rsid w:val="001303F4"/>
    <w:rsid w:val="001305E1"/>
    <w:rsid w:val="001307A4"/>
    <w:rsid w:val="00130C8E"/>
    <w:rsid w:val="00132C47"/>
    <w:rsid w:val="0013314F"/>
    <w:rsid w:val="001334A1"/>
    <w:rsid w:val="00133DC3"/>
    <w:rsid w:val="00133F37"/>
    <w:rsid w:val="00134018"/>
    <w:rsid w:val="001347A5"/>
    <w:rsid w:val="00134EB4"/>
    <w:rsid w:val="001355F7"/>
    <w:rsid w:val="00136203"/>
    <w:rsid w:val="00136618"/>
    <w:rsid w:val="0013676B"/>
    <w:rsid w:val="00137198"/>
    <w:rsid w:val="00137972"/>
    <w:rsid w:val="00137A88"/>
    <w:rsid w:val="00137CC2"/>
    <w:rsid w:val="00140E9D"/>
    <w:rsid w:val="00141DF8"/>
    <w:rsid w:val="0014208C"/>
    <w:rsid w:val="001420D1"/>
    <w:rsid w:val="0014240D"/>
    <w:rsid w:val="00142549"/>
    <w:rsid w:val="001427A9"/>
    <w:rsid w:val="00142952"/>
    <w:rsid w:val="00142DED"/>
    <w:rsid w:val="001437AD"/>
    <w:rsid w:val="00143979"/>
    <w:rsid w:val="00143E32"/>
    <w:rsid w:val="00144252"/>
    <w:rsid w:val="00145BB6"/>
    <w:rsid w:val="00145C60"/>
    <w:rsid w:val="00145CCA"/>
    <w:rsid w:val="00146887"/>
    <w:rsid w:val="001469BA"/>
    <w:rsid w:val="00146BA8"/>
    <w:rsid w:val="00147FA4"/>
    <w:rsid w:val="00151568"/>
    <w:rsid w:val="0015188F"/>
    <w:rsid w:val="00151896"/>
    <w:rsid w:val="00152058"/>
    <w:rsid w:val="001533DB"/>
    <w:rsid w:val="0015373A"/>
    <w:rsid w:val="00153ACC"/>
    <w:rsid w:val="00153B14"/>
    <w:rsid w:val="0015436D"/>
    <w:rsid w:val="0015523B"/>
    <w:rsid w:val="001552FF"/>
    <w:rsid w:val="00155754"/>
    <w:rsid w:val="001562E6"/>
    <w:rsid w:val="001568D0"/>
    <w:rsid w:val="00156B26"/>
    <w:rsid w:val="00156CA5"/>
    <w:rsid w:val="001571DE"/>
    <w:rsid w:val="00157668"/>
    <w:rsid w:val="001604C1"/>
    <w:rsid w:val="001608A2"/>
    <w:rsid w:val="00160B61"/>
    <w:rsid w:val="0016179B"/>
    <w:rsid w:val="00161EC4"/>
    <w:rsid w:val="0016255A"/>
    <w:rsid w:val="001628FE"/>
    <w:rsid w:val="00162D77"/>
    <w:rsid w:val="00162F0C"/>
    <w:rsid w:val="00163438"/>
    <w:rsid w:val="00163DDA"/>
    <w:rsid w:val="00163F6A"/>
    <w:rsid w:val="00164BCE"/>
    <w:rsid w:val="00165DDB"/>
    <w:rsid w:val="001660A0"/>
    <w:rsid w:val="001663DC"/>
    <w:rsid w:val="0016650A"/>
    <w:rsid w:val="001665D5"/>
    <w:rsid w:val="00167052"/>
    <w:rsid w:val="001671E5"/>
    <w:rsid w:val="00167307"/>
    <w:rsid w:val="0016785E"/>
    <w:rsid w:val="00167A32"/>
    <w:rsid w:val="00167D6E"/>
    <w:rsid w:val="00167D87"/>
    <w:rsid w:val="00167F1B"/>
    <w:rsid w:val="00170742"/>
    <w:rsid w:val="00171454"/>
    <w:rsid w:val="00171719"/>
    <w:rsid w:val="0017192C"/>
    <w:rsid w:val="00172040"/>
    <w:rsid w:val="00172355"/>
    <w:rsid w:val="0017297B"/>
    <w:rsid w:val="00172A59"/>
    <w:rsid w:val="00173579"/>
    <w:rsid w:val="00173E9A"/>
    <w:rsid w:val="00173FB7"/>
    <w:rsid w:val="001744C3"/>
    <w:rsid w:val="00174ACC"/>
    <w:rsid w:val="00174B4B"/>
    <w:rsid w:val="00174BED"/>
    <w:rsid w:val="00174D9C"/>
    <w:rsid w:val="00175162"/>
    <w:rsid w:val="001751D1"/>
    <w:rsid w:val="001753AF"/>
    <w:rsid w:val="0017603B"/>
    <w:rsid w:val="00176188"/>
    <w:rsid w:val="0017694B"/>
    <w:rsid w:val="00176E1B"/>
    <w:rsid w:val="0017704C"/>
    <w:rsid w:val="00177960"/>
    <w:rsid w:val="00177C3F"/>
    <w:rsid w:val="00177CAB"/>
    <w:rsid w:val="001808E5"/>
    <w:rsid w:val="00180929"/>
    <w:rsid w:val="00180C33"/>
    <w:rsid w:val="00182BE4"/>
    <w:rsid w:val="00183B22"/>
    <w:rsid w:val="00183C68"/>
    <w:rsid w:val="00183CA5"/>
    <w:rsid w:val="00184084"/>
    <w:rsid w:val="0018426D"/>
    <w:rsid w:val="00184CFF"/>
    <w:rsid w:val="0018556A"/>
    <w:rsid w:val="00185721"/>
    <w:rsid w:val="00185C13"/>
    <w:rsid w:val="00185CD4"/>
    <w:rsid w:val="001860C6"/>
    <w:rsid w:val="001862FE"/>
    <w:rsid w:val="00186B15"/>
    <w:rsid w:val="00187694"/>
    <w:rsid w:val="001878CF"/>
    <w:rsid w:val="00187C08"/>
    <w:rsid w:val="00187CF8"/>
    <w:rsid w:val="00187EFB"/>
    <w:rsid w:val="00190D89"/>
    <w:rsid w:val="001919E6"/>
    <w:rsid w:val="00191ABA"/>
    <w:rsid w:val="00192639"/>
    <w:rsid w:val="00192668"/>
    <w:rsid w:val="00192BFA"/>
    <w:rsid w:val="00192CCC"/>
    <w:rsid w:val="00193685"/>
    <w:rsid w:val="00193FBD"/>
    <w:rsid w:val="00195745"/>
    <w:rsid w:val="00195814"/>
    <w:rsid w:val="001A0AB9"/>
    <w:rsid w:val="001A0D8B"/>
    <w:rsid w:val="001A11FA"/>
    <w:rsid w:val="001A1C57"/>
    <w:rsid w:val="001A206C"/>
    <w:rsid w:val="001A25C6"/>
    <w:rsid w:val="001A2F12"/>
    <w:rsid w:val="001A2F6A"/>
    <w:rsid w:val="001A2FA9"/>
    <w:rsid w:val="001A315D"/>
    <w:rsid w:val="001A3425"/>
    <w:rsid w:val="001A3570"/>
    <w:rsid w:val="001A3DCB"/>
    <w:rsid w:val="001A408B"/>
    <w:rsid w:val="001A40EB"/>
    <w:rsid w:val="001A4117"/>
    <w:rsid w:val="001A44FB"/>
    <w:rsid w:val="001A48E1"/>
    <w:rsid w:val="001A493F"/>
    <w:rsid w:val="001A4C05"/>
    <w:rsid w:val="001A4FF4"/>
    <w:rsid w:val="001A51DE"/>
    <w:rsid w:val="001A5416"/>
    <w:rsid w:val="001A55B4"/>
    <w:rsid w:val="001A5B5F"/>
    <w:rsid w:val="001A65F8"/>
    <w:rsid w:val="001A6C3A"/>
    <w:rsid w:val="001A7149"/>
    <w:rsid w:val="001A7ADC"/>
    <w:rsid w:val="001A7B1E"/>
    <w:rsid w:val="001A7E16"/>
    <w:rsid w:val="001B045A"/>
    <w:rsid w:val="001B0544"/>
    <w:rsid w:val="001B0A17"/>
    <w:rsid w:val="001B1BA9"/>
    <w:rsid w:val="001B1C17"/>
    <w:rsid w:val="001B1E18"/>
    <w:rsid w:val="001B22D4"/>
    <w:rsid w:val="001B25CD"/>
    <w:rsid w:val="001B2E34"/>
    <w:rsid w:val="001B30B1"/>
    <w:rsid w:val="001B3300"/>
    <w:rsid w:val="001B3AA9"/>
    <w:rsid w:val="001B3EEA"/>
    <w:rsid w:val="001B4659"/>
    <w:rsid w:val="001B4F8B"/>
    <w:rsid w:val="001B5241"/>
    <w:rsid w:val="001B5E06"/>
    <w:rsid w:val="001B63BF"/>
    <w:rsid w:val="001B66DB"/>
    <w:rsid w:val="001B685F"/>
    <w:rsid w:val="001B7482"/>
    <w:rsid w:val="001B76A4"/>
    <w:rsid w:val="001B7CA3"/>
    <w:rsid w:val="001C0166"/>
    <w:rsid w:val="001C039F"/>
    <w:rsid w:val="001C0BBF"/>
    <w:rsid w:val="001C1690"/>
    <w:rsid w:val="001C2D86"/>
    <w:rsid w:val="001C30C7"/>
    <w:rsid w:val="001C311B"/>
    <w:rsid w:val="001C371A"/>
    <w:rsid w:val="001C384D"/>
    <w:rsid w:val="001C3FED"/>
    <w:rsid w:val="001C4296"/>
    <w:rsid w:val="001C5611"/>
    <w:rsid w:val="001C628E"/>
    <w:rsid w:val="001C66AC"/>
    <w:rsid w:val="001C6A6C"/>
    <w:rsid w:val="001C6B3D"/>
    <w:rsid w:val="001C70BB"/>
    <w:rsid w:val="001C725F"/>
    <w:rsid w:val="001D09B3"/>
    <w:rsid w:val="001D0A26"/>
    <w:rsid w:val="001D0D5D"/>
    <w:rsid w:val="001D11CC"/>
    <w:rsid w:val="001D1857"/>
    <w:rsid w:val="001D19FE"/>
    <w:rsid w:val="001D245F"/>
    <w:rsid w:val="001D25EB"/>
    <w:rsid w:val="001D262A"/>
    <w:rsid w:val="001D27E0"/>
    <w:rsid w:val="001D2805"/>
    <w:rsid w:val="001D2891"/>
    <w:rsid w:val="001D2D48"/>
    <w:rsid w:val="001D2FC0"/>
    <w:rsid w:val="001D3BAD"/>
    <w:rsid w:val="001D3C44"/>
    <w:rsid w:val="001D52E3"/>
    <w:rsid w:val="001D55B8"/>
    <w:rsid w:val="001D5716"/>
    <w:rsid w:val="001D5A31"/>
    <w:rsid w:val="001D5B07"/>
    <w:rsid w:val="001D5BAF"/>
    <w:rsid w:val="001D5FE5"/>
    <w:rsid w:val="001D64C2"/>
    <w:rsid w:val="001D7606"/>
    <w:rsid w:val="001D7819"/>
    <w:rsid w:val="001D793E"/>
    <w:rsid w:val="001D7A91"/>
    <w:rsid w:val="001D7CD3"/>
    <w:rsid w:val="001E01DE"/>
    <w:rsid w:val="001E0A81"/>
    <w:rsid w:val="001E0D4F"/>
    <w:rsid w:val="001E0EC3"/>
    <w:rsid w:val="001E10B0"/>
    <w:rsid w:val="001E11E1"/>
    <w:rsid w:val="001E1C12"/>
    <w:rsid w:val="001E1D98"/>
    <w:rsid w:val="001E2647"/>
    <w:rsid w:val="001E3061"/>
    <w:rsid w:val="001E3CE8"/>
    <w:rsid w:val="001E4082"/>
    <w:rsid w:val="001E4AA5"/>
    <w:rsid w:val="001E4AE7"/>
    <w:rsid w:val="001E4B56"/>
    <w:rsid w:val="001E4F7E"/>
    <w:rsid w:val="001E50B6"/>
    <w:rsid w:val="001E55A0"/>
    <w:rsid w:val="001E615F"/>
    <w:rsid w:val="001E64E7"/>
    <w:rsid w:val="001E64FE"/>
    <w:rsid w:val="001E75EB"/>
    <w:rsid w:val="001E7B6B"/>
    <w:rsid w:val="001F0437"/>
    <w:rsid w:val="001F06B9"/>
    <w:rsid w:val="001F0A86"/>
    <w:rsid w:val="001F12FB"/>
    <w:rsid w:val="001F152A"/>
    <w:rsid w:val="001F18E0"/>
    <w:rsid w:val="001F1BCC"/>
    <w:rsid w:val="001F1CB9"/>
    <w:rsid w:val="001F20A2"/>
    <w:rsid w:val="001F25B4"/>
    <w:rsid w:val="001F25DD"/>
    <w:rsid w:val="001F27BA"/>
    <w:rsid w:val="001F2C05"/>
    <w:rsid w:val="001F3261"/>
    <w:rsid w:val="001F38E9"/>
    <w:rsid w:val="001F404A"/>
    <w:rsid w:val="001F44E6"/>
    <w:rsid w:val="001F4EBC"/>
    <w:rsid w:val="001F511B"/>
    <w:rsid w:val="001F5788"/>
    <w:rsid w:val="001F5E8B"/>
    <w:rsid w:val="001F669F"/>
    <w:rsid w:val="001F68F5"/>
    <w:rsid w:val="001F7077"/>
    <w:rsid w:val="001F783C"/>
    <w:rsid w:val="00200365"/>
    <w:rsid w:val="00200778"/>
    <w:rsid w:val="00200AD3"/>
    <w:rsid w:val="00201842"/>
    <w:rsid w:val="002018D3"/>
    <w:rsid w:val="00201D3E"/>
    <w:rsid w:val="00202077"/>
    <w:rsid w:val="002022C1"/>
    <w:rsid w:val="0020292E"/>
    <w:rsid w:val="00202A77"/>
    <w:rsid w:val="00202E3F"/>
    <w:rsid w:val="00202F70"/>
    <w:rsid w:val="002030AA"/>
    <w:rsid w:val="00203189"/>
    <w:rsid w:val="00203F80"/>
    <w:rsid w:val="002042E0"/>
    <w:rsid w:val="002044EF"/>
    <w:rsid w:val="002047DC"/>
    <w:rsid w:val="00204BF6"/>
    <w:rsid w:val="00204E41"/>
    <w:rsid w:val="00205AD3"/>
    <w:rsid w:val="00206854"/>
    <w:rsid w:val="00206BA1"/>
    <w:rsid w:val="00206F61"/>
    <w:rsid w:val="00207072"/>
    <w:rsid w:val="002074DA"/>
    <w:rsid w:val="002075F0"/>
    <w:rsid w:val="00210B8B"/>
    <w:rsid w:val="0021118B"/>
    <w:rsid w:val="0021144D"/>
    <w:rsid w:val="00211769"/>
    <w:rsid w:val="002118D4"/>
    <w:rsid w:val="00211F50"/>
    <w:rsid w:val="002122D4"/>
    <w:rsid w:val="0021246B"/>
    <w:rsid w:val="00212EC5"/>
    <w:rsid w:val="00213D3B"/>
    <w:rsid w:val="00213F76"/>
    <w:rsid w:val="0021418B"/>
    <w:rsid w:val="00214FBD"/>
    <w:rsid w:val="0021561F"/>
    <w:rsid w:val="00215880"/>
    <w:rsid w:val="00215D9B"/>
    <w:rsid w:val="0021636D"/>
    <w:rsid w:val="00216686"/>
    <w:rsid w:val="002177E7"/>
    <w:rsid w:val="00217ADC"/>
    <w:rsid w:val="00220392"/>
    <w:rsid w:val="002207FA"/>
    <w:rsid w:val="00220DE6"/>
    <w:rsid w:val="00221575"/>
    <w:rsid w:val="0022180A"/>
    <w:rsid w:val="00221DCC"/>
    <w:rsid w:val="0022238D"/>
    <w:rsid w:val="00222DE0"/>
    <w:rsid w:val="0022325A"/>
    <w:rsid w:val="002238FE"/>
    <w:rsid w:val="002242F4"/>
    <w:rsid w:val="002245FB"/>
    <w:rsid w:val="00224728"/>
    <w:rsid w:val="002251FF"/>
    <w:rsid w:val="002253EA"/>
    <w:rsid w:val="0022575F"/>
    <w:rsid w:val="00225930"/>
    <w:rsid w:val="00225A44"/>
    <w:rsid w:val="00225C33"/>
    <w:rsid w:val="0022603B"/>
    <w:rsid w:val="0022656D"/>
    <w:rsid w:val="0022783E"/>
    <w:rsid w:val="002309A6"/>
    <w:rsid w:val="00230C2A"/>
    <w:rsid w:val="00230EA4"/>
    <w:rsid w:val="002311C6"/>
    <w:rsid w:val="002313DA"/>
    <w:rsid w:val="00231874"/>
    <w:rsid w:val="002318A2"/>
    <w:rsid w:val="00232A73"/>
    <w:rsid w:val="0023322D"/>
    <w:rsid w:val="002333D1"/>
    <w:rsid w:val="00233642"/>
    <w:rsid w:val="00234055"/>
    <w:rsid w:val="00234254"/>
    <w:rsid w:val="00234438"/>
    <w:rsid w:val="002345F5"/>
    <w:rsid w:val="00234CB8"/>
    <w:rsid w:val="00234DF1"/>
    <w:rsid w:val="00235B94"/>
    <w:rsid w:val="00235CB7"/>
    <w:rsid w:val="00235DAC"/>
    <w:rsid w:val="00236544"/>
    <w:rsid w:val="0023682A"/>
    <w:rsid w:val="00236A86"/>
    <w:rsid w:val="00236B6A"/>
    <w:rsid w:val="00237A97"/>
    <w:rsid w:val="0024082C"/>
    <w:rsid w:val="00240CCA"/>
    <w:rsid w:val="0024118F"/>
    <w:rsid w:val="002413CD"/>
    <w:rsid w:val="0024157A"/>
    <w:rsid w:val="0024163C"/>
    <w:rsid w:val="00242E3E"/>
    <w:rsid w:val="00242F64"/>
    <w:rsid w:val="00242F79"/>
    <w:rsid w:val="00243353"/>
    <w:rsid w:val="0024382A"/>
    <w:rsid w:val="00243CA9"/>
    <w:rsid w:val="0024481F"/>
    <w:rsid w:val="002452B3"/>
    <w:rsid w:val="00245E03"/>
    <w:rsid w:val="00245EB5"/>
    <w:rsid w:val="00245F8A"/>
    <w:rsid w:val="0024653C"/>
    <w:rsid w:val="002469CE"/>
    <w:rsid w:val="00246FE8"/>
    <w:rsid w:val="00247106"/>
    <w:rsid w:val="00247336"/>
    <w:rsid w:val="0024761C"/>
    <w:rsid w:val="002476C9"/>
    <w:rsid w:val="00247880"/>
    <w:rsid w:val="002507CA"/>
    <w:rsid w:val="002511BB"/>
    <w:rsid w:val="002523D9"/>
    <w:rsid w:val="00252596"/>
    <w:rsid w:val="002525D5"/>
    <w:rsid w:val="002531EB"/>
    <w:rsid w:val="00253240"/>
    <w:rsid w:val="0025365E"/>
    <w:rsid w:val="00253BB9"/>
    <w:rsid w:val="00253FF7"/>
    <w:rsid w:val="00255351"/>
    <w:rsid w:val="00255FC8"/>
    <w:rsid w:val="0025727F"/>
    <w:rsid w:val="002574F1"/>
    <w:rsid w:val="002577D1"/>
    <w:rsid w:val="0025782D"/>
    <w:rsid w:val="00257C16"/>
    <w:rsid w:val="002600D5"/>
    <w:rsid w:val="002605EA"/>
    <w:rsid w:val="00260F06"/>
    <w:rsid w:val="0026182C"/>
    <w:rsid w:val="00262B8F"/>
    <w:rsid w:val="00262F85"/>
    <w:rsid w:val="00263B74"/>
    <w:rsid w:val="00263E5E"/>
    <w:rsid w:val="00264271"/>
    <w:rsid w:val="00264E41"/>
    <w:rsid w:val="00265303"/>
    <w:rsid w:val="0026553C"/>
    <w:rsid w:val="00265743"/>
    <w:rsid w:val="002658F8"/>
    <w:rsid w:val="0026590B"/>
    <w:rsid w:val="00265ED5"/>
    <w:rsid w:val="0026643D"/>
    <w:rsid w:val="00266A7B"/>
    <w:rsid w:val="00266D73"/>
    <w:rsid w:val="00266E45"/>
    <w:rsid w:val="002676CC"/>
    <w:rsid w:val="002678B5"/>
    <w:rsid w:val="00267AF5"/>
    <w:rsid w:val="00270817"/>
    <w:rsid w:val="00270E31"/>
    <w:rsid w:val="002710F6"/>
    <w:rsid w:val="00271A9D"/>
    <w:rsid w:val="00271AEA"/>
    <w:rsid w:val="00272575"/>
    <w:rsid w:val="0027297F"/>
    <w:rsid w:val="00272A95"/>
    <w:rsid w:val="00273ABD"/>
    <w:rsid w:val="00273C57"/>
    <w:rsid w:val="00274B0A"/>
    <w:rsid w:val="00274F12"/>
    <w:rsid w:val="002752CC"/>
    <w:rsid w:val="002754DB"/>
    <w:rsid w:val="002756D1"/>
    <w:rsid w:val="00275D1A"/>
    <w:rsid w:val="00276A6F"/>
    <w:rsid w:val="002774C5"/>
    <w:rsid w:val="00277B39"/>
    <w:rsid w:val="00277E27"/>
    <w:rsid w:val="00277E6D"/>
    <w:rsid w:val="00280944"/>
    <w:rsid w:val="002818DD"/>
    <w:rsid w:val="0028222D"/>
    <w:rsid w:val="00282338"/>
    <w:rsid w:val="00283195"/>
    <w:rsid w:val="00283688"/>
    <w:rsid w:val="002842C5"/>
    <w:rsid w:val="00284EFB"/>
    <w:rsid w:val="002874F3"/>
    <w:rsid w:val="002909E9"/>
    <w:rsid w:val="00290B54"/>
    <w:rsid w:val="00291093"/>
    <w:rsid w:val="00291542"/>
    <w:rsid w:val="00291F20"/>
    <w:rsid w:val="00292250"/>
    <w:rsid w:val="002922FA"/>
    <w:rsid w:val="0029298D"/>
    <w:rsid w:val="00293AAC"/>
    <w:rsid w:val="00293D01"/>
    <w:rsid w:val="00294034"/>
    <w:rsid w:val="00294261"/>
    <w:rsid w:val="0029471D"/>
    <w:rsid w:val="0029504A"/>
    <w:rsid w:val="002955C5"/>
    <w:rsid w:val="0029597A"/>
    <w:rsid w:val="00295CF2"/>
    <w:rsid w:val="0029669F"/>
    <w:rsid w:val="00297790"/>
    <w:rsid w:val="002A03B2"/>
    <w:rsid w:val="002A0D79"/>
    <w:rsid w:val="002A11A4"/>
    <w:rsid w:val="002A1D64"/>
    <w:rsid w:val="002A2206"/>
    <w:rsid w:val="002A278F"/>
    <w:rsid w:val="002A2CAD"/>
    <w:rsid w:val="002A3134"/>
    <w:rsid w:val="002A3C9E"/>
    <w:rsid w:val="002A45F3"/>
    <w:rsid w:val="002A4B31"/>
    <w:rsid w:val="002A4C1E"/>
    <w:rsid w:val="002A4F10"/>
    <w:rsid w:val="002A50A1"/>
    <w:rsid w:val="002A5293"/>
    <w:rsid w:val="002A5942"/>
    <w:rsid w:val="002A61C0"/>
    <w:rsid w:val="002A6D76"/>
    <w:rsid w:val="002A7572"/>
    <w:rsid w:val="002A76BD"/>
    <w:rsid w:val="002A7807"/>
    <w:rsid w:val="002A7A8C"/>
    <w:rsid w:val="002A7C41"/>
    <w:rsid w:val="002B0724"/>
    <w:rsid w:val="002B147D"/>
    <w:rsid w:val="002B17C9"/>
    <w:rsid w:val="002B185E"/>
    <w:rsid w:val="002B1A68"/>
    <w:rsid w:val="002B20C9"/>
    <w:rsid w:val="002B228E"/>
    <w:rsid w:val="002B250A"/>
    <w:rsid w:val="002B2559"/>
    <w:rsid w:val="002B2647"/>
    <w:rsid w:val="002B2F6C"/>
    <w:rsid w:val="002B3000"/>
    <w:rsid w:val="002B306C"/>
    <w:rsid w:val="002B3444"/>
    <w:rsid w:val="002B3851"/>
    <w:rsid w:val="002B38D3"/>
    <w:rsid w:val="002B3C48"/>
    <w:rsid w:val="002B3E6E"/>
    <w:rsid w:val="002B4438"/>
    <w:rsid w:val="002B5023"/>
    <w:rsid w:val="002B51B0"/>
    <w:rsid w:val="002B575E"/>
    <w:rsid w:val="002B5888"/>
    <w:rsid w:val="002B60C2"/>
    <w:rsid w:val="002B6692"/>
    <w:rsid w:val="002B690A"/>
    <w:rsid w:val="002B7249"/>
    <w:rsid w:val="002B758C"/>
    <w:rsid w:val="002B7817"/>
    <w:rsid w:val="002B7EE6"/>
    <w:rsid w:val="002C0A9C"/>
    <w:rsid w:val="002C19AD"/>
    <w:rsid w:val="002C26E5"/>
    <w:rsid w:val="002C2835"/>
    <w:rsid w:val="002C2867"/>
    <w:rsid w:val="002C5291"/>
    <w:rsid w:val="002C5C4D"/>
    <w:rsid w:val="002C61EB"/>
    <w:rsid w:val="002C6479"/>
    <w:rsid w:val="002C658F"/>
    <w:rsid w:val="002C6648"/>
    <w:rsid w:val="002C6E70"/>
    <w:rsid w:val="002C7805"/>
    <w:rsid w:val="002C7BCA"/>
    <w:rsid w:val="002D0FAA"/>
    <w:rsid w:val="002D14CC"/>
    <w:rsid w:val="002D15DD"/>
    <w:rsid w:val="002D1931"/>
    <w:rsid w:val="002D1C66"/>
    <w:rsid w:val="002D274A"/>
    <w:rsid w:val="002D275A"/>
    <w:rsid w:val="002D2976"/>
    <w:rsid w:val="002D2BBA"/>
    <w:rsid w:val="002D2EA0"/>
    <w:rsid w:val="002D2EE6"/>
    <w:rsid w:val="002D3202"/>
    <w:rsid w:val="002D3531"/>
    <w:rsid w:val="002D36A8"/>
    <w:rsid w:val="002D3753"/>
    <w:rsid w:val="002D45DE"/>
    <w:rsid w:val="002D4A07"/>
    <w:rsid w:val="002D4AD6"/>
    <w:rsid w:val="002D538D"/>
    <w:rsid w:val="002D61B7"/>
    <w:rsid w:val="002D6FD2"/>
    <w:rsid w:val="002D7619"/>
    <w:rsid w:val="002D7B94"/>
    <w:rsid w:val="002E0567"/>
    <w:rsid w:val="002E09C6"/>
    <w:rsid w:val="002E1192"/>
    <w:rsid w:val="002E1490"/>
    <w:rsid w:val="002E1E37"/>
    <w:rsid w:val="002E237E"/>
    <w:rsid w:val="002E290C"/>
    <w:rsid w:val="002E2D3A"/>
    <w:rsid w:val="002E37E8"/>
    <w:rsid w:val="002E38ED"/>
    <w:rsid w:val="002E3AC3"/>
    <w:rsid w:val="002E3BB5"/>
    <w:rsid w:val="002E47F8"/>
    <w:rsid w:val="002E6653"/>
    <w:rsid w:val="002E68B5"/>
    <w:rsid w:val="002E6A00"/>
    <w:rsid w:val="002E6AD4"/>
    <w:rsid w:val="002E754A"/>
    <w:rsid w:val="002E7A56"/>
    <w:rsid w:val="002F005F"/>
    <w:rsid w:val="002F03FB"/>
    <w:rsid w:val="002F099C"/>
    <w:rsid w:val="002F09BE"/>
    <w:rsid w:val="002F0AFF"/>
    <w:rsid w:val="002F123B"/>
    <w:rsid w:val="002F15D5"/>
    <w:rsid w:val="002F259A"/>
    <w:rsid w:val="002F27B2"/>
    <w:rsid w:val="002F297A"/>
    <w:rsid w:val="002F3095"/>
    <w:rsid w:val="002F3459"/>
    <w:rsid w:val="002F416C"/>
    <w:rsid w:val="002F45FD"/>
    <w:rsid w:val="002F4BAE"/>
    <w:rsid w:val="002F554C"/>
    <w:rsid w:val="002F5E59"/>
    <w:rsid w:val="002F62DA"/>
    <w:rsid w:val="002F680C"/>
    <w:rsid w:val="002F68B4"/>
    <w:rsid w:val="002F7E47"/>
    <w:rsid w:val="002F7E49"/>
    <w:rsid w:val="002F7EE5"/>
    <w:rsid w:val="00300313"/>
    <w:rsid w:val="00300777"/>
    <w:rsid w:val="00301260"/>
    <w:rsid w:val="00301C70"/>
    <w:rsid w:val="003024FD"/>
    <w:rsid w:val="00302994"/>
    <w:rsid w:val="00302C64"/>
    <w:rsid w:val="00303170"/>
    <w:rsid w:val="003032AD"/>
    <w:rsid w:val="00303810"/>
    <w:rsid w:val="00303ADF"/>
    <w:rsid w:val="00303DDC"/>
    <w:rsid w:val="003042BE"/>
    <w:rsid w:val="0030456B"/>
    <w:rsid w:val="003061C4"/>
    <w:rsid w:val="003062D2"/>
    <w:rsid w:val="00306446"/>
    <w:rsid w:val="0030745F"/>
    <w:rsid w:val="003077DF"/>
    <w:rsid w:val="0030796D"/>
    <w:rsid w:val="0031009B"/>
    <w:rsid w:val="00310361"/>
    <w:rsid w:val="003107BE"/>
    <w:rsid w:val="00310D7F"/>
    <w:rsid w:val="0031123E"/>
    <w:rsid w:val="00311575"/>
    <w:rsid w:val="00311775"/>
    <w:rsid w:val="00313281"/>
    <w:rsid w:val="0031362E"/>
    <w:rsid w:val="003139E6"/>
    <w:rsid w:val="00313C1B"/>
    <w:rsid w:val="00313FFC"/>
    <w:rsid w:val="00314194"/>
    <w:rsid w:val="00314251"/>
    <w:rsid w:val="0031431A"/>
    <w:rsid w:val="00314C2A"/>
    <w:rsid w:val="00315529"/>
    <w:rsid w:val="00315D30"/>
    <w:rsid w:val="00315D99"/>
    <w:rsid w:val="0031645A"/>
    <w:rsid w:val="00316551"/>
    <w:rsid w:val="003167D8"/>
    <w:rsid w:val="00317228"/>
    <w:rsid w:val="00317575"/>
    <w:rsid w:val="00317B8C"/>
    <w:rsid w:val="00320A6B"/>
    <w:rsid w:val="00321ADC"/>
    <w:rsid w:val="00321DD6"/>
    <w:rsid w:val="00321F51"/>
    <w:rsid w:val="003228E4"/>
    <w:rsid w:val="00323527"/>
    <w:rsid w:val="00323EB2"/>
    <w:rsid w:val="00323F2C"/>
    <w:rsid w:val="0032425F"/>
    <w:rsid w:val="00324C73"/>
    <w:rsid w:val="00324E39"/>
    <w:rsid w:val="00324E79"/>
    <w:rsid w:val="003256DB"/>
    <w:rsid w:val="00325B07"/>
    <w:rsid w:val="0032640A"/>
    <w:rsid w:val="00326A3E"/>
    <w:rsid w:val="00326DD5"/>
    <w:rsid w:val="0032718B"/>
    <w:rsid w:val="003300C2"/>
    <w:rsid w:val="003308DA"/>
    <w:rsid w:val="00331591"/>
    <w:rsid w:val="00331BDB"/>
    <w:rsid w:val="003321C9"/>
    <w:rsid w:val="00332515"/>
    <w:rsid w:val="00332AC4"/>
    <w:rsid w:val="003330CD"/>
    <w:rsid w:val="003339C1"/>
    <w:rsid w:val="00334BC0"/>
    <w:rsid w:val="0033552C"/>
    <w:rsid w:val="003355C1"/>
    <w:rsid w:val="00335829"/>
    <w:rsid w:val="003358FE"/>
    <w:rsid w:val="00335E98"/>
    <w:rsid w:val="00336009"/>
    <w:rsid w:val="00336044"/>
    <w:rsid w:val="00336A7C"/>
    <w:rsid w:val="00337D2C"/>
    <w:rsid w:val="0034040B"/>
    <w:rsid w:val="00340518"/>
    <w:rsid w:val="003405D7"/>
    <w:rsid w:val="00340C75"/>
    <w:rsid w:val="00341071"/>
    <w:rsid w:val="00341965"/>
    <w:rsid w:val="00341979"/>
    <w:rsid w:val="00342191"/>
    <w:rsid w:val="003424FD"/>
    <w:rsid w:val="00342891"/>
    <w:rsid w:val="00342EAB"/>
    <w:rsid w:val="00343525"/>
    <w:rsid w:val="003435DD"/>
    <w:rsid w:val="00344181"/>
    <w:rsid w:val="0034428D"/>
    <w:rsid w:val="003451CB"/>
    <w:rsid w:val="00345472"/>
    <w:rsid w:val="00345EDA"/>
    <w:rsid w:val="0034608D"/>
    <w:rsid w:val="00346718"/>
    <w:rsid w:val="00346D58"/>
    <w:rsid w:val="003470AD"/>
    <w:rsid w:val="00347349"/>
    <w:rsid w:val="00347459"/>
    <w:rsid w:val="00347CDB"/>
    <w:rsid w:val="00347F9F"/>
    <w:rsid w:val="003502A8"/>
    <w:rsid w:val="00350704"/>
    <w:rsid w:val="003507D6"/>
    <w:rsid w:val="00350D51"/>
    <w:rsid w:val="00350DB3"/>
    <w:rsid w:val="00351014"/>
    <w:rsid w:val="003514F8"/>
    <w:rsid w:val="00351FB7"/>
    <w:rsid w:val="003523A8"/>
    <w:rsid w:val="00352A0B"/>
    <w:rsid w:val="00352EDA"/>
    <w:rsid w:val="00353859"/>
    <w:rsid w:val="00353992"/>
    <w:rsid w:val="00354269"/>
    <w:rsid w:val="003542D3"/>
    <w:rsid w:val="0035488C"/>
    <w:rsid w:val="0035495C"/>
    <w:rsid w:val="00355259"/>
    <w:rsid w:val="0035588D"/>
    <w:rsid w:val="00355903"/>
    <w:rsid w:val="00355981"/>
    <w:rsid w:val="00355A09"/>
    <w:rsid w:val="003567A1"/>
    <w:rsid w:val="00356BC0"/>
    <w:rsid w:val="003578CE"/>
    <w:rsid w:val="00357C18"/>
    <w:rsid w:val="00360259"/>
    <w:rsid w:val="003612C9"/>
    <w:rsid w:val="0036147D"/>
    <w:rsid w:val="0036155B"/>
    <w:rsid w:val="003616C4"/>
    <w:rsid w:val="00361AE7"/>
    <w:rsid w:val="00361FA6"/>
    <w:rsid w:val="00362A9E"/>
    <w:rsid w:val="003631A0"/>
    <w:rsid w:val="00363424"/>
    <w:rsid w:val="00363F97"/>
    <w:rsid w:val="00364B67"/>
    <w:rsid w:val="00364D0C"/>
    <w:rsid w:val="00364D60"/>
    <w:rsid w:val="003651F1"/>
    <w:rsid w:val="0036567F"/>
    <w:rsid w:val="00365BA3"/>
    <w:rsid w:val="00365C5C"/>
    <w:rsid w:val="00366453"/>
    <w:rsid w:val="003664D4"/>
    <w:rsid w:val="00366667"/>
    <w:rsid w:val="00366688"/>
    <w:rsid w:val="00367993"/>
    <w:rsid w:val="003679B5"/>
    <w:rsid w:val="00367C2F"/>
    <w:rsid w:val="00367D84"/>
    <w:rsid w:val="0037038F"/>
    <w:rsid w:val="00370E3D"/>
    <w:rsid w:val="00371A37"/>
    <w:rsid w:val="00371DC7"/>
    <w:rsid w:val="0037377D"/>
    <w:rsid w:val="00373BED"/>
    <w:rsid w:val="00374B63"/>
    <w:rsid w:val="00374B69"/>
    <w:rsid w:val="00374C06"/>
    <w:rsid w:val="003755BE"/>
    <w:rsid w:val="003758C6"/>
    <w:rsid w:val="00375A3A"/>
    <w:rsid w:val="00375D9B"/>
    <w:rsid w:val="00375D9F"/>
    <w:rsid w:val="0037687E"/>
    <w:rsid w:val="00376DDB"/>
    <w:rsid w:val="003770F4"/>
    <w:rsid w:val="003772FD"/>
    <w:rsid w:val="00377640"/>
    <w:rsid w:val="00380168"/>
    <w:rsid w:val="003805F7"/>
    <w:rsid w:val="00380F12"/>
    <w:rsid w:val="00380F24"/>
    <w:rsid w:val="00381401"/>
    <w:rsid w:val="003817FE"/>
    <w:rsid w:val="003821D4"/>
    <w:rsid w:val="00382B5B"/>
    <w:rsid w:val="00382BF9"/>
    <w:rsid w:val="0038314A"/>
    <w:rsid w:val="0038379B"/>
    <w:rsid w:val="00384352"/>
    <w:rsid w:val="003843CA"/>
    <w:rsid w:val="00384CA8"/>
    <w:rsid w:val="00385288"/>
    <w:rsid w:val="00385389"/>
    <w:rsid w:val="00385B7C"/>
    <w:rsid w:val="00385C93"/>
    <w:rsid w:val="00386029"/>
    <w:rsid w:val="003877BD"/>
    <w:rsid w:val="00387E0A"/>
    <w:rsid w:val="0039034F"/>
    <w:rsid w:val="003905C3"/>
    <w:rsid w:val="00390EAD"/>
    <w:rsid w:val="0039104E"/>
    <w:rsid w:val="00391113"/>
    <w:rsid w:val="0039127B"/>
    <w:rsid w:val="00391364"/>
    <w:rsid w:val="0039227E"/>
    <w:rsid w:val="00392419"/>
    <w:rsid w:val="003924A2"/>
    <w:rsid w:val="00392672"/>
    <w:rsid w:val="00393148"/>
    <w:rsid w:val="00393935"/>
    <w:rsid w:val="00393D67"/>
    <w:rsid w:val="003948C9"/>
    <w:rsid w:val="00395568"/>
    <w:rsid w:val="00396550"/>
    <w:rsid w:val="00396985"/>
    <w:rsid w:val="00396F84"/>
    <w:rsid w:val="00397085"/>
    <w:rsid w:val="00397650"/>
    <w:rsid w:val="003978F4"/>
    <w:rsid w:val="00397AFF"/>
    <w:rsid w:val="003A070C"/>
    <w:rsid w:val="003A138A"/>
    <w:rsid w:val="003A1412"/>
    <w:rsid w:val="003A165E"/>
    <w:rsid w:val="003A20BB"/>
    <w:rsid w:val="003A2535"/>
    <w:rsid w:val="003A38C0"/>
    <w:rsid w:val="003A3B7D"/>
    <w:rsid w:val="003A3D51"/>
    <w:rsid w:val="003A414D"/>
    <w:rsid w:val="003A4376"/>
    <w:rsid w:val="003A4796"/>
    <w:rsid w:val="003A4A87"/>
    <w:rsid w:val="003A500E"/>
    <w:rsid w:val="003A5016"/>
    <w:rsid w:val="003A5191"/>
    <w:rsid w:val="003A586B"/>
    <w:rsid w:val="003A5887"/>
    <w:rsid w:val="003A6712"/>
    <w:rsid w:val="003A7E0E"/>
    <w:rsid w:val="003B0152"/>
    <w:rsid w:val="003B0689"/>
    <w:rsid w:val="003B0AD9"/>
    <w:rsid w:val="003B11EB"/>
    <w:rsid w:val="003B1723"/>
    <w:rsid w:val="003B1808"/>
    <w:rsid w:val="003B1E74"/>
    <w:rsid w:val="003B20C3"/>
    <w:rsid w:val="003B27B4"/>
    <w:rsid w:val="003B3B91"/>
    <w:rsid w:val="003B3EBB"/>
    <w:rsid w:val="003B4139"/>
    <w:rsid w:val="003B4233"/>
    <w:rsid w:val="003B4929"/>
    <w:rsid w:val="003B49CD"/>
    <w:rsid w:val="003B50CF"/>
    <w:rsid w:val="003B58D4"/>
    <w:rsid w:val="003B5A32"/>
    <w:rsid w:val="003B5A9C"/>
    <w:rsid w:val="003B5CE5"/>
    <w:rsid w:val="003B6167"/>
    <w:rsid w:val="003B6205"/>
    <w:rsid w:val="003B7141"/>
    <w:rsid w:val="003B721A"/>
    <w:rsid w:val="003B7D69"/>
    <w:rsid w:val="003C03B8"/>
    <w:rsid w:val="003C0FB4"/>
    <w:rsid w:val="003C1DC1"/>
    <w:rsid w:val="003C2336"/>
    <w:rsid w:val="003C2714"/>
    <w:rsid w:val="003C307C"/>
    <w:rsid w:val="003C33FD"/>
    <w:rsid w:val="003C48BD"/>
    <w:rsid w:val="003C4D7E"/>
    <w:rsid w:val="003C555B"/>
    <w:rsid w:val="003C62C6"/>
    <w:rsid w:val="003C6A57"/>
    <w:rsid w:val="003C6B85"/>
    <w:rsid w:val="003C6C94"/>
    <w:rsid w:val="003C7542"/>
    <w:rsid w:val="003C7917"/>
    <w:rsid w:val="003C7A8D"/>
    <w:rsid w:val="003D0078"/>
    <w:rsid w:val="003D0887"/>
    <w:rsid w:val="003D1BA5"/>
    <w:rsid w:val="003D20E9"/>
    <w:rsid w:val="003D23B4"/>
    <w:rsid w:val="003D2B09"/>
    <w:rsid w:val="003D3AAF"/>
    <w:rsid w:val="003D3B8F"/>
    <w:rsid w:val="003D40B4"/>
    <w:rsid w:val="003D4579"/>
    <w:rsid w:val="003D586B"/>
    <w:rsid w:val="003D5A1E"/>
    <w:rsid w:val="003D5B1E"/>
    <w:rsid w:val="003D5D82"/>
    <w:rsid w:val="003D66DF"/>
    <w:rsid w:val="003D6952"/>
    <w:rsid w:val="003D760E"/>
    <w:rsid w:val="003D7B64"/>
    <w:rsid w:val="003D7E68"/>
    <w:rsid w:val="003E038E"/>
    <w:rsid w:val="003E03AB"/>
    <w:rsid w:val="003E051D"/>
    <w:rsid w:val="003E0879"/>
    <w:rsid w:val="003E0D98"/>
    <w:rsid w:val="003E16CB"/>
    <w:rsid w:val="003E1C8B"/>
    <w:rsid w:val="003E294F"/>
    <w:rsid w:val="003E2A8A"/>
    <w:rsid w:val="003E3688"/>
    <w:rsid w:val="003E3DEE"/>
    <w:rsid w:val="003E3E0A"/>
    <w:rsid w:val="003E410A"/>
    <w:rsid w:val="003E41F9"/>
    <w:rsid w:val="003E4A48"/>
    <w:rsid w:val="003E4B9D"/>
    <w:rsid w:val="003E4F5D"/>
    <w:rsid w:val="003E5367"/>
    <w:rsid w:val="003E54CB"/>
    <w:rsid w:val="003E5550"/>
    <w:rsid w:val="003E607C"/>
    <w:rsid w:val="003E60B5"/>
    <w:rsid w:val="003E61D5"/>
    <w:rsid w:val="003E64B1"/>
    <w:rsid w:val="003E6E64"/>
    <w:rsid w:val="003E77F4"/>
    <w:rsid w:val="003F02BE"/>
    <w:rsid w:val="003F10F0"/>
    <w:rsid w:val="003F1EFC"/>
    <w:rsid w:val="003F1FC2"/>
    <w:rsid w:val="003F28E3"/>
    <w:rsid w:val="003F2D8A"/>
    <w:rsid w:val="003F3430"/>
    <w:rsid w:val="003F3752"/>
    <w:rsid w:val="003F3849"/>
    <w:rsid w:val="003F3B63"/>
    <w:rsid w:val="003F4129"/>
    <w:rsid w:val="003F4276"/>
    <w:rsid w:val="003F5220"/>
    <w:rsid w:val="003F5C5C"/>
    <w:rsid w:val="003F63BE"/>
    <w:rsid w:val="003F68EA"/>
    <w:rsid w:val="003F75F3"/>
    <w:rsid w:val="003F7BC9"/>
    <w:rsid w:val="003F7C0B"/>
    <w:rsid w:val="003F7E88"/>
    <w:rsid w:val="00400DDC"/>
    <w:rsid w:val="0040233B"/>
    <w:rsid w:val="00402B83"/>
    <w:rsid w:val="0040318C"/>
    <w:rsid w:val="00403B65"/>
    <w:rsid w:val="004044B6"/>
    <w:rsid w:val="004049C4"/>
    <w:rsid w:val="00405B1D"/>
    <w:rsid w:val="0040632E"/>
    <w:rsid w:val="00406618"/>
    <w:rsid w:val="00406772"/>
    <w:rsid w:val="004068AF"/>
    <w:rsid w:val="00410009"/>
    <w:rsid w:val="0041055D"/>
    <w:rsid w:val="00410AD8"/>
    <w:rsid w:val="004112E4"/>
    <w:rsid w:val="004114AC"/>
    <w:rsid w:val="0041169C"/>
    <w:rsid w:val="00411E37"/>
    <w:rsid w:val="00411FAE"/>
    <w:rsid w:val="004122E0"/>
    <w:rsid w:val="004123E5"/>
    <w:rsid w:val="00412891"/>
    <w:rsid w:val="0041407D"/>
    <w:rsid w:val="0041432E"/>
    <w:rsid w:val="0041459A"/>
    <w:rsid w:val="00414B93"/>
    <w:rsid w:val="0041509F"/>
    <w:rsid w:val="00415106"/>
    <w:rsid w:val="00415459"/>
    <w:rsid w:val="0041659B"/>
    <w:rsid w:val="004166E9"/>
    <w:rsid w:val="00416966"/>
    <w:rsid w:val="00417190"/>
    <w:rsid w:val="00417649"/>
    <w:rsid w:val="00417A01"/>
    <w:rsid w:val="00417FDE"/>
    <w:rsid w:val="00420022"/>
    <w:rsid w:val="00420465"/>
    <w:rsid w:val="0042078C"/>
    <w:rsid w:val="0042082C"/>
    <w:rsid w:val="004219EE"/>
    <w:rsid w:val="00421CAE"/>
    <w:rsid w:val="00421DA5"/>
    <w:rsid w:val="004226CF"/>
    <w:rsid w:val="00422E6F"/>
    <w:rsid w:val="004230A5"/>
    <w:rsid w:val="004230FE"/>
    <w:rsid w:val="004232BB"/>
    <w:rsid w:val="00423D05"/>
    <w:rsid w:val="00423E0B"/>
    <w:rsid w:val="004242FC"/>
    <w:rsid w:val="00424A2E"/>
    <w:rsid w:val="00424AB0"/>
    <w:rsid w:val="00424EF1"/>
    <w:rsid w:val="004251B6"/>
    <w:rsid w:val="00425C31"/>
    <w:rsid w:val="00425E0F"/>
    <w:rsid w:val="00425FF3"/>
    <w:rsid w:val="00426092"/>
    <w:rsid w:val="00426CA6"/>
    <w:rsid w:val="00426CA7"/>
    <w:rsid w:val="0042742F"/>
    <w:rsid w:val="00430297"/>
    <w:rsid w:val="00430650"/>
    <w:rsid w:val="00430927"/>
    <w:rsid w:val="00430C63"/>
    <w:rsid w:val="00430EF6"/>
    <w:rsid w:val="00430F8A"/>
    <w:rsid w:val="00430FDE"/>
    <w:rsid w:val="004327CC"/>
    <w:rsid w:val="00432962"/>
    <w:rsid w:val="004333CE"/>
    <w:rsid w:val="004340AD"/>
    <w:rsid w:val="00434652"/>
    <w:rsid w:val="00434921"/>
    <w:rsid w:val="00434A16"/>
    <w:rsid w:val="00435934"/>
    <w:rsid w:val="00435997"/>
    <w:rsid w:val="00435F3F"/>
    <w:rsid w:val="004367E3"/>
    <w:rsid w:val="00436A3C"/>
    <w:rsid w:val="00436E8D"/>
    <w:rsid w:val="004374BF"/>
    <w:rsid w:val="00440651"/>
    <w:rsid w:val="00440663"/>
    <w:rsid w:val="004407AB"/>
    <w:rsid w:val="0044095D"/>
    <w:rsid w:val="004411C0"/>
    <w:rsid w:val="00441217"/>
    <w:rsid w:val="00441789"/>
    <w:rsid w:val="00441B4A"/>
    <w:rsid w:val="00441B90"/>
    <w:rsid w:val="00441F19"/>
    <w:rsid w:val="00441FEF"/>
    <w:rsid w:val="004421A7"/>
    <w:rsid w:val="0044282E"/>
    <w:rsid w:val="00442BB0"/>
    <w:rsid w:val="00442DE2"/>
    <w:rsid w:val="004431A2"/>
    <w:rsid w:val="00443248"/>
    <w:rsid w:val="004437BE"/>
    <w:rsid w:val="004446C8"/>
    <w:rsid w:val="004448C1"/>
    <w:rsid w:val="00445230"/>
    <w:rsid w:val="004455C0"/>
    <w:rsid w:val="0044573F"/>
    <w:rsid w:val="00445921"/>
    <w:rsid w:val="004459FB"/>
    <w:rsid w:val="00445A85"/>
    <w:rsid w:val="00445AB5"/>
    <w:rsid w:val="00445AE9"/>
    <w:rsid w:val="004468B7"/>
    <w:rsid w:val="00446C5B"/>
    <w:rsid w:val="004473DE"/>
    <w:rsid w:val="00447ABD"/>
    <w:rsid w:val="00447D88"/>
    <w:rsid w:val="0045006E"/>
    <w:rsid w:val="004501A3"/>
    <w:rsid w:val="004516EC"/>
    <w:rsid w:val="00451997"/>
    <w:rsid w:val="00451D13"/>
    <w:rsid w:val="00451FC3"/>
    <w:rsid w:val="0045214E"/>
    <w:rsid w:val="004528F1"/>
    <w:rsid w:val="00452E14"/>
    <w:rsid w:val="00452E47"/>
    <w:rsid w:val="00453682"/>
    <w:rsid w:val="004538C7"/>
    <w:rsid w:val="00454229"/>
    <w:rsid w:val="0045469B"/>
    <w:rsid w:val="00454A06"/>
    <w:rsid w:val="00454C0D"/>
    <w:rsid w:val="0045508E"/>
    <w:rsid w:val="004551AE"/>
    <w:rsid w:val="0045575C"/>
    <w:rsid w:val="004569D0"/>
    <w:rsid w:val="00456ADC"/>
    <w:rsid w:val="00457996"/>
    <w:rsid w:val="00457E30"/>
    <w:rsid w:val="00457FF5"/>
    <w:rsid w:val="004603D2"/>
    <w:rsid w:val="00460D9A"/>
    <w:rsid w:val="00461F94"/>
    <w:rsid w:val="00462178"/>
    <w:rsid w:val="00462550"/>
    <w:rsid w:val="00462A74"/>
    <w:rsid w:val="00462E3B"/>
    <w:rsid w:val="0046323A"/>
    <w:rsid w:val="004633FD"/>
    <w:rsid w:val="00463ED5"/>
    <w:rsid w:val="00464235"/>
    <w:rsid w:val="00464E8A"/>
    <w:rsid w:val="00464F20"/>
    <w:rsid w:val="00465C06"/>
    <w:rsid w:val="004672B3"/>
    <w:rsid w:val="0046746A"/>
    <w:rsid w:val="004674C5"/>
    <w:rsid w:val="0047054F"/>
    <w:rsid w:val="00471925"/>
    <w:rsid w:val="004731F3"/>
    <w:rsid w:val="00473954"/>
    <w:rsid w:val="00473F21"/>
    <w:rsid w:val="00474610"/>
    <w:rsid w:val="00475590"/>
    <w:rsid w:val="0047587E"/>
    <w:rsid w:val="00475C2A"/>
    <w:rsid w:val="00475EA9"/>
    <w:rsid w:val="00476306"/>
    <w:rsid w:val="00476CDE"/>
    <w:rsid w:val="004771AD"/>
    <w:rsid w:val="004771C9"/>
    <w:rsid w:val="00477E70"/>
    <w:rsid w:val="00480B06"/>
    <w:rsid w:val="004810AD"/>
    <w:rsid w:val="00481AF0"/>
    <w:rsid w:val="004822DD"/>
    <w:rsid w:val="00482C1A"/>
    <w:rsid w:val="00482D16"/>
    <w:rsid w:val="0048372C"/>
    <w:rsid w:val="00483AA8"/>
    <w:rsid w:val="00483DF6"/>
    <w:rsid w:val="00483F4B"/>
    <w:rsid w:val="0048423D"/>
    <w:rsid w:val="00485AF5"/>
    <w:rsid w:val="00485BC3"/>
    <w:rsid w:val="00485EA8"/>
    <w:rsid w:val="00486A7A"/>
    <w:rsid w:val="00487531"/>
    <w:rsid w:val="00487714"/>
    <w:rsid w:val="004877BA"/>
    <w:rsid w:val="004879AD"/>
    <w:rsid w:val="004900E6"/>
    <w:rsid w:val="004901CD"/>
    <w:rsid w:val="00490539"/>
    <w:rsid w:val="004908A6"/>
    <w:rsid w:val="00490965"/>
    <w:rsid w:val="00491510"/>
    <w:rsid w:val="00491581"/>
    <w:rsid w:val="00491596"/>
    <w:rsid w:val="00491D39"/>
    <w:rsid w:val="00492665"/>
    <w:rsid w:val="00492D56"/>
    <w:rsid w:val="00492E6E"/>
    <w:rsid w:val="00492EDC"/>
    <w:rsid w:val="004935F3"/>
    <w:rsid w:val="00493EAB"/>
    <w:rsid w:val="004943E8"/>
    <w:rsid w:val="0049574D"/>
    <w:rsid w:val="00495A86"/>
    <w:rsid w:val="00495BDB"/>
    <w:rsid w:val="00496176"/>
    <w:rsid w:val="004A02E8"/>
    <w:rsid w:val="004A0D9F"/>
    <w:rsid w:val="004A10C6"/>
    <w:rsid w:val="004A1424"/>
    <w:rsid w:val="004A1890"/>
    <w:rsid w:val="004A21E4"/>
    <w:rsid w:val="004A21FF"/>
    <w:rsid w:val="004A23EA"/>
    <w:rsid w:val="004A247B"/>
    <w:rsid w:val="004A2C7C"/>
    <w:rsid w:val="004A2CE5"/>
    <w:rsid w:val="004A3508"/>
    <w:rsid w:val="004A3D42"/>
    <w:rsid w:val="004A4E82"/>
    <w:rsid w:val="004A5233"/>
    <w:rsid w:val="004A5F48"/>
    <w:rsid w:val="004A60B0"/>
    <w:rsid w:val="004A6BC7"/>
    <w:rsid w:val="004A6CAF"/>
    <w:rsid w:val="004A742B"/>
    <w:rsid w:val="004A7F91"/>
    <w:rsid w:val="004B0229"/>
    <w:rsid w:val="004B0775"/>
    <w:rsid w:val="004B09E3"/>
    <w:rsid w:val="004B12B7"/>
    <w:rsid w:val="004B1622"/>
    <w:rsid w:val="004B1B41"/>
    <w:rsid w:val="004B1CBF"/>
    <w:rsid w:val="004B1F95"/>
    <w:rsid w:val="004B29A7"/>
    <w:rsid w:val="004B2EA4"/>
    <w:rsid w:val="004B2F9C"/>
    <w:rsid w:val="004B335B"/>
    <w:rsid w:val="004B368A"/>
    <w:rsid w:val="004B3A3C"/>
    <w:rsid w:val="004B3BB7"/>
    <w:rsid w:val="004B4463"/>
    <w:rsid w:val="004B50A3"/>
    <w:rsid w:val="004B5597"/>
    <w:rsid w:val="004B5661"/>
    <w:rsid w:val="004B57EC"/>
    <w:rsid w:val="004B66DE"/>
    <w:rsid w:val="004B67FE"/>
    <w:rsid w:val="004B7244"/>
    <w:rsid w:val="004B7258"/>
    <w:rsid w:val="004B7300"/>
    <w:rsid w:val="004C017A"/>
    <w:rsid w:val="004C032D"/>
    <w:rsid w:val="004C0611"/>
    <w:rsid w:val="004C08BC"/>
    <w:rsid w:val="004C0AD2"/>
    <w:rsid w:val="004C10A2"/>
    <w:rsid w:val="004C14EC"/>
    <w:rsid w:val="004C15EF"/>
    <w:rsid w:val="004C1864"/>
    <w:rsid w:val="004C1AC2"/>
    <w:rsid w:val="004C1D1B"/>
    <w:rsid w:val="004C1EE4"/>
    <w:rsid w:val="004C28B0"/>
    <w:rsid w:val="004C311F"/>
    <w:rsid w:val="004C3236"/>
    <w:rsid w:val="004C337C"/>
    <w:rsid w:val="004C433F"/>
    <w:rsid w:val="004C4366"/>
    <w:rsid w:val="004C44BF"/>
    <w:rsid w:val="004C4A57"/>
    <w:rsid w:val="004C511D"/>
    <w:rsid w:val="004C5368"/>
    <w:rsid w:val="004C771A"/>
    <w:rsid w:val="004D1072"/>
    <w:rsid w:val="004D1BC0"/>
    <w:rsid w:val="004D1FA9"/>
    <w:rsid w:val="004D21A7"/>
    <w:rsid w:val="004D24DF"/>
    <w:rsid w:val="004D2D93"/>
    <w:rsid w:val="004D3281"/>
    <w:rsid w:val="004D3872"/>
    <w:rsid w:val="004D388A"/>
    <w:rsid w:val="004D49D2"/>
    <w:rsid w:val="004D549F"/>
    <w:rsid w:val="004D5B47"/>
    <w:rsid w:val="004D5E15"/>
    <w:rsid w:val="004D5F14"/>
    <w:rsid w:val="004D6365"/>
    <w:rsid w:val="004D6F19"/>
    <w:rsid w:val="004D7E20"/>
    <w:rsid w:val="004E02F6"/>
    <w:rsid w:val="004E0975"/>
    <w:rsid w:val="004E1113"/>
    <w:rsid w:val="004E139E"/>
    <w:rsid w:val="004E1C84"/>
    <w:rsid w:val="004E1D6D"/>
    <w:rsid w:val="004E1DC2"/>
    <w:rsid w:val="004E2100"/>
    <w:rsid w:val="004E2A57"/>
    <w:rsid w:val="004E3058"/>
    <w:rsid w:val="004E32E2"/>
    <w:rsid w:val="004E3F5E"/>
    <w:rsid w:val="004E4797"/>
    <w:rsid w:val="004E4C69"/>
    <w:rsid w:val="004E4FB2"/>
    <w:rsid w:val="004E51E7"/>
    <w:rsid w:val="004E53B6"/>
    <w:rsid w:val="004E558D"/>
    <w:rsid w:val="004E5888"/>
    <w:rsid w:val="004E63C3"/>
    <w:rsid w:val="004E6756"/>
    <w:rsid w:val="004E6A6E"/>
    <w:rsid w:val="004E6DA4"/>
    <w:rsid w:val="004E7820"/>
    <w:rsid w:val="004E7B66"/>
    <w:rsid w:val="004E7C0C"/>
    <w:rsid w:val="004F00C8"/>
    <w:rsid w:val="004F0689"/>
    <w:rsid w:val="004F12CD"/>
    <w:rsid w:val="004F1634"/>
    <w:rsid w:val="004F19BF"/>
    <w:rsid w:val="004F3188"/>
    <w:rsid w:val="004F3489"/>
    <w:rsid w:val="004F3568"/>
    <w:rsid w:val="004F3631"/>
    <w:rsid w:val="004F3E77"/>
    <w:rsid w:val="004F4096"/>
    <w:rsid w:val="004F4443"/>
    <w:rsid w:val="004F4D0F"/>
    <w:rsid w:val="004F5135"/>
    <w:rsid w:val="004F525C"/>
    <w:rsid w:val="004F5BA4"/>
    <w:rsid w:val="004F5E67"/>
    <w:rsid w:val="004F693B"/>
    <w:rsid w:val="004F738F"/>
    <w:rsid w:val="004F740E"/>
    <w:rsid w:val="005001CF"/>
    <w:rsid w:val="005005E9"/>
    <w:rsid w:val="0050094F"/>
    <w:rsid w:val="00501241"/>
    <w:rsid w:val="005019F0"/>
    <w:rsid w:val="00501B3C"/>
    <w:rsid w:val="00501CD4"/>
    <w:rsid w:val="00502906"/>
    <w:rsid w:val="00502B27"/>
    <w:rsid w:val="00502DDB"/>
    <w:rsid w:val="00503237"/>
    <w:rsid w:val="00503635"/>
    <w:rsid w:val="00503CE8"/>
    <w:rsid w:val="00503FDD"/>
    <w:rsid w:val="0050418E"/>
    <w:rsid w:val="005044C8"/>
    <w:rsid w:val="0050497F"/>
    <w:rsid w:val="00505019"/>
    <w:rsid w:val="005051DC"/>
    <w:rsid w:val="00505228"/>
    <w:rsid w:val="00505415"/>
    <w:rsid w:val="00505E31"/>
    <w:rsid w:val="005066D0"/>
    <w:rsid w:val="0050692C"/>
    <w:rsid w:val="00507371"/>
    <w:rsid w:val="005079DA"/>
    <w:rsid w:val="00507CAC"/>
    <w:rsid w:val="0051118D"/>
    <w:rsid w:val="00511779"/>
    <w:rsid w:val="0051190C"/>
    <w:rsid w:val="00511E4C"/>
    <w:rsid w:val="00511F2D"/>
    <w:rsid w:val="005121C0"/>
    <w:rsid w:val="0051230C"/>
    <w:rsid w:val="005127B5"/>
    <w:rsid w:val="00513990"/>
    <w:rsid w:val="00513F9A"/>
    <w:rsid w:val="00514553"/>
    <w:rsid w:val="0051490B"/>
    <w:rsid w:val="00514BCB"/>
    <w:rsid w:val="00514DFE"/>
    <w:rsid w:val="00514F1A"/>
    <w:rsid w:val="005156DB"/>
    <w:rsid w:val="005157A3"/>
    <w:rsid w:val="00516CC4"/>
    <w:rsid w:val="00516E5C"/>
    <w:rsid w:val="00516FF8"/>
    <w:rsid w:val="00517408"/>
    <w:rsid w:val="0051757B"/>
    <w:rsid w:val="005175F1"/>
    <w:rsid w:val="0052086B"/>
    <w:rsid w:val="00520A92"/>
    <w:rsid w:val="00520C42"/>
    <w:rsid w:val="0052150A"/>
    <w:rsid w:val="00521E35"/>
    <w:rsid w:val="0052239C"/>
    <w:rsid w:val="00522594"/>
    <w:rsid w:val="005227A1"/>
    <w:rsid w:val="005228C1"/>
    <w:rsid w:val="00522E28"/>
    <w:rsid w:val="0052363C"/>
    <w:rsid w:val="0052388D"/>
    <w:rsid w:val="00523F36"/>
    <w:rsid w:val="00524024"/>
    <w:rsid w:val="005243B8"/>
    <w:rsid w:val="00524514"/>
    <w:rsid w:val="00525231"/>
    <w:rsid w:val="0052531E"/>
    <w:rsid w:val="005254B7"/>
    <w:rsid w:val="005256AB"/>
    <w:rsid w:val="00525F4A"/>
    <w:rsid w:val="005264E9"/>
    <w:rsid w:val="0052656B"/>
    <w:rsid w:val="00526672"/>
    <w:rsid w:val="0052763E"/>
    <w:rsid w:val="00527960"/>
    <w:rsid w:val="00527D49"/>
    <w:rsid w:val="00527DBB"/>
    <w:rsid w:val="00527F9F"/>
    <w:rsid w:val="005300C5"/>
    <w:rsid w:val="00530895"/>
    <w:rsid w:val="00530ACA"/>
    <w:rsid w:val="00530C8C"/>
    <w:rsid w:val="00531470"/>
    <w:rsid w:val="005314DE"/>
    <w:rsid w:val="00531B48"/>
    <w:rsid w:val="00531C83"/>
    <w:rsid w:val="00531FD0"/>
    <w:rsid w:val="0053206A"/>
    <w:rsid w:val="0053248F"/>
    <w:rsid w:val="0053312F"/>
    <w:rsid w:val="005336AB"/>
    <w:rsid w:val="00533E20"/>
    <w:rsid w:val="0053404B"/>
    <w:rsid w:val="00534456"/>
    <w:rsid w:val="00534EA9"/>
    <w:rsid w:val="00535427"/>
    <w:rsid w:val="00536714"/>
    <w:rsid w:val="005369D0"/>
    <w:rsid w:val="00536C23"/>
    <w:rsid w:val="005372E9"/>
    <w:rsid w:val="005378BC"/>
    <w:rsid w:val="00537A80"/>
    <w:rsid w:val="00540205"/>
    <w:rsid w:val="0054054D"/>
    <w:rsid w:val="00540DC2"/>
    <w:rsid w:val="00540F56"/>
    <w:rsid w:val="005410EB"/>
    <w:rsid w:val="00541194"/>
    <w:rsid w:val="00541DC4"/>
    <w:rsid w:val="00541EBE"/>
    <w:rsid w:val="00542254"/>
    <w:rsid w:val="00542DA6"/>
    <w:rsid w:val="00543119"/>
    <w:rsid w:val="0054330A"/>
    <w:rsid w:val="0054344D"/>
    <w:rsid w:val="0054377D"/>
    <w:rsid w:val="00543D06"/>
    <w:rsid w:val="005440C7"/>
    <w:rsid w:val="00544C5A"/>
    <w:rsid w:val="00544D47"/>
    <w:rsid w:val="00545421"/>
    <w:rsid w:val="005455C2"/>
    <w:rsid w:val="00545763"/>
    <w:rsid w:val="00545B94"/>
    <w:rsid w:val="00545DDF"/>
    <w:rsid w:val="00545FA1"/>
    <w:rsid w:val="0054608F"/>
    <w:rsid w:val="005465CA"/>
    <w:rsid w:val="0054688E"/>
    <w:rsid w:val="00546F12"/>
    <w:rsid w:val="0054712D"/>
    <w:rsid w:val="005471EF"/>
    <w:rsid w:val="00547A13"/>
    <w:rsid w:val="00547C7D"/>
    <w:rsid w:val="0055097A"/>
    <w:rsid w:val="005519AC"/>
    <w:rsid w:val="00551E4D"/>
    <w:rsid w:val="00551EA7"/>
    <w:rsid w:val="00552616"/>
    <w:rsid w:val="00553F8A"/>
    <w:rsid w:val="00553F90"/>
    <w:rsid w:val="005548C5"/>
    <w:rsid w:val="00554BF7"/>
    <w:rsid w:val="00554DB5"/>
    <w:rsid w:val="0055532A"/>
    <w:rsid w:val="00555996"/>
    <w:rsid w:val="00555D42"/>
    <w:rsid w:val="005563AE"/>
    <w:rsid w:val="00556A19"/>
    <w:rsid w:val="00556ADD"/>
    <w:rsid w:val="0055719F"/>
    <w:rsid w:val="00557452"/>
    <w:rsid w:val="005576B7"/>
    <w:rsid w:val="005576C4"/>
    <w:rsid w:val="00557EC5"/>
    <w:rsid w:val="00560228"/>
    <w:rsid w:val="0056055B"/>
    <w:rsid w:val="00560A97"/>
    <w:rsid w:val="00560B27"/>
    <w:rsid w:val="00560B2A"/>
    <w:rsid w:val="00560B64"/>
    <w:rsid w:val="005614F4"/>
    <w:rsid w:val="00561521"/>
    <w:rsid w:val="00561AF0"/>
    <w:rsid w:val="00561D6F"/>
    <w:rsid w:val="00562122"/>
    <w:rsid w:val="0056214B"/>
    <w:rsid w:val="005622BE"/>
    <w:rsid w:val="00562B1F"/>
    <w:rsid w:val="005632C0"/>
    <w:rsid w:val="00563E20"/>
    <w:rsid w:val="00564997"/>
    <w:rsid w:val="0056526A"/>
    <w:rsid w:val="005657D9"/>
    <w:rsid w:val="0056632C"/>
    <w:rsid w:val="0056655E"/>
    <w:rsid w:val="00566944"/>
    <w:rsid w:val="00567051"/>
    <w:rsid w:val="00567893"/>
    <w:rsid w:val="00567A35"/>
    <w:rsid w:val="0057051D"/>
    <w:rsid w:val="00570524"/>
    <w:rsid w:val="00570F22"/>
    <w:rsid w:val="00570F44"/>
    <w:rsid w:val="00571D85"/>
    <w:rsid w:val="00571D90"/>
    <w:rsid w:val="005720E4"/>
    <w:rsid w:val="00572375"/>
    <w:rsid w:val="005728E8"/>
    <w:rsid w:val="00572CD8"/>
    <w:rsid w:val="0057310C"/>
    <w:rsid w:val="005731F4"/>
    <w:rsid w:val="00574396"/>
    <w:rsid w:val="005743EA"/>
    <w:rsid w:val="0057568C"/>
    <w:rsid w:val="00575702"/>
    <w:rsid w:val="005759A7"/>
    <w:rsid w:val="00576546"/>
    <w:rsid w:val="00576731"/>
    <w:rsid w:val="00576833"/>
    <w:rsid w:val="005771C3"/>
    <w:rsid w:val="0057723E"/>
    <w:rsid w:val="00577AF3"/>
    <w:rsid w:val="00580386"/>
    <w:rsid w:val="00580745"/>
    <w:rsid w:val="005810CD"/>
    <w:rsid w:val="005820E7"/>
    <w:rsid w:val="00582C03"/>
    <w:rsid w:val="005845AA"/>
    <w:rsid w:val="0058464A"/>
    <w:rsid w:val="00585252"/>
    <w:rsid w:val="00585E12"/>
    <w:rsid w:val="00585E5F"/>
    <w:rsid w:val="00586057"/>
    <w:rsid w:val="00586466"/>
    <w:rsid w:val="00586826"/>
    <w:rsid w:val="00586F2F"/>
    <w:rsid w:val="00587074"/>
    <w:rsid w:val="005871FA"/>
    <w:rsid w:val="0059071E"/>
    <w:rsid w:val="005917A8"/>
    <w:rsid w:val="00591A4B"/>
    <w:rsid w:val="00591D31"/>
    <w:rsid w:val="00591E06"/>
    <w:rsid w:val="00591E42"/>
    <w:rsid w:val="00592AF4"/>
    <w:rsid w:val="00592D26"/>
    <w:rsid w:val="005930A5"/>
    <w:rsid w:val="005930B8"/>
    <w:rsid w:val="00593751"/>
    <w:rsid w:val="00593E3A"/>
    <w:rsid w:val="00594811"/>
    <w:rsid w:val="005948B7"/>
    <w:rsid w:val="00594FB7"/>
    <w:rsid w:val="00595492"/>
    <w:rsid w:val="00596129"/>
    <w:rsid w:val="005962AF"/>
    <w:rsid w:val="005965ED"/>
    <w:rsid w:val="005967B2"/>
    <w:rsid w:val="005967B9"/>
    <w:rsid w:val="00596BFC"/>
    <w:rsid w:val="00596E41"/>
    <w:rsid w:val="005970A3"/>
    <w:rsid w:val="005976A0"/>
    <w:rsid w:val="00597962"/>
    <w:rsid w:val="005A04F4"/>
    <w:rsid w:val="005A0826"/>
    <w:rsid w:val="005A0B81"/>
    <w:rsid w:val="005A1137"/>
    <w:rsid w:val="005A14CB"/>
    <w:rsid w:val="005A19A8"/>
    <w:rsid w:val="005A20E0"/>
    <w:rsid w:val="005A277B"/>
    <w:rsid w:val="005A28E1"/>
    <w:rsid w:val="005A46A2"/>
    <w:rsid w:val="005A58CB"/>
    <w:rsid w:val="005A5D0B"/>
    <w:rsid w:val="005A5E4C"/>
    <w:rsid w:val="005A6410"/>
    <w:rsid w:val="005A6522"/>
    <w:rsid w:val="005A6583"/>
    <w:rsid w:val="005A6735"/>
    <w:rsid w:val="005A6E08"/>
    <w:rsid w:val="005A6E1A"/>
    <w:rsid w:val="005A722E"/>
    <w:rsid w:val="005A7470"/>
    <w:rsid w:val="005A77C6"/>
    <w:rsid w:val="005A7AC5"/>
    <w:rsid w:val="005A7AEC"/>
    <w:rsid w:val="005A7BED"/>
    <w:rsid w:val="005B0071"/>
    <w:rsid w:val="005B0B87"/>
    <w:rsid w:val="005B0C26"/>
    <w:rsid w:val="005B1ECD"/>
    <w:rsid w:val="005B22CA"/>
    <w:rsid w:val="005B2377"/>
    <w:rsid w:val="005B2382"/>
    <w:rsid w:val="005B273E"/>
    <w:rsid w:val="005B2930"/>
    <w:rsid w:val="005B3235"/>
    <w:rsid w:val="005B361F"/>
    <w:rsid w:val="005B3C9F"/>
    <w:rsid w:val="005B4932"/>
    <w:rsid w:val="005B4A3A"/>
    <w:rsid w:val="005B4A99"/>
    <w:rsid w:val="005B6051"/>
    <w:rsid w:val="005B6AC3"/>
    <w:rsid w:val="005B6B5C"/>
    <w:rsid w:val="005B6D7D"/>
    <w:rsid w:val="005C0001"/>
    <w:rsid w:val="005C10F8"/>
    <w:rsid w:val="005C1622"/>
    <w:rsid w:val="005C1647"/>
    <w:rsid w:val="005C1ABC"/>
    <w:rsid w:val="005C1EBC"/>
    <w:rsid w:val="005C1FEE"/>
    <w:rsid w:val="005C200C"/>
    <w:rsid w:val="005C23EC"/>
    <w:rsid w:val="005C282C"/>
    <w:rsid w:val="005C2871"/>
    <w:rsid w:val="005C2B62"/>
    <w:rsid w:val="005C2CA8"/>
    <w:rsid w:val="005C371F"/>
    <w:rsid w:val="005C39DF"/>
    <w:rsid w:val="005C3D16"/>
    <w:rsid w:val="005C48A4"/>
    <w:rsid w:val="005C4976"/>
    <w:rsid w:val="005C581C"/>
    <w:rsid w:val="005C5AF6"/>
    <w:rsid w:val="005C6A55"/>
    <w:rsid w:val="005C6BDF"/>
    <w:rsid w:val="005D0355"/>
    <w:rsid w:val="005D0389"/>
    <w:rsid w:val="005D0FC7"/>
    <w:rsid w:val="005D19CB"/>
    <w:rsid w:val="005D19D9"/>
    <w:rsid w:val="005D1A0A"/>
    <w:rsid w:val="005D3353"/>
    <w:rsid w:val="005D33C9"/>
    <w:rsid w:val="005D35D6"/>
    <w:rsid w:val="005D3B18"/>
    <w:rsid w:val="005D3ED3"/>
    <w:rsid w:val="005D44A0"/>
    <w:rsid w:val="005D45A7"/>
    <w:rsid w:val="005D504B"/>
    <w:rsid w:val="005D5242"/>
    <w:rsid w:val="005D5794"/>
    <w:rsid w:val="005D58A1"/>
    <w:rsid w:val="005D5ACC"/>
    <w:rsid w:val="005D5D7E"/>
    <w:rsid w:val="005D647E"/>
    <w:rsid w:val="005D69B3"/>
    <w:rsid w:val="005D6F53"/>
    <w:rsid w:val="005D70BF"/>
    <w:rsid w:val="005D71C6"/>
    <w:rsid w:val="005D748A"/>
    <w:rsid w:val="005E00FE"/>
    <w:rsid w:val="005E01A1"/>
    <w:rsid w:val="005E06E6"/>
    <w:rsid w:val="005E0945"/>
    <w:rsid w:val="005E1101"/>
    <w:rsid w:val="005E16AB"/>
    <w:rsid w:val="005E1CEB"/>
    <w:rsid w:val="005E1E6E"/>
    <w:rsid w:val="005E2D44"/>
    <w:rsid w:val="005E2E7A"/>
    <w:rsid w:val="005E348F"/>
    <w:rsid w:val="005E3EF7"/>
    <w:rsid w:val="005E3F15"/>
    <w:rsid w:val="005E3FA7"/>
    <w:rsid w:val="005E469B"/>
    <w:rsid w:val="005E4844"/>
    <w:rsid w:val="005E4B63"/>
    <w:rsid w:val="005E5005"/>
    <w:rsid w:val="005E5279"/>
    <w:rsid w:val="005E5BEC"/>
    <w:rsid w:val="005E5E27"/>
    <w:rsid w:val="005E5EC5"/>
    <w:rsid w:val="005E601B"/>
    <w:rsid w:val="005E6514"/>
    <w:rsid w:val="005E6910"/>
    <w:rsid w:val="005E69B3"/>
    <w:rsid w:val="005E6B83"/>
    <w:rsid w:val="005E6C0A"/>
    <w:rsid w:val="005E6C44"/>
    <w:rsid w:val="005E6E5A"/>
    <w:rsid w:val="005E7000"/>
    <w:rsid w:val="005E7AF8"/>
    <w:rsid w:val="005F042C"/>
    <w:rsid w:val="005F0DA7"/>
    <w:rsid w:val="005F12CB"/>
    <w:rsid w:val="005F191A"/>
    <w:rsid w:val="005F29C2"/>
    <w:rsid w:val="005F2E73"/>
    <w:rsid w:val="005F41F1"/>
    <w:rsid w:val="005F450F"/>
    <w:rsid w:val="005F4608"/>
    <w:rsid w:val="005F50B3"/>
    <w:rsid w:val="005F54CD"/>
    <w:rsid w:val="005F5AE2"/>
    <w:rsid w:val="005F64BD"/>
    <w:rsid w:val="006002F1"/>
    <w:rsid w:val="006003F6"/>
    <w:rsid w:val="006007A3"/>
    <w:rsid w:val="00600B02"/>
    <w:rsid w:val="0060149A"/>
    <w:rsid w:val="006015A6"/>
    <w:rsid w:val="00601D7A"/>
    <w:rsid w:val="006030D2"/>
    <w:rsid w:val="00604CB3"/>
    <w:rsid w:val="0060581A"/>
    <w:rsid w:val="00605A20"/>
    <w:rsid w:val="0060610D"/>
    <w:rsid w:val="00606168"/>
    <w:rsid w:val="00606785"/>
    <w:rsid w:val="00606931"/>
    <w:rsid w:val="00607BEA"/>
    <w:rsid w:val="0061036D"/>
    <w:rsid w:val="006103CF"/>
    <w:rsid w:val="00610F20"/>
    <w:rsid w:val="006117A8"/>
    <w:rsid w:val="006118DD"/>
    <w:rsid w:val="00612278"/>
    <w:rsid w:val="006129E3"/>
    <w:rsid w:val="00612A06"/>
    <w:rsid w:val="00612CA6"/>
    <w:rsid w:val="006139E7"/>
    <w:rsid w:val="00613DA4"/>
    <w:rsid w:val="006141DF"/>
    <w:rsid w:val="00614250"/>
    <w:rsid w:val="00614AB2"/>
    <w:rsid w:val="00615AE2"/>
    <w:rsid w:val="00615BFF"/>
    <w:rsid w:val="00615E43"/>
    <w:rsid w:val="00615E6A"/>
    <w:rsid w:val="00616215"/>
    <w:rsid w:val="0061672F"/>
    <w:rsid w:val="00616A45"/>
    <w:rsid w:val="006171FB"/>
    <w:rsid w:val="006172FD"/>
    <w:rsid w:val="006173BF"/>
    <w:rsid w:val="00617A29"/>
    <w:rsid w:val="00620129"/>
    <w:rsid w:val="006204A4"/>
    <w:rsid w:val="00620A7C"/>
    <w:rsid w:val="00620D21"/>
    <w:rsid w:val="006210E1"/>
    <w:rsid w:val="006213B7"/>
    <w:rsid w:val="00621BB2"/>
    <w:rsid w:val="006221CD"/>
    <w:rsid w:val="00622207"/>
    <w:rsid w:val="0062254B"/>
    <w:rsid w:val="006233C9"/>
    <w:rsid w:val="00623F99"/>
    <w:rsid w:val="006253EA"/>
    <w:rsid w:val="006255B0"/>
    <w:rsid w:val="00625DB6"/>
    <w:rsid w:val="00626B18"/>
    <w:rsid w:val="0062733C"/>
    <w:rsid w:val="006273EF"/>
    <w:rsid w:val="00627C02"/>
    <w:rsid w:val="00627D23"/>
    <w:rsid w:val="006304FF"/>
    <w:rsid w:val="00630B17"/>
    <w:rsid w:val="00631364"/>
    <w:rsid w:val="00631429"/>
    <w:rsid w:val="0063153D"/>
    <w:rsid w:val="00632CFD"/>
    <w:rsid w:val="006335B0"/>
    <w:rsid w:val="006339F9"/>
    <w:rsid w:val="00633A5E"/>
    <w:rsid w:val="00634322"/>
    <w:rsid w:val="00634358"/>
    <w:rsid w:val="0063455A"/>
    <w:rsid w:val="0063468D"/>
    <w:rsid w:val="00634DF6"/>
    <w:rsid w:val="006353AD"/>
    <w:rsid w:val="00635F09"/>
    <w:rsid w:val="006361DE"/>
    <w:rsid w:val="00636FBA"/>
    <w:rsid w:val="006370A7"/>
    <w:rsid w:val="006379A9"/>
    <w:rsid w:val="00637AA9"/>
    <w:rsid w:val="006412CA"/>
    <w:rsid w:val="006418FA"/>
    <w:rsid w:val="00641BDD"/>
    <w:rsid w:val="00641CEB"/>
    <w:rsid w:val="00642699"/>
    <w:rsid w:val="00642B3D"/>
    <w:rsid w:val="00642F0F"/>
    <w:rsid w:val="00643698"/>
    <w:rsid w:val="0064399B"/>
    <w:rsid w:val="00643F31"/>
    <w:rsid w:val="0064458A"/>
    <w:rsid w:val="00644D2C"/>
    <w:rsid w:val="0064513A"/>
    <w:rsid w:val="0064584A"/>
    <w:rsid w:val="00645C65"/>
    <w:rsid w:val="00645FFF"/>
    <w:rsid w:val="00646055"/>
    <w:rsid w:val="00646B5B"/>
    <w:rsid w:val="00647111"/>
    <w:rsid w:val="00650189"/>
    <w:rsid w:val="006504F5"/>
    <w:rsid w:val="00650AD4"/>
    <w:rsid w:val="006510C2"/>
    <w:rsid w:val="0065148F"/>
    <w:rsid w:val="0065167C"/>
    <w:rsid w:val="006518AC"/>
    <w:rsid w:val="0065204B"/>
    <w:rsid w:val="006528DC"/>
    <w:rsid w:val="00652B78"/>
    <w:rsid w:val="006533B7"/>
    <w:rsid w:val="0065445E"/>
    <w:rsid w:val="006544A7"/>
    <w:rsid w:val="006544AB"/>
    <w:rsid w:val="006545BD"/>
    <w:rsid w:val="00654749"/>
    <w:rsid w:val="00654C69"/>
    <w:rsid w:val="0065555E"/>
    <w:rsid w:val="00655607"/>
    <w:rsid w:val="00655639"/>
    <w:rsid w:val="00656352"/>
    <w:rsid w:val="0065648A"/>
    <w:rsid w:val="00656B5D"/>
    <w:rsid w:val="00656CF6"/>
    <w:rsid w:val="00656DD5"/>
    <w:rsid w:val="006571B4"/>
    <w:rsid w:val="006579B4"/>
    <w:rsid w:val="0066026A"/>
    <w:rsid w:val="006602EA"/>
    <w:rsid w:val="00661DBC"/>
    <w:rsid w:val="00662645"/>
    <w:rsid w:val="0066294C"/>
    <w:rsid w:val="00662F59"/>
    <w:rsid w:val="00663103"/>
    <w:rsid w:val="00663C84"/>
    <w:rsid w:val="00664757"/>
    <w:rsid w:val="006648C0"/>
    <w:rsid w:val="006649A3"/>
    <w:rsid w:val="00664A48"/>
    <w:rsid w:val="00664BD4"/>
    <w:rsid w:val="00665814"/>
    <w:rsid w:val="00666265"/>
    <w:rsid w:val="00666A4E"/>
    <w:rsid w:val="00666C62"/>
    <w:rsid w:val="00667D38"/>
    <w:rsid w:val="00670735"/>
    <w:rsid w:val="00671215"/>
    <w:rsid w:val="0067159D"/>
    <w:rsid w:val="00671D72"/>
    <w:rsid w:val="00671F49"/>
    <w:rsid w:val="00672047"/>
    <w:rsid w:val="0067253E"/>
    <w:rsid w:val="0067276D"/>
    <w:rsid w:val="00672912"/>
    <w:rsid w:val="00672BF8"/>
    <w:rsid w:val="006731D0"/>
    <w:rsid w:val="00673486"/>
    <w:rsid w:val="006734D1"/>
    <w:rsid w:val="006738A4"/>
    <w:rsid w:val="00673945"/>
    <w:rsid w:val="00673D0D"/>
    <w:rsid w:val="006757DB"/>
    <w:rsid w:val="0067592F"/>
    <w:rsid w:val="006759BB"/>
    <w:rsid w:val="00675AF2"/>
    <w:rsid w:val="00676091"/>
    <w:rsid w:val="00676534"/>
    <w:rsid w:val="00680588"/>
    <w:rsid w:val="00680927"/>
    <w:rsid w:val="00681C1B"/>
    <w:rsid w:val="00682D32"/>
    <w:rsid w:val="00682E06"/>
    <w:rsid w:val="00683222"/>
    <w:rsid w:val="00683E30"/>
    <w:rsid w:val="00683EEB"/>
    <w:rsid w:val="00683F86"/>
    <w:rsid w:val="006848D9"/>
    <w:rsid w:val="00684CF6"/>
    <w:rsid w:val="00684E11"/>
    <w:rsid w:val="006855E3"/>
    <w:rsid w:val="006858F5"/>
    <w:rsid w:val="00685D24"/>
    <w:rsid w:val="00685D93"/>
    <w:rsid w:val="00686267"/>
    <w:rsid w:val="0068657D"/>
    <w:rsid w:val="006869A2"/>
    <w:rsid w:val="00686A34"/>
    <w:rsid w:val="006870A4"/>
    <w:rsid w:val="00687109"/>
    <w:rsid w:val="0068733E"/>
    <w:rsid w:val="00687DA3"/>
    <w:rsid w:val="00690E49"/>
    <w:rsid w:val="006910CB"/>
    <w:rsid w:val="006914BB"/>
    <w:rsid w:val="0069162B"/>
    <w:rsid w:val="00691692"/>
    <w:rsid w:val="00691BB7"/>
    <w:rsid w:val="00691D91"/>
    <w:rsid w:val="00692008"/>
    <w:rsid w:val="00692FF6"/>
    <w:rsid w:val="00693BB4"/>
    <w:rsid w:val="00695690"/>
    <w:rsid w:val="0069581C"/>
    <w:rsid w:val="00695C6B"/>
    <w:rsid w:val="00695F5A"/>
    <w:rsid w:val="00696315"/>
    <w:rsid w:val="00696893"/>
    <w:rsid w:val="00697311"/>
    <w:rsid w:val="0069752F"/>
    <w:rsid w:val="006977CF"/>
    <w:rsid w:val="0069783E"/>
    <w:rsid w:val="00697D96"/>
    <w:rsid w:val="006A13E9"/>
    <w:rsid w:val="006A1745"/>
    <w:rsid w:val="006A2311"/>
    <w:rsid w:val="006A2C2F"/>
    <w:rsid w:val="006A2EC5"/>
    <w:rsid w:val="006A3071"/>
    <w:rsid w:val="006A34B0"/>
    <w:rsid w:val="006A4369"/>
    <w:rsid w:val="006A44FE"/>
    <w:rsid w:val="006A455F"/>
    <w:rsid w:val="006A4F55"/>
    <w:rsid w:val="006A5888"/>
    <w:rsid w:val="006A5EFB"/>
    <w:rsid w:val="006A6044"/>
    <w:rsid w:val="006A65D1"/>
    <w:rsid w:val="006A70B4"/>
    <w:rsid w:val="006A73D0"/>
    <w:rsid w:val="006A7939"/>
    <w:rsid w:val="006A7AA9"/>
    <w:rsid w:val="006A7E88"/>
    <w:rsid w:val="006B04A4"/>
    <w:rsid w:val="006B085E"/>
    <w:rsid w:val="006B08F1"/>
    <w:rsid w:val="006B1066"/>
    <w:rsid w:val="006B11DF"/>
    <w:rsid w:val="006B1228"/>
    <w:rsid w:val="006B2220"/>
    <w:rsid w:val="006B22C1"/>
    <w:rsid w:val="006B2445"/>
    <w:rsid w:val="006B2C6E"/>
    <w:rsid w:val="006B2F45"/>
    <w:rsid w:val="006B477D"/>
    <w:rsid w:val="006B5845"/>
    <w:rsid w:val="006B5A2D"/>
    <w:rsid w:val="006B6133"/>
    <w:rsid w:val="006B630A"/>
    <w:rsid w:val="006B6448"/>
    <w:rsid w:val="006B6663"/>
    <w:rsid w:val="006B67BA"/>
    <w:rsid w:val="006B692C"/>
    <w:rsid w:val="006B6F0B"/>
    <w:rsid w:val="006B6F16"/>
    <w:rsid w:val="006B6FDE"/>
    <w:rsid w:val="006B78DE"/>
    <w:rsid w:val="006B7A4C"/>
    <w:rsid w:val="006B7B30"/>
    <w:rsid w:val="006C08FE"/>
    <w:rsid w:val="006C0F2B"/>
    <w:rsid w:val="006C10DD"/>
    <w:rsid w:val="006C16C9"/>
    <w:rsid w:val="006C16E6"/>
    <w:rsid w:val="006C1C45"/>
    <w:rsid w:val="006C1F4D"/>
    <w:rsid w:val="006C2513"/>
    <w:rsid w:val="006C29CE"/>
    <w:rsid w:val="006C3A03"/>
    <w:rsid w:val="006C4F19"/>
    <w:rsid w:val="006C5194"/>
    <w:rsid w:val="006C55ED"/>
    <w:rsid w:val="006C5806"/>
    <w:rsid w:val="006C595D"/>
    <w:rsid w:val="006C607D"/>
    <w:rsid w:val="006C6274"/>
    <w:rsid w:val="006C6FE1"/>
    <w:rsid w:val="006C7064"/>
    <w:rsid w:val="006C75E5"/>
    <w:rsid w:val="006C77FB"/>
    <w:rsid w:val="006C79F4"/>
    <w:rsid w:val="006C7E3D"/>
    <w:rsid w:val="006D02A5"/>
    <w:rsid w:val="006D0A87"/>
    <w:rsid w:val="006D124B"/>
    <w:rsid w:val="006D1D0A"/>
    <w:rsid w:val="006D296A"/>
    <w:rsid w:val="006D2A3A"/>
    <w:rsid w:val="006D2EB8"/>
    <w:rsid w:val="006D3AE5"/>
    <w:rsid w:val="006D47B5"/>
    <w:rsid w:val="006D484D"/>
    <w:rsid w:val="006D55AF"/>
    <w:rsid w:val="006D5A03"/>
    <w:rsid w:val="006D5CD2"/>
    <w:rsid w:val="006D5DBD"/>
    <w:rsid w:val="006D5FE4"/>
    <w:rsid w:val="006D6054"/>
    <w:rsid w:val="006D66D0"/>
    <w:rsid w:val="006D66D3"/>
    <w:rsid w:val="006D7376"/>
    <w:rsid w:val="006E0ACF"/>
    <w:rsid w:val="006E0E48"/>
    <w:rsid w:val="006E1434"/>
    <w:rsid w:val="006E242E"/>
    <w:rsid w:val="006E469A"/>
    <w:rsid w:val="006E57F4"/>
    <w:rsid w:val="006E5894"/>
    <w:rsid w:val="006E5D94"/>
    <w:rsid w:val="006E705A"/>
    <w:rsid w:val="006E7C71"/>
    <w:rsid w:val="006E7E2F"/>
    <w:rsid w:val="006F00A6"/>
    <w:rsid w:val="006F063C"/>
    <w:rsid w:val="006F0C3D"/>
    <w:rsid w:val="006F0CDF"/>
    <w:rsid w:val="006F1069"/>
    <w:rsid w:val="006F110D"/>
    <w:rsid w:val="006F111E"/>
    <w:rsid w:val="006F1294"/>
    <w:rsid w:val="006F133B"/>
    <w:rsid w:val="006F17D6"/>
    <w:rsid w:val="006F1C58"/>
    <w:rsid w:val="006F2409"/>
    <w:rsid w:val="006F2675"/>
    <w:rsid w:val="006F2C81"/>
    <w:rsid w:val="006F367E"/>
    <w:rsid w:val="006F3A7D"/>
    <w:rsid w:val="006F3B6E"/>
    <w:rsid w:val="006F41D2"/>
    <w:rsid w:val="006F4910"/>
    <w:rsid w:val="006F4A15"/>
    <w:rsid w:val="006F4FA2"/>
    <w:rsid w:val="006F70E5"/>
    <w:rsid w:val="0070062D"/>
    <w:rsid w:val="00700A4F"/>
    <w:rsid w:val="00700C83"/>
    <w:rsid w:val="00701099"/>
    <w:rsid w:val="0070122D"/>
    <w:rsid w:val="0070156B"/>
    <w:rsid w:val="007017B1"/>
    <w:rsid w:val="00702EFC"/>
    <w:rsid w:val="00702F19"/>
    <w:rsid w:val="0070371F"/>
    <w:rsid w:val="007037AF"/>
    <w:rsid w:val="00703A14"/>
    <w:rsid w:val="00703FF8"/>
    <w:rsid w:val="007040C0"/>
    <w:rsid w:val="00704D42"/>
    <w:rsid w:val="00704DC4"/>
    <w:rsid w:val="007053F3"/>
    <w:rsid w:val="0070587C"/>
    <w:rsid w:val="00705EC7"/>
    <w:rsid w:val="007060B2"/>
    <w:rsid w:val="007100DF"/>
    <w:rsid w:val="007110C0"/>
    <w:rsid w:val="007112C4"/>
    <w:rsid w:val="007117D5"/>
    <w:rsid w:val="00711B29"/>
    <w:rsid w:val="00711D25"/>
    <w:rsid w:val="00711EFE"/>
    <w:rsid w:val="00712230"/>
    <w:rsid w:val="007124B3"/>
    <w:rsid w:val="0071261F"/>
    <w:rsid w:val="00712B4E"/>
    <w:rsid w:val="00712C5B"/>
    <w:rsid w:val="00712CB9"/>
    <w:rsid w:val="00713310"/>
    <w:rsid w:val="00713870"/>
    <w:rsid w:val="00713D38"/>
    <w:rsid w:val="00714122"/>
    <w:rsid w:val="00715262"/>
    <w:rsid w:val="00715D06"/>
    <w:rsid w:val="0071623F"/>
    <w:rsid w:val="0071683D"/>
    <w:rsid w:val="00716E88"/>
    <w:rsid w:val="007173C7"/>
    <w:rsid w:val="0072049C"/>
    <w:rsid w:val="007211B8"/>
    <w:rsid w:val="007218D2"/>
    <w:rsid w:val="00721E2A"/>
    <w:rsid w:val="00721E43"/>
    <w:rsid w:val="00722317"/>
    <w:rsid w:val="00723735"/>
    <w:rsid w:val="00723B60"/>
    <w:rsid w:val="00723D24"/>
    <w:rsid w:val="007241C2"/>
    <w:rsid w:val="00724CC2"/>
    <w:rsid w:val="00724DA4"/>
    <w:rsid w:val="00725E88"/>
    <w:rsid w:val="00726399"/>
    <w:rsid w:val="007264D1"/>
    <w:rsid w:val="00726EBE"/>
    <w:rsid w:val="00727B50"/>
    <w:rsid w:val="00727DD6"/>
    <w:rsid w:val="00730430"/>
    <w:rsid w:val="00730A47"/>
    <w:rsid w:val="00730E58"/>
    <w:rsid w:val="00731191"/>
    <w:rsid w:val="00731C49"/>
    <w:rsid w:val="00731C8B"/>
    <w:rsid w:val="00731FB5"/>
    <w:rsid w:val="0073236D"/>
    <w:rsid w:val="007328FC"/>
    <w:rsid w:val="00732B24"/>
    <w:rsid w:val="007339F4"/>
    <w:rsid w:val="00733D81"/>
    <w:rsid w:val="00734510"/>
    <w:rsid w:val="00734629"/>
    <w:rsid w:val="00734699"/>
    <w:rsid w:val="0073495E"/>
    <w:rsid w:val="00734B61"/>
    <w:rsid w:val="00734BF9"/>
    <w:rsid w:val="0073515C"/>
    <w:rsid w:val="0073526E"/>
    <w:rsid w:val="00735AD2"/>
    <w:rsid w:val="00735DA6"/>
    <w:rsid w:val="00736035"/>
    <w:rsid w:val="007361C4"/>
    <w:rsid w:val="00736516"/>
    <w:rsid w:val="00736631"/>
    <w:rsid w:val="00736AF4"/>
    <w:rsid w:val="00736CE8"/>
    <w:rsid w:val="00740015"/>
    <w:rsid w:val="0074008F"/>
    <w:rsid w:val="007405FF"/>
    <w:rsid w:val="00740632"/>
    <w:rsid w:val="00740ED6"/>
    <w:rsid w:val="00741221"/>
    <w:rsid w:val="007418A5"/>
    <w:rsid w:val="00741E8B"/>
    <w:rsid w:val="007428A2"/>
    <w:rsid w:val="00742993"/>
    <w:rsid w:val="00742E2B"/>
    <w:rsid w:val="00743484"/>
    <w:rsid w:val="0074369A"/>
    <w:rsid w:val="00743C99"/>
    <w:rsid w:val="00744283"/>
    <w:rsid w:val="0074532A"/>
    <w:rsid w:val="007457FC"/>
    <w:rsid w:val="00745E0F"/>
    <w:rsid w:val="007460A2"/>
    <w:rsid w:val="00746306"/>
    <w:rsid w:val="007468E6"/>
    <w:rsid w:val="00746C9B"/>
    <w:rsid w:val="007470B8"/>
    <w:rsid w:val="00747AA1"/>
    <w:rsid w:val="00747ED5"/>
    <w:rsid w:val="0075028A"/>
    <w:rsid w:val="0075040E"/>
    <w:rsid w:val="00750A17"/>
    <w:rsid w:val="00750AEE"/>
    <w:rsid w:val="00750D14"/>
    <w:rsid w:val="00751E20"/>
    <w:rsid w:val="00751F2C"/>
    <w:rsid w:val="007520DB"/>
    <w:rsid w:val="0075233C"/>
    <w:rsid w:val="00752773"/>
    <w:rsid w:val="00752CD0"/>
    <w:rsid w:val="007538B3"/>
    <w:rsid w:val="00753F38"/>
    <w:rsid w:val="007540FD"/>
    <w:rsid w:val="00754917"/>
    <w:rsid w:val="00754AC5"/>
    <w:rsid w:val="00755D0C"/>
    <w:rsid w:val="0075617A"/>
    <w:rsid w:val="00756260"/>
    <w:rsid w:val="0075647D"/>
    <w:rsid w:val="007565E4"/>
    <w:rsid w:val="007567FE"/>
    <w:rsid w:val="00756C5E"/>
    <w:rsid w:val="007579DA"/>
    <w:rsid w:val="0076043A"/>
    <w:rsid w:val="00760E67"/>
    <w:rsid w:val="00761028"/>
    <w:rsid w:val="00761481"/>
    <w:rsid w:val="007618B0"/>
    <w:rsid w:val="00761FA0"/>
    <w:rsid w:val="00762F1E"/>
    <w:rsid w:val="0076325A"/>
    <w:rsid w:val="007636EA"/>
    <w:rsid w:val="00763818"/>
    <w:rsid w:val="007638CF"/>
    <w:rsid w:val="00763A0A"/>
    <w:rsid w:val="00763DD6"/>
    <w:rsid w:val="00763F79"/>
    <w:rsid w:val="00764F79"/>
    <w:rsid w:val="0076539B"/>
    <w:rsid w:val="007657C4"/>
    <w:rsid w:val="00765F5F"/>
    <w:rsid w:val="00765FD3"/>
    <w:rsid w:val="0076613D"/>
    <w:rsid w:val="00767108"/>
    <w:rsid w:val="007674A2"/>
    <w:rsid w:val="00767D3B"/>
    <w:rsid w:val="00767F7F"/>
    <w:rsid w:val="00770138"/>
    <w:rsid w:val="0077016D"/>
    <w:rsid w:val="00770236"/>
    <w:rsid w:val="0077061D"/>
    <w:rsid w:val="00770A72"/>
    <w:rsid w:val="00771AC4"/>
    <w:rsid w:val="00771BBF"/>
    <w:rsid w:val="00771C15"/>
    <w:rsid w:val="00772113"/>
    <w:rsid w:val="00772838"/>
    <w:rsid w:val="00772B0A"/>
    <w:rsid w:val="00772D91"/>
    <w:rsid w:val="00772E6B"/>
    <w:rsid w:val="00772F80"/>
    <w:rsid w:val="007731E2"/>
    <w:rsid w:val="0077346F"/>
    <w:rsid w:val="00773C79"/>
    <w:rsid w:val="0077420D"/>
    <w:rsid w:val="007744A3"/>
    <w:rsid w:val="007747BB"/>
    <w:rsid w:val="0077603D"/>
    <w:rsid w:val="00776086"/>
    <w:rsid w:val="007764B1"/>
    <w:rsid w:val="007769C3"/>
    <w:rsid w:val="00776CAE"/>
    <w:rsid w:val="007770D6"/>
    <w:rsid w:val="007771C4"/>
    <w:rsid w:val="007773A4"/>
    <w:rsid w:val="007775DC"/>
    <w:rsid w:val="007778F0"/>
    <w:rsid w:val="00777A77"/>
    <w:rsid w:val="00780AF4"/>
    <w:rsid w:val="00781037"/>
    <w:rsid w:val="00781C44"/>
    <w:rsid w:val="00781CA5"/>
    <w:rsid w:val="00781D7C"/>
    <w:rsid w:val="00781E20"/>
    <w:rsid w:val="0078286F"/>
    <w:rsid w:val="00782E85"/>
    <w:rsid w:val="0078346A"/>
    <w:rsid w:val="00783B91"/>
    <w:rsid w:val="00783BD1"/>
    <w:rsid w:val="00783CD4"/>
    <w:rsid w:val="00783EB4"/>
    <w:rsid w:val="00783FA4"/>
    <w:rsid w:val="0078469C"/>
    <w:rsid w:val="00784AA7"/>
    <w:rsid w:val="00784F35"/>
    <w:rsid w:val="00785251"/>
    <w:rsid w:val="00785350"/>
    <w:rsid w:val="00785566"/>
    <w:rsid w:val="00785DE7"/>
    <w:rsid w:val="007868B8"/>
    <w:rsid w:val="007868ED"/>
    <w:rsid w:val="00786E9B"/>
    <w:rsid w:val="00787F23"/>
    <w:rsid w:val="007903BF"/>
    <w:rsid w:val="00790991"/>
    <w:rsid w:val="00790A3B"/>
    <w:rsid w:val="00790E46"/>
    <w:rsid w:val="00790F38"/>
    <w:rsid w:val="007918E1"/>
    <w:rsid w:val="00791BE4"/>
    <w:rsid w:val="00791DA0"/>
    <w:rsid w:val="007923FA"/>
    <w:rsid w:val="007929CF"/>
    <w:rsid w:val="00792A14"/>
    <w:rsid w:val="0079520B"/>
    <w:rsid w:val="00795902"/>
    <w:rsid w:val="00795904"/>
    <w:rsid w:val="00795ACE"/>
    <w:rsid w:val="00795B19"/>
    <w:rsid w:val="00795C2A"/>
    <w:rsid w:val="0079690B"/>
    <w:rsid w:val="00797561"/>
    <w:rsid w:val="00797DE5"/>
    <w:rsid w:val="007A0D82"/>
    <w:rsid w:val="007A108C"/>
    <w:rsid w:val="007A1492"/>
    <w:rsid w:val="007A22D6"/>
    <w:rsid w:val="007A254C"/>
    <w:rsid w:val="007A2E49"/>
    <w:rsid w:val="007A3038"/>
    <w:rsid w:val="007A3614"/>
    <w:rsid w:val="007A384C"/>
    <w:rsid w:val="007A41A3"/>
    <w:rsid w:val="007A4299"/>
    <w:rsid w:val="007A473A"/>
    <w:rsid w:val="007A4784"/>
    <w:rsid w:val="007A4DB2"/>
    <w:rsid w:val="007A5176"/>
    <w:rsid w:val="007A53AD"/>
    <w:rsid w:val="007A5C4D"/>
    <w:rsid w:val="007A6165"/>
    <w:rsid w:val="007A639C"/>
    <w:rsid w:val="007A6709"/>
    <w:rsid w:val="007A676E"/>
    <w:rsid w:val="007A67E5"/>
    <w:rsid w:val="007A6871"/>
    <w:rsid w:val="007A73E0"/>
    <w:rsid w:val="007A7683"/>
    <w:rsid w:val="007B0169"/>
    <w:rsid w:val="007B01B5"/>
    <w:rsid w:val="007B0260"/>
    <w:rsid w:val="007B06AC"/>
    <w:rsid w:val="007B0C6E"/>
    <w:rsid w:val="007B0E6D"/>
    <w:rsid w:val="007B0EFF"/>
    <w:rsid w:val="007B0FE6"/>
    <w:rsid w:val="007B156E"/>
    <w:rsid w:val="007B17AD"/>
    <w:rsid w:val="007B1976"/>
    <w:rsid w:val="007B1DE2"/>
    <w:rsid w:val="007B1E65"/>
    <w:rsid w:val="007B22E3"/>
    <w:rsid w:val="007B2534"/>
    <w:rsid w:val="007B34F2"/>
    <w:rsid w:val="007B3697"/>
    <w:rsid w:val="007B3974"/>
    <w:rsid w:val="007B3B5B"/>
    <w:rsid w:val="007B46F6"/>
    <w:rsid w:val="007B4799"/>
    <w:rsid w:val="007B492C"/>
    <w:rsid w:val="007B4E65"/>
    <w:rsid w:val="007B5043"/>
    <w:rsid w:val="007B561D"/>
    <w:rsid w:val="007B5624"/>
    <w:rsid w:val="007B64BE"/>
    <w:rsid w:val="007B6B35"/>
    <w:rsid w:val="007B74C5"/>
    <w:rsid w:val="007B7932"/>
    <w:rsid w:val="007B7949"/>
    <w:rsid w:val="007C0860"/>
    <w:rsid w:val="007C0F42"/>
    <w:rsid w:val="007C139C"/>
    <w:rsid w:val="007C187D"/>
    <w:rsid w:val="007C1F1A"/>
    <w:rsid w:val="007C28D7"/>
    <w:rsid w:val="007C2A48"/>
    <w:rsid w:val="007C3135"/>
    <w:rsid w:val="007C3A61"/>
    <w:rsid w:val="007C3DB0"/>
    <w:rsid w:val="007C3EEF"/>
    <w:rsid w:val="007C4220"/>
    <w:rsid w:val="007C4546"/>
    <w:rsid w:val="007C46E0"/>
    <w:rsid w:val="007C49A5"/>
    <w:rsid w:val="007C4F21"/>
    <w:rsid w:val="007C52FB"/>
    <w:rsid w:val="007C55C4"/>
    <w:rsid w:val="007C56D1"/>
    <w:rsid w:val="007C599E"/>
    <w:rsid w:val="007C6501"/>
    <w:rsid w:val="007C6645"/>
    <w:rsid w:val="007C66A9"/>
    <w:rsid w:val="007C6BA4"/>
    <w:rsid w:val="007D0510"/>
    <w:rsid w:val="007D0FE8"/>
    <w:rsid w:val="007D3C6D"/>
    <w:rsid w:val="007D3E3B"/>
    <w:rsid w:val="007D4099"/>
    <w:rsid w:val="007D4136"/>
    <w:rsid w:val="007D42F5"/>
    <w:rsid w:val="007D540E"/>
    <w:rsid w:val="007D70AE"/>
    <w:rsid w:val="007D7EFC"/>
    <w:rsid w:val="007E023A"/>
    <w:rsid w:val="007E0690"/>
    <w:rsid w:val="007E0D26"/>
    <w:rsid w:val="007E1BD6"/>
    <w:rsid w:val="007E1F54"/>
    <w:rsid w:val="007E209F"/>
    <w:rsid w:val="007E2746"/>
    <w:rsid w:val="007E327E"/>
    <w:rsid w:val="007E35E9"/>
    <w:rsid w:val="007E3651"/>
    <w:rsid w:val="007E40F9"/>
    <w:rsid w:val="007E4621"/>
    <w:rsid w:val="007E49BF"/>
    <w:rsid w:val="007E4FBD"/>
    <w:rsid w:val="007E5584"/>
    <w:rsid w:val="007E5917"/>
    <w:rsid w:val="007E609C"/>
    <w:rsid w:val="007E6D91"/>
    <w:rsid w:val="007E711D"/>
    <w:rsid w:val="007E7923"/>
    <w:rsid w:val="007F00A9"/>
    <w:rsid w:val="007F0DC2"/>
    <w:rsid w:val="007F122F"/>
    <w:rsid w:val="007F12E9"/>
    <w:rsid w:val="007F1E77"/>
    <w:rsid w:val="007F2139"/>
    <w:rsid w:val="007F2291"/>
    <w:rsid w:val="007F2694"/>
    <w:rsid w:val="007F2985"/>
    <w:rsid w:val="007F2A34"/>
    <w:rsid w:val="007F2C27"/>
    <w:rsid w:val="007F309D"/>
    <w:rsid w:val="007F33CF"/>
    <w:rsid w:val="007F39EB"/>
    <w:rsid w:val="007F3BC2"/>
    <w:rsid w:val="007F3C69"/>
    <w:rsid w:val="007F3DE8"/>
    <w:rsid w:val="007F3FB1"/>
    <w:rsid w:val="007F4158"/>
    <w:rsid w:val="007F4E27"/>
    <w:rsid w:val="007F5079"/>
    <w:rsid w:val="007F54C6"/>
    <w:rsid w:val="007F5918"/>
    <w:rsid w:val="007F5B5E"/>
    <w:rsid w:val="007F5D79"/>
    <w:rsid w:val="007F63BF"/>
    <w:rsid w:val="007F67B8"/>
    <w:rsid w:val="007F6D80"/>
    <w:rsid w:val="007F70F7"/>
    <w:rsid w:val="007F7128"/>
    <w:rsid w:val="007F7139"/>
    <w:rsid w:val="007F7C71"/>
    <w:rsid w:val="007F7FE6"/>
    <w:rsid w:val="008000A5"/>
    <w:rsid w:val="00800B1F"/>
    <w:rsid w:val="00800D6F"/>
    <w:rsid w:val="00801ABB"/>
    <w:rsid w:val="00801AF4"/>
    <w:rsid w:val="00801B15"/>
    <w:rsid w:val="00802E7B"/>
    <w:rsid w:val="00803164"/>
    <w:rsid w:val="00804416"/>
    <w:rsid w:val="00804C55"/>
    <w:rsid w:val="00805A5B"/>
    <w:rsid w:val="00805C85"/>
    <w:rsid w:val="00806569"/>
    <w:rsid w:val="00807257"/>
    <w:rsid w:val="0080778B"/>
    <w:rsid w:val="00807D09"/>
    <w:rsid w:val="00807EDE"/>
    <w:rsid w:val="00810C76"/>
    <w:rsid w:val="00810D71"/>
    <w:rsid w:val="00810E16"/>
    <w:rsid w:val="00810E77"/>
    <w:rsid w:val="00811227"/>
    <w:rsid w:val="00811CF5"/>
    <w:rsid w:val="00811FE8"/>
    <w:rsid w:val="008122D5"/>
    <w:rsid w:val="00812E6F"/>
    <w:rsid w:val="00813293"/>
    <w:rsid w:val="0081355E"/>
    <w:rsid w:val="00813C75"/>
    <w:rsid w:val="0081476C"/>
    <w:rsid w:val="00814D38"/>
    <w:rsid w:val="0081513F"/>
    <w:rsid w:val="008151A0"/>
    <w:rsid w:val="008155F8"/>
    <w:rsid w:val="00816031"/>
    <w:rsid w:val="00817583"/>
    <w:rsid w:val="00817943"/>
    <w:rsid w:val="00820F8C"/>
    <w:rsid w:val="0082150C"/>
    <w:rsid w:val="0082250D"/>
    <w:rsid w:val="0082389A"/>
    <w:rsid w:val="00824084"/>
    <w:rsid w:val="00824C58"/>
    <w:rsid w:val="00824E00"/>
    <w:rsid w:val="00825531"/>
    <w:rsid w:val="00825FDF"/>
    <w:rsid w:val="00826512"/>
    <w:rsid w:val="00826834"/>
    <w:rsid w:val="00826AC4"/>
    <w:rsid w:val="00827354"/>
    <w:rsid w:val="00827470"/>
    <w:rsid w:val="008275C0"/>
    <w:rsid w:val="0082773F"/>
    <w:rsid w:val="008278FA"/>
    <w:rsid w:val="0083002D"/>
    <w:rsid w:val="008304F3"/>
    <w:rsid w:val="00830E9A"/>
    <w:rsid w:val="00831369"/>
    <w:rsid w:val="008314F4"/>
    <w:rsid w:val="00831A21"/>
    <w:rsid w:val="008321F6"/>
    <w:rsid w:val="00832280"/>
    <w:rsid w:val="008324C3"/>
    <w:rsid w:val="00832535"/>
    <w:rsid w:val="0083342A"/>
    <w:rsid w:val="00834060"/>
    <w:rsid w:val="00834221"/>
    <w:rsid w:val="0083457B"/>
    <w:rsid w:val="00834836"/>
    <w:rsid w:val="0083487B"/>
    <w:rsid w:val="00834F36"/>
    <w:rsid w:val="00835879"/>
    <w:rsid w:val="00835C83"/>
    <w:rsid w:val="00835FCD"/>
    <w:rsid w:val="00836060"/>
    <w:rsid w:val="008369B8"/>
    <w:rsid w:val="00836A40"/>
    <w:rsid w:val="00836A58"/>
    <w:rsid w:val="008373C2"/>
    <w:rsid w:val="00837A44"/>
    <w:rsid w:val="0084019D"/>
    <w:rsid w:val="008409C8"/>
    <w:rsid w:val="00840D97"/>
    <w:rsid w:val="00841277"/>
    <w:rsid w:val="008419DB"/>
    <w:rsid w:val="00841BB0"/>
    <w:rsid w:val="00841EBB"/>
    <w:rsid w:val="00842489"/>
    <w:rsid w:val="008438C0"/>
    <w:rsid w:val="00843A1E"/>
    <w:rsid w:val="008442B7"/>
    <w:rsid w:val="00844376"/>
    <w:rsid w:val="00844C05"/>
    <w:rsid w:val="00844D11"/>
    <w:rsid w:val="00844E64"/>
    <w:rsid w:val="0084599F"/>
    <w:rsid w:val="00845A5B"/>
    <w:rsid w:val="00845D18"/>
    <w:rsid w:val="00846155"/>
    <w:rsid w:val="00846BE9"/>
    <w:rsid w:val="00846C38"/>
    <w:rsid w:val="00846C4B"/>
    <w:rsid w:val="008479D5"/>
    <w:rsid w:val="00847E67"/>
    <w:rsid w:val="008501F7"/>
    <w:rsid w:val="008509F6"/>
    <w:rsid w:val="008518DD"/>
    <w:rsid w:val="00851933"/>
    <w:rsid w:val="008519A0"/>
    <w:rsid w:val="00851E03"/>
    <w:rsid w:val="00852363"/>
    <w:rsid w:val="00852CAB"/>
    <w:rsid w:val="00852F22"/>
    <w:rsid w:val="00852FAC"/>
    <w:rsid w:val="008546DB"/>
    <w:rsid w:val="008550D6"/>
    <w:rsid w:val="008550EC"/>
    <w:rsid w:val="008553F1"/>
    <w:rsid w:val="00855597"/>
    <w:rsid w:val="008555B2"/>
    <w:rsid w:val="008555FF"/>
    <w:rsid w:val="00855850"/>
    <w:rsid w:val="008561FD"/>
    <w:rsid w:val="008562D0"/>
    <w:rsid w:val="00856462"/>
    <w:rsid w:val="008564E3"/>
    <w:rsid w:val="00857038"/>
    <w:rsid w:val="00857892"/>
    <w:rsid w:val="00857B92"/>
    <w:rsid w:val="00857CC3"/>
    <w:rsid w:val="00860062"/>
    <w:rsid w:val="00860813"/>
    <w:rsid w:val="00860B86"/>
    <w:rsid w:val="00861FBA"/>
    <w:rsid w:val="008626BF"/>
    <w:rsid w:val="00862F52"/>
    <w:rsid w:val="00863191"/>
    <w:rsid w:val="00863665"/>
    <w:rsid w:val="00863F29"/>
    <w:rsid w:val="00864291"/>
    <w:rsid w:val="008643D8"/>
    <w:rsid w:val="0086465D"/>
    <w:rsid w:val="00864EC1"/>
    <w:rsid w:val="00865D58"/>
    <w:rsid w:val="00865E7B"/>
    <w:rsid w:val="0086610D"/>
    <w:rsid w:val="00866224"/>
    <w:rsid w:val="00866563"/>
    <w:rsid w:val="008669E5"/>
    <w:rsid w:val="00866B13"/>
    <w:rsid w:val="00866C1F"/>
    <w:rsid w:val="00867445"/>
    <w:rsid w:val="00867AC4"/>
    <w:rsid w:val="00870055"/>
    <w:rsid w:val="0087087E"/>
    <w:rsid w:val="00870D0E"/>
    <w:rsid w:val="008717BD"/>
    <w:rsid w:val="00871F6F"/>
    <w:rsid w:val="008721A0"/>
    <w:rsid w:val="008724B5"/>
    <w:rsid w:val="0087274C"/>
    <w:rsid w:val="00872A69"/>
    <w:rsid w:val="00872CC7"/>
    <w:rsid w:val="008736A4"/>
    <w:rsid w:val="00873733"/>
    <w:rsid w:val="0087394A"/>
    <w:rsid w:val="00873983"/>
    <w:rsid w:val="008744E5"/>
    <w:rsid w:val="00875767"/>
    <w:rsid w:val="00875D3A"/>
    <w:rsid w:val="00876335"/>
    <w:rsid w:val="0087644E"/>
    <w:rsid w:val="00876468"/>
    <w:rsid w:val="00876696"/>
    <w:rsid w:val="008767B6"/>
    <w:rsid w:val="0087694E"/>
    <w:rsid w:val="00876BC6"/>
    <w:rsid w:val="00877309"/>
    <w:rsid w:val="008774AE"/>
    <w:rsid w:val="00877B9A"/>
    <w:rsid w:val="00877E20"/>
    <w:rsid w:val="00877FA1"/>
    <w:rsid w:val="0088008E"/>
    <w:rsid w:val="0088021A"/>
    <w:rsid w:val="0088022A"/>
    <w:rsid w:val="00880617"/>
    <w:rsid w:val="00880C05"/>
    <w:rsid w:val="00880DF2"/>
    <w:rsid w:val="00880FE7"/>
    <w:rsid w:val="008814B5"/>
    <w:rsid w:val="00881547"/>
    <w:rsid w:val="00881654"/>
    <w:rsid w:val="00881676"/>
    <w:rsid w:val="008816A3"/>
    <w:rsid w:val="008819F6"/>
    <w:rsid w:val="00882519"/>
    <w:rsid w:val="0088263A"/>
    <w:rsid w:val="00882C50"/>
    <w:rsid w:val="00882CD7"/>
    <w:rsid w:val="00883145"/>
    <w:rsid w:val="008832E7"/>
    <w:rsid w:val="00883339"/>
    <w:rsid w:val="008837BB"/>
    <w:rsid w:val="008838D5"/>
    <w:rsid w:val="00883E6C"/>
    <w:rsid w:val="00884403"/>
    <w:rsid w:val="008844B9"/>
    <w:rsid w:val="00884D3E"/>
    <w:rsid w:val="00885286"/>
    <w:rsid w:val="00885726"/>
    <w:rsid w:val="00885EDC"/>
    <w:rsid w:val="0088611D"/>
    <w:rsid w:val="00886E16"/>
    <w:rsid w:val="00890554"/>
    <w:rsid w:val="00890C8A"/>
    <w:rsid w:val="00891030"/>
    <w:rsid w:val="00891696"/>
    <w:rsid w:val="00891D24"/>
    <w:rsid w:val="0089337B"/>
    <w:rsid w:val="00893AAF"/>
    <w:rsid w:val="00894556"/>
    <w:rsid w:val="0089529F"/>
    <w:rsid w:val="008963AA"/>
    <w:rsid w:val="008965EB"/>
    <w:rsid w:val="00896FBF"/>
    <w:rsid w:val="008971EC"/>
    <w:rsid w:val="008973AE"/>
    <w:rsid w:val="00897594"/>
    <w:rsid w:val="00897852"/>
    <w:rsid w:val="00897E74"/>
    <w:rsid w:val="008A152E"/>
    <w:rsid w:val="008A152F"/>
    <w:rsid w:val="008A195F"/>
    <w:rsid w:val="008A232A"/>
    <w:rsid w:val="008A28F0"/>
    <w:rsid w:val="008A29B8"/>
    <w:rsid w:val="008A2A46"/>
    <w:rsid w:val="008A30E5"/>
    <w:rsid w:val="008A3488"/>
    <w:rsid w:val="008A3529"/>
    <w:rsid w:val="008A3C25"/>
    <w:rsid w:val="008A4BF8"/>
    <w:rsid w:val="008A4EF6"/>
    <w:rsid w:val="008A5308"/>
    <w:rsid w:val="008A58D5"/>
    <w:rsid w:val="008A6098"/>
    <w:rsid w:val="008A6999"/>
    <w:rsid w:val="008A6D82"/>
    <w:rsid w:val="008A6DB3"/>
    <w:rsid w:val="008A7143"/>
    <w:rsid w:val="008A7524"/>
    <w:rsid w:val="008B008E"/>
    <w:rsid w:val="008B0097"/>
    <w:rsid w:val="008B17EF"/>
    <w:rsid w:val="008B1C35"/>
    <w:rsid w:val="008B1CBF"/>
    <w:rsid w:val="008B211B"/>
    <w:rsid w:val="008B2375"/>
    <w:rsid w:val="008B282C"/>
    <w:rsid w:val="008B32A3"/>
    <w:rsid w:val="008B3562"/>
    <w:rsid w:val="008B460C"/>
    <w:rsid w:val="008B4740"/>
    <w:rsid w:val="008B4BAE"/>
    <w:rsid w:val="008B4C32"/>
    <w:rsid w:val="008B5584"/>
    <w:rsid w:val="008B5F9E"/>
    <w:rsid w:val="008B618A"/>
    <w:rsid w:val="008B61E5"/>
    <w:rsid w:val="008B6FDA"/>
    <w:rsid w:val="008B7065"/>
    <w:rsid w:val="008B7A4E"/>
    <w:rsid w:val="008B7F30"/>
    <w:rsid w:val="008C1836"/>
    <w:rsid w:val="008C1FDC"/>
    <w:rsid w:val="008C20FF"/>
    <w:rsid w:val="008C2446"/>
    <w:rsid w:val="008C390D"/>
    <w:rsid w:val="008C3C18"/>
    <w:rsid w:val="008C42D4"/>
    <w:rsid w:val="008C52F1"/>
    <w:rsid w:val="008C56F8"/>
    <w:rsid w:val="008C5ADA"/>
    <w:rsid w:val="008C5C6C"/>
    <w:rsid w:val="008C5DA2"/>
    <w:rsid w:val="008C6026"/>
    <w:rsid w:val="008C6163"/>
    <w:rsid w:val="008C62F2"/>
    <w:rsid w:val="008C647E"/>
    <w:rsid w:val="008C659A"/>
    <w:rsid w:val="008C68E9"/>
    <w:rsid w:val="008C745E"/>
    <w:rsid w:val="008C78F6"/>
    <w:rsid w:val="008C7B40"/>
    <w:rsid w:val="008D072D"/>
    <w:rsid w:val="008D0CF1"/>
    <w:rsid w:val="008D1076"/>
    <w:rsid w:val="008D11DE"/>
    <w:rsid w:val="008D1227"/>
    <w:rsid w:val="008D3936"/>
    <w:rsid w:val="008D45E1"/>
    <w:rsid w:val="008D5A0E"/>
    <w:rsid w:val="008D5C16"/>
    <w:rsid w:val="008D618F"/>
    <w:rsid w:val="008D6387"/>
    <w:rsid w:val="008D6F88"/>
    <w:rsid w:val="008D710F"/>
    <w:rsid w:val="008E02F3"/>
    <w:rsid w:val="008E0CB1"/>
    <w:rsid w:val="008E1019"/>
    <w:rsid w:val="008E1307"/>
    <w:rsid w:val="008E19C1"/>
    <w:rsid w:val="008E21D1"/>
    <w:rsid w:val="008E23A6"/>
    <w:rsid w:val="008E2613"/>
    <w:rsid w:val="008E29EC"/>
    <w:rsid w:val="008E2F1D"/>
    <w:rsid w:val="008E48EB"/>
    <w:rsid w:val="008E5177"/>
    <w:rsid w:val="008E52F0"/>
    <w:rsid w:val="008E540B"/>
    <w:rsid w:val="008E5609"/>
    <w:rsid w:val="008E588E"/>
    <w:rsid w:val="008E5C3F"/>
    <w:rsid w:val="008E6653"/>
    <w:rsid w:val="008E7640"/>
    <w:rsid w:val="008E7B59"/>
    <w:rsid w:val="008E7DEA"/>
    <w:rsid w:val="008E7F9E"/>
    <w:rsid w:val="008F0970"/>
    <w:rsid w:val="008F0BCA"/>
    <w:rsid w:val="008F190D"/>
    <w:rsid w:val="008F21E8"/>
    <w:rsid w:val="008F2210"/>
    <w:rsid w:val="008F29A5"/>
    <w:rsid w:val="008F4024"/>
    <w:rsid w:val="008F41E2"/>
    <w:rsid w:val="008F4282"/>
    <w:rsid w:val="008F4C3D"/>
    <w:rsid w:val="008F53A5"/>
    <w:rsid w:val="008F592E"/>
    <w:rsid w:val="008F610B"/>
    <w:rsid w:val="008F67C4"/>
    <w:rsid w:val="008F6981"/>
    <w:rsid w:val="008F6AAE"/>
    <w:rsid w:val="008F72D0"/>
    <w:rsid w:val="008F7998"/>
    <w:rsid w:val="008F7B4B"/>
    <w:rsid w:val="0090070A"/>
    <w:rsid w:val="00900E2D"/>
    <w:rsid w:val="009017F2"/>
    <w:rsid w:val="0090202F"/>
    <w:rsid w:val="00902104"/>
    <w:rsid w:val="00902457"/>
    <w:rsid w:val="00902A73"/>
    <w:rsid w:val="00902EA6"/>
    <w:rsid w:val="00902F3B"/>
    <w:rsid w:val="00903137"/>
    <w:rsid w:val="00903764"/>
    <w:rsid w:val="00903D3B"/>
    <w:rsid w:val="00903D3E"/>
    <w:rsid w:val="00903EE3"/>
    <w:rsid w:val="00904493"/>
    <w:rsid w:val="009046EC"/>
    <w:rsid w:val="009047A7"/>
    <w:rsid w:val="009049E5"/>
    <w:rsid w:val="00904ACC"/>
    <w:rsid w:val="009053DE"/>
    <w:rsid w:val="00905EC8"/>
    <w:rsid w:val="00906478"/>
    <w:rsid w:val="00906735"/>
    <w:rsid w:val="00907B76"/>
    <w:rsid w:val="00907D06"/>
    <w:rsid w:val="00907DF0"/>
    <w:rsid w:val="00910297"/>
    <w:rsid w:val="00910735"/>
    <w:rsid w:val="0091156C"/>
    <w:rsid w:val="00911AA8"/>
    <w:rsid w:val="00911DDA"/>
    <w:rsid w:val="0091213F"/>
    <w:rsid w:val="0091246A"/>
    <w:rsid w:val="009127A5"/>
    <w:rsid w:val="00912CA0"/>
    <w:rsid w:val="009134A3"/>
    <w:rsid w:val="0091398C"/>
    <w:rsid w:val="00913B7B"/>
    <w:rsid w:val="00914066"/>
    <w:rsid w:val="00914485"/>
    <w:rsid w:val="00914C81"/>
    <w:rsid w:val="00915825"/>
    <w:rsid w:val="00915893"/>
    <w:rsid w:val="009169C8"/>
    <w:rsid w:val="00916F8D"/>
    <w:rsid w:val="00917095"/>
    <w:rsid w:val="00920023"/>
    <w:rsid w:val="00920526"/>
    <w:rsid w:val="0092055F"/>
    <w:rsid w:val="00920726"/>
    <w:rsid w:val="0092094A"/>
    <w:rsid w:val="009210B7"/>
    <w:rsid w:val="009215CF"/>
    <w:rsid w:val="009218AA"/>
    <w:rsid w:val="00921A14"/>
    <w:rsid w:val="00921C72"/>
    <w:rsid w:val="00922729"/>
    <w:rsid w:val="009228A9"/>
    <w:rsid w:val="00922EC3"/>
    <w:rsid w:val="0092302A"/>
    <w:rsid w:val="00923283"/>
    <w:rsid w:val="00923398"/>
    <w:rsid w:val="00923D04"/>
    <w:rsid w:val="00924513"/>
    <w:rsid w:val="009254EB"/>
    <w:rsid w:val="00925A07"/>
    <w:rsid w:val="009263A0"/>
    <w:rsid w:val="00926F23"/>
    <w:rsid w:val="00927BDF"/>
    <w:rsid w:val="00930340"/>
    <w:rsid w:val="00931AC3"/>
    <w:rsid w:val="00932338"/>
    <w:rsid w:val="00932D9E"/>
    <w:rsid w:val="00933271"/>
    <w:rsid w:val="009332A8"/>
    <w:rsid w:val="0093342A"/>
    <w:rsid w:val="00933464"/>
    <w:rsid w:val="0093346E"/>
    <w:rsid w:val="0093375B"/>
    <w:rsid w:val="009339EB"/>
    <w:rsid w:val="009348AA"/>
    <w:rsid w:val="00935264"/>
    <w:rsid w:val="0093556B"/>
    <w:rsid w:val="00935D50"/>
    <w:rsid w:val="0093683E"/>
    <w:rsid w:val="0093760B"/>
    <w:rsid w:val="00937AA4"/>
    <w:rsid w:val="00937D4D"/>
    <w:rsid w:val="00937FC6"/>
    <w:rsid w:val="00940917"/>
    <w:rsid w:val="00940AE0"/>
    <w:rsid w:val="00940BBC"/>
    <w:rsid w:val="00940E8B"/>
    <w:rsid w:val="009414A9"/>
    <w:rsid w:val="00941E04"/>
    <w:rsid w:val="00941E29"/>
    <w:rsid w:val="00941F97"/>
    <w:rsid w:val="0094255F"/>
    <w:rsid w:val="009426AC"/>
    <w:rsid w:val="009428CF"/>
    <w:rsid w:val="009429F1"/>
    <w:rsid w:val="00942B1A"/>
    <w:rsid w:val="009439C2"/>
    <w:rsid w:val="00943E4E"/>
    <w:rsid w:val="009440FF"/>
    <w:rsid w:val="00944174"/>
    <w:rsid w:val="00944682"/>
    <w:rsid w:val="00944C1E"/>
    <w:rsid w:val="00945BCA"/>
    <w:rsid w:val="00946DB6"/>
    <w:rsid w:val="00947049"/>
    <w:rsid w:val="00947AB2"/>
    <w:rsid w:val="009504CF"/>
    <w:rsid w:val="00950FF2"/>
    <w:rsid w:val="009513C5"/>
    <w:rsid w:val="00951A24"/>
    <w:rsid w:val="00951A3D"/>
    <w:rsid w:val="00951B0E"/>
    <w:rsid w:val="00952828"/>
    <w:rsid w:val="00952AB3"/>
    <w:rsid w:val="0095302B"/>
    <w:rsid w:val="00953506"/>
    <w:rsid w:val="00953E09"/>
    <w:rsid w:val="00953FE2"/>
    <w:rsid w:val="00954085"/>
    <w:rsid w:val="00954236"/>
    <w:rsid w:val="00955C44"/>
    <w:rsid w:val="0095660C"/>
    <w:rsid w:val="00956B95"/>
    <w:rsid w:val="00956CFB"/>
    <w:rsid w:val="00956F2B"/>
    <w:rsid w:val="009577AA"/>
    <w:rsid w:val="00957848"/>
    <w:rsid w:val="0095796A"/>
    <w:rsid w:val="00957BFF"/>
    <w:rsid w:val="00957E44"/>
    <w:rsid w:val="00960DDD"/>
    <w:rsid w:val="009613D2"/>
    <w:rsid w:val="00961486"/>
    <w:rsid w:val="0096177C"/>
    <w:rsid w:val="00961B97"/>
    <w:rsid w:val="009620B9"/>
    <w:rsid w:val="009621B4"/>
    <w:rsid w:val="00962503"/>
    <w:rsid w:val="009626E3"/>
    <w:rsid w:val="00962966"/>
    <w:rsid w:val="00962975"/>
    <w:rsid w:val="009629F9"/>
    <w:rsid w:val="009632BC"/>
    <w:rsid w:val="00963BEC"/>
    <w:rsid w:val="00964BC2"/>
    <w:rsid w:val="00964BD6"/>
    <w:rsid w:val="009650C2"/>
    <w:rsid w:val="0096572D"/>
    <w:rsid w:val="00965805"/>
    <w:rsid w:val="00965A8A"/>
    <w:rsid w:val="00965C30"/>
    <w:rsid w:val="0096618C"/>
    <w:rsid w:val="009662FC"/>
    <w:rsid w:val="009667C3"/>
    <w:rsid w:val="0096698D"/>
    <w:rsid w:val="00966CCE"/>
    <w:rsid w:val="00966DA0"/>
    <w:rsid w:val="00967E2B"/>
    <w:rsid w:val="0097020C"/>
    <w:rsid w:val="00970258"/>
    <w:rsid w:val="009708C6"/>
    <w:rsid w:val="00970CDA"/>
    <w:rsid w:val="00970E63"/>
    <w:rsid w:val="00972845"/>
    <w:rsid w:val="00973AF8"/>
    <w:rsid w:val="009743BD"/>
    <w:rsid w:val="00974B3E"/>
    <w:rsid w:val="0097512C"/>
    <w:rsid w:val="009756FF"/>
    <w:rsid w:val="00975918"/>
    <w:rsid w:val="009761D9"/>
    <w:rsid w:val="00976221"/>
    <w:rsid w:val="00976BE7"/>
    <w:rsid w:val="009770D4"/>
    <w:rsid w:val="009774C8"/>
    <w:rsid w:val="0097759E"/>
    <w:rsid w:val="00977E2D"/>
    <w:rsid w:val="009802EF"/>
    <w:rsid w:val="009806AB"/>
    <w:rsid w:val="00980EAF"/>
    <w:rsid w:val="009814BF"/>
    <w:rsid w:val="00981C87"/>
    <w:rsid w:val="00981E4E"/>
    <w:rsid w:val="009822B9"/>
    <w:rsid w:val="009830C4"/>
    <w:rsid w:val="009831D7"/>
    <w:rsid w:val="0098324F"/>
    <w:rsid w:val="00983271"/>
    <w:rsid w:val="009832C3"/>
    <w:rsid w:val="00983444"/>
    <w:rsid w:val="00983657"/>
    <w:rsid w:val="00983FDE"/>
    <w:rsid w:val="009842D6"/>
    <w:rsid w:val="00984D88"/>
    <w:rsid w:val="00984EE4"/>
    <w:rsid w:val="009850E0"/>
    <w:rsid w:val="0098620F"/>
    <w:rsid w:val="0098696B"/>
    <w:rsid w:val="00986C27"/>
    <w:rsid w:val="0098719B"/>
    <w:rsid w:val="00987890"/>
    <w:rsid w:val="00990069"/>
    <w:rsid w:val="009906B6"/>
    <w:rsid w:val="009906EF"/>
    <w:rsid w:val="00990FCF"/>
    <w:rsid w:val="00991039"/>
    <w:rsid w:val="00991489"/>
    <w:rsid w:val="00991548"/>
    <w:rsid w:val="0099184D"/>
    <w:rsid w:val="00991E0C"/>
    <w:rsid w:val="009926D6"/>
    <w:rsid w:val="0099281A"/>
    <w:rsid w:val="00992AF6"/>
    <w:rsid w:val="00992E4A"/>
    <w:rsid w:val="00992EE5"/>
    <w:rsid w:val="00993234"/>
    <w:rsid w:val="00993E76"/>
    <w:rsid w:val="00993F6A"/>
    <w:rsid w:val="00994EA4"/>
    <w:rsid w:val="009950BD"/>
    <w:rsid w:val="0099579E"/>
    <w:rsid w:val="0099586B"/>
    <w:rsid w:val="009958D0"/>
    <w:rsid w:val="00995E11"/>
    <w:rsid w:val="00995E57"/>
    <w:rsid w:val="00996700"/>
    <w:rsid w:val="009970DF"/>
    <w:rsid w:val="00997C67"/>
    <w:rsid w:val="00997D0E"/>
    <w:rsid w:val="009A03EF"/>
    <w:rsid w:val="009A065E"/>
    <w:rsid w:val="009A07F6"/>
    <w:rsid w:val="009A12AE"/>
    <w:rsid w:val="009A19E1"/>
    <w:rsid w:val="009A230E"/>
    <w:rsid w:val="009A28AE"/>
    <w:rsid w:val="009A3D1B"/>
    <w:rsid w:val="009A3DB4"/>
    <w:rsid w:val="009A457A"/>
    <w:rsid w:val="009A4AC3"/>
    <w:rsid w:val="009A52DE"/>
    <w:rsid w:val="009A5300"/>
    <w:rsid w:val="009A536F"/>
    <w:rsid w:val="009A5680"/>
    <w:rsid w:val="009A5B10"/>
    <w:rsid w:val="009A5C8A"/>
    <w:rsid w:val="009A6471"/>
    <w:rsid w:val="009A6D0D"/>
    <w:rsid w:val="009A7143"/>
    <w:rsid w:val="009A73B2"/>
    <w:rsid w:val="009A7704"/>
    <w:rsid w:val="009A7880"/>
    <w:rsid w:val="009A7C71"/>
    <w:rsid w:val="009A7D88"/>
    <w:rsid w:val="009B056C"/>
    <w:rsid w:val="009B1143"/>
    <w:rsid w:val="009B1EF4"/>
    <w:rsid w:val="009B23B6"/>
    <w:rsid w:val="009B24B6"/>
    <w:rsid w:val="009B24EF"/>
    <w:rsid w:val="009B26F8"/>
    <w:rsid w:val="009B29BD"/>
    <w:rsid w:val="009B2A27"/>
    <w:rsid w:val="009B33D5"/>
    <w:rsid w:val="009B37D2"/>
    <w:rsid w:val="009B3EF0"/>
    <w:rsid w:val="009B43D5"/>
    <w:rsid w:val="009B46B0"/>
    <w:rsid w:val="009B55CE"/>
    <w:rsid w:val="009B5DE8"/>
    <w:rsid w:val="009B6827"/>
    <w:rsid w:val="009B6C70"/>
    <w:rsid w:val="009B76DB"/>
    <w:rsid w:val="009B7D48"/>
    <w:rsid w:val="009B7D7E"/>
    <w:rsid w:val="009C14FA"/>
    <w:rsid w:val="009C2A01"/>
    <w:rsid w:val="009C3126"/>
    <w:rsid w:val="009C34EA"/>
    <w:rsid w:val="009C364A"/>
    <w:rsid w:val="009C3940"/>
    <w:rsid w:val="009C396B"/>
    <w:rsid w:val="009C3B0E"/>
    <w:rsid w:val="009C4277"/>
    <w:rsid w:val="009C439C"/>
    <w:rsid w:val="009C5BCF"/>
    <w:rsid w:val="009C6DC0"/>
    <w:rsid w:val="009C6FAB"/>
    <w:rsid w:val="009C6FD6"/>
    <w:rsid w:val="009C7086"/>
    <w:rsid w:val="009C765A"/>
    <w:rsid w:val="009C7D8F"/>
    <w:rsid w:val="009C7EBE"/>
    <w:rsid w:val="009C7F5F"/>
    <w:rsid w:val="009D00A6"/>
    <w:rsid w:val="009D010B"/>
    <w:rsid w:val="009D02A8"/>
    <w:rsid w:val="009D05E8"/>
    <w:rsid w:val="009D0FD1"/>
    <w:rsid w:val="009D1381"/>
    <w:rsid w:val="009D14F8"/>
    <w:rsid w:val="009D2895"/>
    <w:rsid w:val="009D2A24"/>
    <w:rsid w:val="009D3044"/>
    <w:rsid w:val="009D3947"/>
    <w:rsid w:val="009D3BDB"/>
    <w:rsid w:val="009D3EC8"/>
    <w:rsid w:val="009D4726"/>
    <w:rsid w:val="009D4D55"/>
    <w:rsid w:val="009D563D"/>
    <w:rsid w:val="009D579F"/>
    <w:rsid w:val="009D5821"/>
    <w:rsid w:val="009D6A4D"/>
    <w:rsid w:val="009D73B3"/>
    <w:rsid w:val="009D741A"/>
    <w:rsid w:val="009D7586"/>
    <w:rsid w:val="009D75E8"/>
    <w:rsid w:val="009D7B60"/>
    <w:rsid w:val="009E0309"/>
    <w:rsid w:val="009E0326"/>
    <w:rsid w:val="009E0782"/>
    <w:rsid w:val="009E0C4E"/>
    <w:rsid w:val="009E117E"/>
    <w:rsid w:val="009E1696"/>
    <w:rsid w:val="009E1840"/>
    <w:rsid w:val="009E1909"/>
    <w:rsid w:val="009E1A78"/>
    <w:rsid w:val="009E1AB2"/>
    <w:rsid w:val="009E2000"/>
    <w:rsid w:val="009E23D8"/>
    <w:rsid w:val="009E26B4"/>
    <w:rsid w:val="009E289A"/>
    <w:rsid w:val="009E35C1"/>
    <w:rsid w:val="009E35C8"/>
    <w:rsid w:val="009E3A1E"/>
    <w:rsid w:val="009E3B48"/>
    <w:rsid w:val="009E43DE"/>
    <w:rsid w:val="009E44D2"/>
    <w:rsid w:val="009E4732"/>
    <w:rsid w:val="009E48FC"/>
    <w:rsid w:val="009E49BD"/>
    <w:rsid w:val="009E4A8A"/>
    <w:rsid w:val="009E5239"/>
    <w:rsid w:val="009E54F2"/>
    <w:rsid w:val="009E57C5"/>
    <w:rsid w:val="009E5E90"/>
    <w:rsid w:val="009E7834"/>
    <w:rsid w:val="009F0401"/>
    <w:rsid w:val="009F0450"/>
    <w:rsid w:val="009F0723"/>
    <w:rsid w:val="009F1549"/>
    <w:rsid w:val="009F1CCA"/>
    <w:rsid w:val="009F1DD8"/>
    <w:rsid w:val="009F273C"/>
    <w:rsid w:val="009F2C54"/>
    <w:rsid w:val="009F30C9"/>
    <w:rsid w:val="009F4070"/>
    <w:rsid w:val="009F40A9"/>
    <w:rsid w:val="009F4565"/>
    <w:rsid w:val="009F495A"/>
    <w:rsid w:val="009F4A9B"/>
    <w:rsid w:val="009F5258"/>
    <w:rsid w:val="009F55EC"/>
    <w:rsid w:val="009F594D"/>
    <w:rsid w:val="009F5C3D"/>
    <w:rsid w:val="009F5C7B"/>
    <w:rsid w:val="009F64C7"/>
    <w:rsid w:val="009F657E"/>
    <w:rsid w:val="009F731D"/>
    <w:rsid w:val="00A000C6"/>
    <w:rsid w:val="00A00145"/>
    <w:rsid w:val="00A00526"/>
    <w:rsid w:val="00A0053B"/>
    <w:rsid w:val="00A010D6"/>
    <w:rsid w:val="00A01FB5"/>
    <w:rsid w:val="00A02109"/>
    <w:rsid w:val="00A02126"/>
    <w:rsid w:val="00A021B4"/>
    <w:rsid w:val="00A02597"/>
    <w:rsid w:val="00A025F9"/>
    <w:rsid w:val="00A02655"/>
    <w:rsid w:val="00A02B04"/>
    <w:rsid w:val="00A02E50"/>
    <w:rsid w:val="00A030D3"/>
    <w:rsid w:val="00A0331A"/>
    <w:rsid w:val="00A03B8E"/>
    <w:rsid w:val="00A04403"/>
    <w:rsid w:val="00A046A5"/>
    <w:rsid w:val="00A05138"/>
    <w:rsid w:val="00A0516D"/>
    <w:rsid w:val="00A05199"/>
    <w:rsid w:val="00A05B7C"/>
    <w:rsid w:val="00A05F50"/>
    <w:rsid w:val="00A05FB4"/>
    <w:rsid w:val="00A062E9"/>
    <w:rsid w:val="00A0725A"/>
    <w:rsid w:val="00A073C4"/>
    <w:rsid w:val="00A07D4E"/>
    <w:rsid w:val="00A07E9F"/>
    <w:rsid w:val="00A1018F"/>
    <w:rsid w:val="00A1023C"/>
    <w:rsid w:val="00A10811"/>
    <w:rsid w:val="00A10C53"/>
    <w:rsid w:val="00A1184F"/>
    <w:rsid w:val="00A124B8"/>
    <w:rsid w:val="00A127D2"/>
    <w:rsid w:val="00A12E48"/>
    <w:rsid w:val="00A13631"/>
    <w:rsid w:val="00A136EB"/>
    <w:rsid w:val="00A16964"/>
    <w:rsid w:val="00A16AA2"/>
    <w:rsid w:val="00A20553"/>
    <w:rsid w:val="00A20755"/>
    <w:rsid w:val="00A20E03"/>
    <w:rsid w:val="00A21138"/>
    <w:rsid w:val="00A216CE"/>
    <w:rsid w:val="00A22642"/>
    <w:rsid w:val="00A22B14"/>
    <w:rsid w:val="00A22B89"/>
    <w:rsid w:val="00A22B95"/>
    <w:rsid w:val="00A23D93"/>
    <w:rsid w:val="00A2413E"/>
    <w:rsid w:val="00A241C0"/>
    <w:rsid w:val="00A2421E"/>
    <w:rsid w:val="00A24946"/>
    <w:rsid w:val="00A24F8F"/>
    <w:rsid w:val="00A2558A"/>
    <w:rsid w:val="00A25A08"/>
    <w:rsid w:val="00A264D2"/>
    <w:rsid w:val="00A27C59"/>
    <w:rsid w:val="00A314A9"/>
    <w:rsid w:val="00A316EE"/>
    <w:rsid w:val="00A32B36"/>
    <w:rsid w:val="00A33901"/>
    <w:rsid w:val="00A33A4D"/>
    <w:rsid w:val="00A33F20"/>
    <w:rsid w:val="00A34635"/>
    <w:rsid w:val="00A3523F"/>
    <w:rsid w:val="00A3528E"/>
    <w:rsid w:val="00A35497"/>
    <w:rsid w:val="00A35652"/>
    <w:rsid w:val="00A357CD"/>
    <w:rsid w:val="00A35C1E"/>
    <w:rsid w:val="00A35EB7"/>
    <w:rsid w:val="00A4015F"/>
    <w:rsid w:val="00A404CD"/>
    <w:rsid w:val="00A418C2"/>
    <w:rsid w:val="00A419CF"/>
    <w:rsid w:val="00A41AE9"/>
    <w:rsid w:val="00A41FD5"/>
    <w:rsid w:val="00A420A6"/>
    <w:rsid w:val="00A42185"/>
    <w:rsid w:val="00A4225D"/>
    <w:rsid w:val="00A42529"/>
    <w:rsid w:val="00A42A4C"/>
    <w:rsid w:val="00A42F37"/>
    <w:rsid w:val="00A42F3D"/>
    <w:rsid w:val="00A4365F"/>
    <w:rsid w:val="00A43B13"/>
    <w:rsid w:val="00A440AD"/>
    <w:rsid w:val="00A45776"/>
    <w:rsid w:val="00A46154"/>
    <w:rsid w:val="00A46157"/>
    <w:rsid w:val="00A4623E"/>
    <w:rsid w:val="00A46882"/>
    <w:rsid w:val="00A478A2"/>
    <w:rsid w:val="00A47AD3"/>
    <w:rsid w:val="00A47D1B"/>
    <w:rsid w:val="00A50734"/>
    <w:rsid w:val="00A50AA4"/>
    <w:rsid w:val="00A50C8D"/>
    <w:rsid w:val="00A51340"/>
    <w:rsid w:val="00A51456"/>
    <w:rsid w:val="00A51DC9"/>
    <w:rsid w:val="00A51E98"/>
    <w:rsid w:val="00A52592"/>
    <w:rsid w:val="00A5271A"/>
    <w:rsid w:val="00A52823"/>
    <w:rsid w:val="00A52FC7"/>
    <w:rsid w:val="00A5404F"/>
    <w:rsid w:val="00A5459A"/>
    <w:rsid w:val="00A54FD5"/>
    <w:rsid w:val="00A5577B"/>
    <w:rsid w:val="00A55B00"/>
    <w:rsid w:val="00A55D11"/>
    <w:rsid w:val="00A5600F"/>
    <w:rsid w:val="00A566EF"/>
    <w:rsid w:val="00A576DA"/>
    <w:rsid w:val="00A60A18"/>
    <w:rsid w:val="00A610E5"/>
    <w:rsid w:val="00A61457"/>
    <w:rsid w:val="00A619E5"/>
    <w:rsid w:val="00A62023"/>
    <w:rsid w:val="00A63098"/>
    <w:rsid w:val="00A637C6"/>
    <w:rsid w:val="00A639D3"/>
    <w:rsid w:val="00A64421"/>
    <w:rsid w:val="00A64469"/>
    <w:rsid w:val="00A65209"/>
    <w:rsid w:val="00A653ED"/>
    <w:rsid w:val="00A65AFA"/>
    <w:rsid w:val="00A65E3B"/>
    <w:rsid w:val="00A66564"/>
    <w:rsid w:val="00A6675F"/>
    <w:rsid w:val="00A67084"/>
    <w:rsid w:val="00A671EB"/>
    <w:rsid w:val="00A67F78"/>
    <w:rsid w:val="00A703ED"/>
    <w:rsid w:val="00A70921"/>
    <w:rsid w:val="00A70E79"/>
    <w:rsid w:val="00A70E9E"/>
    <w:rsid w:val="00A711E3"/>
    <w:rsid w:val="00A7136B"/>
    <w:rsid w:val="00A7157D"/>
    <w:rsid w:val="00A71E5B"/>
    <w:rsid w:val="00A71EAA"/>
    <w:rsid w:val="00A732CA"/>
    <w:rsid w:val="00A7370C"/>
    <w:rsid w:val="00A74587"/>
    <w:rsid w:val="00A745B4"/>
    <w:rsid w:val="00A748BD"/>
    <w:rsid w:val="00A75DF6"/>
    <w:rsid w:val="00A75E55"/>
    <w:rsid w:val="00A7610F"/>
    <w:rsid w:val="00A762DC"/>
    <w:rsid w:val="00A7630F"/>
    <w:rsid w:val="00A7640E"/>
    <w:rsid w:val="00A7646F"/>
    <w:rsid w:val="00A76C8B"/>
    <w:rsid w:val="00A76C93"/>
    <w:rsid w:val="00A76E3E"/>
    <w:rsid w:val="00A77200"/>
    <w:rsid w:val="00A77292"/>
    <w:rsid w:val="00A77321"/>
    <w:rsid w:val="00A77501"/>
    <w:rsid w:val="00A7781E"/>
    <w:rsid w:val="00A77865"/>
    <w:rsid w:val="00A77882"/>
    <w:rsid w:val="00A77B1B"/>
    <w:rsid w:val="00A77D48"/>
    <w:rsid w:val="00A80308"/>
    <w:rsid w:val="00A8071C"/>
    <w:rsid w:val="00A80BA4"/>
    <w:rsid w:val="00A80C0C"/>
    <w:rsid w:val="00A8169A"/>
    <w:rsid w:val="00A8222E"/>
    <w:rsid w:val="00A82245"/>
    <w:rsid w:val="00A8236B"/>
    <w:rsid w:val="00A828CC"/>
    <w:rsid w:val="00A82C66"/>
    <w:rsid w:val="00A83AC7"/>
    <w:rsid w:val="00A83B79"/>
    <w:rsid w:val="00A841BD"/>
    <w:rsid w:val="00A84A8C"/>
    <w:rsid w:val="00A84B3F"/>
    <w:rsid w:val="00A8508B"/>
    <w:rsid w:val="00A85729"/>
    <w:rsid w:val="00A85892"/>
    <w:rsid w:val="00A8594E"/>
    <w:rsid w:val="00A86FF0"/>
    <w:rsid w:val="00A87960"/>
    <w:rsid w:val="00A9062A"/>
    <w:rsid w:val="00A90AF5"/>
    <w:rsid w:val="00A90C09"/>
    <w:rsid w:val="00A91207"/>
    <w:rsid w:val="00A913C3"/>
    <w:rsid w:val="00A91710"/>
    <w:rsid w:val="00A91C3E"/>
    <w:rsid w:val="00A91D57"/>
    <w:rsid w:val="00A92022"/>
    <w:rsid w:val="00A92145"/>
    <w:rsid w:val="00A92681"/>
    <w:rsid w:val="00A9285A"/>
    <w:rsid w:val="00A931C6"/>
    <w:rsid w:val="00A9374C"/>
    <w:rsid w:val="00A93929"/>
    <w:rsid w:val="00A93AE4"/>
    <w:rsid w:val="00A94051"/>
    <w:rsid w:val="00A942DA"/>
    <w:rsid w:val="00A94886"/>
    <w:rsid w:val="00A948C9"/>
    <w:rsid w:val="00A94D26"/>
    <w:rsid w:val="00A95F61"/>
    <w:rsid w:val="00A96016"/>
    <w:rsid w:val="00A962FA"/>
    <w:rsid w:val="00A969E0"/>
    <w:rsid w:val="00A97076"/>
    <w:rsid w:val="00A9737B"/>
    <w:rsid w:val="00A9754A"/>
    <w:rsid w:val="00A97CF2"/>
    <w:rsid w:val="00A97EBF"/>
    <w:rsid w:val="00A97F00"/>
    <w:rsid w:val="00AA004D"/>
    <w:rsid w:val="00AA0138"/>
    <w:rsid w:val="00AA01C9"/>
    <w:rsid w:val="00AA1024"/>
    <w:rsid w:val="00AA1BAE"/>
    <w:rsid w:val="00AA1C46"/>
    <w:rsid w:val="00AA1E7B"/>
    <w:rsid w:val="00AA217A"/>
    <w:rsid w:val="00AA25A5"/>
    <w:rsid w:val="00AA302E"/>
    <w:rsid w:val="00AA35B2"/>
    <w:rsid w:val="00AA4C59"/>
    <w:rsid w:val="00AA58D4"/>
    <w:rsid w:val="00AA6E39"/>
    <w:rsid w:val="00AA745E"/>
    <w:rsid w:val="00AA75B8"/>
    <w:rsid w:val="00AA7ED0"/>
    <w:rsid w:val="00AB0320"/>
    <w:rsid w:val="00AB066D"/>
    <w:rsid w:val="00AB0759"/>
    <w:rsid w:val="00AB13C2"/>
    <w:rsid w:val="00AB1A13"/>
    <w:rsid w:val="00AB1DCC"/>
    <w:rsid w:val="00AB1F4A"/>
    <w:rsid w:val="00AB1F80"/>
    <w:rsid w:val="00AB2D11"/>
    <w:rsid w:val="00AB37A7"/>
    <w:rsid w:val="00AB3F09"/>
    <w:rsid w:val="00AB4CFC"/>
    <w:rsid w:val="00AB548F"/>
    <w:rsid w:val="00AB590A"/>
    <w:rsid w:val="00AB5DA8"/>
    <w:rsid w:val="00AB5F73"/>
    <w:rsid w:val="00AB65D5"/>
    <w:rsid w:val="00AB6AE0"/>
    <w:rsid w:val="00AB6B64"/>
    <w:rsid w:val="00AB6F7F"/>
    <w:rsid w:val="00AB7C8F"/>
    <w:rsid w:val="00AB7D51"/>
    <w:rsid w:val="00AC04A6"/>
    <w:rsid w:val="00AC0519"/>
    <w:rsid w:val="00AC0EBF"/>
    <w:rsid w:val="00AC0F9C"/>
    <w:rsid w:val="00AC0F9D"/>
    <w:rsid w:val="00AC0FAE"/>
    <w:rsid w:val="00AC2602"/>
    <w:rsid w:val="00AC32F2"/>
    <w:rsid w:val="00AC35E4"/>
    <w:rsid w:val="00AC38E5"/>
    <w:rsid w:val="00AC421D"/>
    <w:rsid w:val="00AC47D5"/>
    <w:rsid w:val="00AC618B"/>
    <w:rsid w:val="00AC6723"/>
    <w:rsid w:val="00AC713A"/>
    <w:rsid w:val="00AC7767"/>
    <w:rsid w:val="00AD0A4A"/>
    <w:rsid w:val="00AD18FC"/>
    <w:rsid w:val="00AD19F5"/>
    <w:rsid w:val="00AD20FD"/>
    <w:rsid w:val="00AD2192"/>
    <w:rsid w:val="00AD2246"/>
    <w:rsid w:val="00AD25D8"/>
    <w:rsid w:val="00AD34C1"/>
    <w:rsid w:val="00AD387D"/>
    <w:rsid w:val="00AD39EA"/>
    <w:rsid w:val="00AD415F"/>
    <w:rsid w:val="00AD4DEB"/>
    <w:rsid w:val="00AD4F0D"/>
    <w:rsid w:val="00AD5037"/>
    <w:rsid w:val="00AD578E"/>
    <w:rsid w:val="00AD5B6E"/>
    <w:rsid w:val="00AD5EBD"/>
    <w:rsid w:val="00AD632D"/>
    <w:rsid w:val="00AD6DA6"/>
    <w:rsid w:val="00AD7A6A"/>
    <w:rsid w:val="00AD7BB6"/>
    <w:rsid w:val="00AD7E1F"/>
    <w:rsid w:val="00AD7E6A"/>
    <w:rsid w:val="00AE0CD8"/>
    <w:rsid w:val="00AE1510"/>
    <w:rsid w:val="00AE192C"/>
    <w:rsid w:val="00AE1BA2"/>
    <w:rsid w:val="00AE2068"/>
    <w:rsid w:val="00AE2AF0"/>
    <w:rsid w:val="00AE3963"/>
    <w:rsid w:val="00AE3A57"/>
    <w:rsid w:val="00AE4126"/>
    <w:rsid w:val="00AE41AD"/>
    <w:rsid w:val="00AE47FB"/>
    <w:rsid w:val="00AE48FF"/>
    <w:rsid w:val="00AE4CDB"/>
    <w:rsid w:val="00AE4E3B"/>
    <w:rsid w:val="00AE51B6"/>
    <w:rsid w:val="00AE572A"/>
    <w:rsid w:val="00AE5784"/>
    <w:rsid w:val="00AE5AAD"/>
    <w:rsid w:val="00AE6C61"/>
    <w:rsid w:val="00AE71EF"/>
    <w:rsid w:val="00AE76DF"/>
    <w:rsid w:val="00AE7813"/>
    <w:rsid w:val="00AE7FF3"/>
    <w:rsid w:val="00AF003F"/>
    <w:rsid w:val="00AF0189"/>
    <w:rsid w:val="00AF021D"/>
    <w:rsid w:val="00AF073B"/>
    <w:rsid w:val="00AF0EDE"/>
    <w:rsid w:val="00AF1681"/>
    <w:rsid w:val="00AF1905"/>
    <w:rsid w:val="00AF27FC"/>
    <w:rsid w:val="00AF2E98"/>
    <w:rsid w:val="00AF3B51"/>
    <w:rsid w:val="00AF3CB5"/>
    <w:rsid w:val="00AF4030"/>
    <w:rsid w:val="00AF4985"/>
    <w:rsid w:val="00AF4B70"/>
    <w:rsid w:val="00AF5529"/>
    <w:rsid w:val="00AF6418"/>
    <w:rsid w:val="00AF6756"/>
    <w:rsid w:val="00AF6855"/>
    <w:rsid w:val="00AF6907"/>
    <w:rsid w:val="00AF6EE9"/>
    <w:rsid w:val="00AF7660"/>
    <w:rsid w:val="00B0038A"/>
    <w:rsid w:val="00B004B8"/>
    <w:rsid w:val="00B005F9"/>
    <w:rsid w:val="00B009CA"/>
    <w:rsid w:val="00B00D8E"/>
    <w:rsid w:val="00B00F63"/>
    <w:rsid w:val="00B010FB"/>
    <w:rsid w:val="00B028F2"/>
    <w:rsid w:val="00B0299C"/>
    <w:rsid w:val="00B03833"/>
    <w:rsid w:val="00B03B8B"/>
    <w:rsid w:val="00B03E83"/>
    <w:rsid w:val="00B04417"/>
    <w:rsid w:val="00B05071"/>
    <w:rsid w:val="00B05BD8"/>
    <w:rsid w:val="00B05CA7"/>
    <w:rsid w:val="00B06A1B"/>
    <w:rsid w:val="00B07214"/>
    <w:rsid w:val="00B0740C"/>
    <w:rsid w:val="00B07ABC"/>
    <w:rsid w:val="00B07D28"/>
    <w:rsid w:val="00B07DAE"/>
    <w:rsid w:val="00B10355"/>
    <w:rsid w:val="00B10431"/>
    <w:rsid w:val="00B111F5"/>
    <w:rsid w:val="00B114C6"/>
    <w:rsid w:val="00B1192B"/>
    <w:rsid w:val="00B11CC8"/>
    <w:rsid w:val="00B11D7F"/>
    <w:rsid w:val="00B125A6"/>
    <w:rsid w:val="00B12C24"/>
    <w:rsid w:val="00B13544"/>
    <w:rsid w:val="00B13A22"/>
    <w:rsid w:val="00B13A68"/>
    <w:rsid w:val="00B143FF"/>
    <w:rsid w:val="00B15373"/>
    <w:rsid w:val="00B1563C"/>
    <w:rsid w:val="00B15B7E"/>
    <w:rsid w:val="00B16159"/>
    <w:rsid w:val="00B168CC"/>
    <w:rsid w:val="00B16AF9"/>
    <w:rsid w:val="00B16DC2"/>
    <w:rsid w:val="00B173B4"/>
    <w:rsid w:val="00B17423"/>
    <w:rsid w:val="00B201D1"/>
    <w:rsid w:val="00B20451"/>
    <w:rsid w:val="00B204C6"/>
    <w:rsid w:val="00B2132E"/>
    <w:rsid w:val="00B21834"/>
    <w:rsid w:val="00B22261"/>
    <w:rsid w:val="00B22456"/>
    <w:rsid w:val="00B224B1"/>
    <w:rsid w:val="00B22915"/>
    <w:rsid w:val="00B23615"/>
    <w:rsid w:val="00B23853"/>
    <w:rsid w:val="00B2391E"/>
    <w:rsid w:val="00B24004"/>
    <w:rsid w:val="00B240C8"/>
    <w:rsid w:val="00B240CE"/>
    <w:rsid w:val="00B24166"/>
    <w:rsid w:val="00B24366"/>
    <w:rsid w:val="00B24C9D"/>
    <w:rsid w:val="00B24D1D"/>
    <w:rsid w:val="00B25243"/>
    <w:rsid w:val="00B259D4"/>
    <w:rsid w:val="00B259E3"/>
    <w:rsid w:val="00B25BE8"/>
    <w:rsid w:val="00B273C8"/>
    <w:rsid w:val="00B27436"/>
    <w:rsid w:val="00B277D9"/>
    <w:rsid w:val="00B27BF6"/>
    <w:rsid w:val="00B3000F"/>
    <w:rsid w:val="00B30394"/>
    <w:rsid w:val="00B3048D"/>
    <w:rsid w:val="00B30A83"/>
    <w:rsid w:val="00B315BF"/>
    <w:rsid w:val="00B317FB"/>
    <w:rsid w:val="00B3196A"/>
    <w:rsid w:val="00B31B6A"/>
    <w:rsid w:val="00B31C7F"/>
    <w:rsid w:val="00B31F4C"/>
    <w:rsid w:val="00B31F94"/>
    <w:rsid w:val="00B3288B"/>
    <w:rsid w:val="00B328AB"/>
    <w:rsid w:val="00B32AF7"/>
    <w:rsid w:val="00B32BE1"/>
    <w:rsid w:val="00B32C2A"/>
    <w:rsid w:val="00B3447A"/>
    <w:rsid w:val="00B34676"/>
    <w:rsid w:val="00B34721"/>
    <w:rsid w:val="00B348BC"/>
    <w:rsid w:val="00B34AE1"/>
    <w:rsid w:val="00B34E9F"/>
    <w:rsid w:val="00B35547"/>
    <w:rsid w:val="00B36ACD"/>
    <w:rsid w:val="00B36F88"/>
    <w:rsid w:val="00B37A51"/>
    <w:rsid w:val="00B37B0B"/>
    <w:rsid w:val="00B4041E"/>
    <w:rsid w:val="00B406F7"/>
    <w:rsid w:val="00B426D9"/>
    <w:rsid w:val="00B42765"/>
    <w:rsid w:val="00B42E6A"/>
    <w:rsid w:val="00B42EBA"/>
    <w:rsid w:val="00B42EBB"/>
    <w:rsid w:val="00B435FB"/>
    <w:rsid w:val="00B44591"/>
    <w:rsid w:val="00B44AD9"/>
    <w:rsid w:val="00B44E16"/>
    <w:rsid w:val="00B44E27"/>
    <w:rsid w:val="00B45155"/>
    <w:rsid w:val="00B4536B"/>
    <w:rsid w:val="00B45DE5"/>
    <w:rsid w:val="00B46249"/>
    <w:rsid w:val="00B46894"/>
    <w:rsid w:val="00B468B8"/>
    <w:rsid w:val="00B46D17"/>
    <w:rsid w:val="00B4708F"/>
    <w:rsid w:val="00B4765B"/>
    <w:rsid w:val="00B476D9"/>
    <w:rsid w:val="00B47AAA"/>
    <w:rsid w:val="00B47FE8"/>
    <w:rsid w:val="00B509A0"/>
    <w:rsid w:val="00B50C3A"/>
    <w:rsid w:val="00B51AE6"/>
    <w:rsid w:val="00B51BBA"/>
    <w:rsid w:val="00B52B62"/>
    <w:rsid w:val="00B52CF1"/>
    <w:rsid w:val="00B53013"/>
    <w:rsid w:val="00B5315B"/>
    <w:rsid w:val="00B53386"/>
    <w:rsid w:val="00B542A8"/>
    <w:rsid w:val="00B54A61"/>
    <w:rsid w:val="00B54AF9"/>
    <w:rsid w:val="00B54FF2"/>
    <w:rsid w:val="00B5520A"/>
    <w:rsid w:val="00B55737"/>
    <w:rsid w:val="00B55AC4"/>
    <w:rsid w:val="00B565AE"/>
    <w:rsid w:val="00B575B1"/>
    <w:rsid w:val="00B577C3"/>
    <w:rsid w:val="00B57930"/>
    <w:rsid w:val="00B57965"/>
    <w:rsid w:val="00B57E7F"/>
    <w:rsid w:val="00B6039D"/>
    <w:rsid w:val="00B604F4"/>
    <w:rsid w:val="00B60541"/>
    <w:rsid w:val="00B60980"/>
    <w:rsid w:val="00B61F84"/>
    <w:rsid w:val="00B62271"/>
    <w:rsid w:val="00B62A00"/>
    <w:rsid w:val="00B63780"/>
    <w:rsid w:val="00B63D9A"/>
    <w:rsid w:val="00B63F30"/>
    <w:rsid w:val="00B641F8"/>
    <w:rsid w:val="00B64822"/>
    <w:rsid w:val="00B64D72"/>
    <w:rsid w:val="00B64DD8"/>
    <w:rsid w:val="00B64EE1"/>
    <w:rsid w:val="00B65130"/>
    <w:rsid w:val="00B65762"/>
    <w:rsid w:val="00B66BB1"/>
    <w:rsid w:val="00B6704B"/>
    <w:rsid w:val="00B67365"/>
    <w:rsid w:val="00B6773E"/>
    <w:rsid w:val="00B67B23"/>
    <w:rsid w:val="00B67C14"/>
    <w:rsid w:val="00B7004F"/>
    <w:rsid w:val="00B71457"/>
    <w:rsid w:val="00B717DB"/>
    <w:rsid w:val="00B72443"/>
    <w:rsid w:val="00B72695"/>
    <w:rsid w:val="00B727E2"/>
    <w:rsid w:val="00B735EF"/>
    <w:rsid w:val="00B737A6"/>
    <w:rsid w:val="00B74E0E"/>
    <w:rsid w:val="00B74F8E"/>
    <w:rsid w:val="00B75384"/>
    <w:rsid w:val="00B75946"/>
    <w:rsid w:val="00B75DE8"/>
    <w:rsid w:val="00B76B2A"/>
    <w:rsid w:val="00B77ABF"/>
    <w:rsid w:val="00B77F24"/>
    <w:rsid w:val="00B80057"/>
    <w:rsid w:val="00B80212"/>
    <w:rsid w:val="00B802FC"/>
    <w:rsid w:val="00B80833"/>
    <w:rsid w:val="00B80939"/>
    <w:rsid w:val="00B818E9"/>
    <w:rsid w:val="00B8217C"/>
    <w:rsid w:val="00B82D76"/>
    <w:rsid w:val="00B83B6E"/>
    <w:rsid w:val="00B83E2F"/>
    <w:rsid w:val="00B854F1"/>
    <w:rsid w:val="00B8577D"/>
    <w:rsid w:val="00B85928"/>
    <w:rsid w:val="00B85BF9"/>
    <w:rsid w:val="00B8633C"/>
    <w:rsid w:val="00B8708C"/>
    <w:rsid w:val="00B8718D"/>
    <w:rsid w:val="00B879A8"/>
    <w:rsid w:val="00B900A3"/>
    <w:rsid w:val="00B901AE"/>
    <w:rsid w:val="00B90291"/>
    <w:rsid w:val="00B90388"/>
    <w:rsid w:val="00B908EF"/>
    <w:rsid w:val="00B90BB0"/>
    <w:rsid w:val="00B918E9"/>
    <w:rsid w:val="00B9286B"/>
    <w:rsid w:val="00B92B3B"/>
    <w:rsid w:val="00B92B9C"/>
    <w:rsid w:val="00B93277"/>
    <w:rsid w:val="00B93EDD"/>
    <w:rsid w:val="00B945CB"/>
    <w:rsid w:val="00B9493A"/>
    <w:rsid w:val="00B949FD"/>
    <w:rsid w:val="00B94A47"/>
    <w:rsid w:val="00B94AA1"/>
    <w:rsid w:val="00B9667B"/>
    <w:rsid w:val="00B96DA5"/>
    <w:rsid w:val="00BA03E5"/>
    <w:rsid w:val="00BA050E"/>
    <w:rsid w:val="00BA053C"/>
    <w:rsid w:val="00BA0A8E"/>
    <w:rsid w:val="00BA0B41"/>
    <w:rsid w:val="00BA0F18"/>
    <w:rsid w:val="00BA13D5"/>
    <w:rsid w:val="00BA16BF"/>
    <w:rsid w:val="00BA2199"/>
    <w:rsid w:val="00BA29A9"/>
    <w:rsid w:val="00BA2E26"/>
    <w:rsid w:val="00BA35D9"/>
    <w:rsid w:val="00BA3C77"/>
    <w:rsid w:val="00BA4BBC"/>
    <w:rsid w:val="00BA4D6A"/>
    <w:rsid w:val="00BA515C"/>
    <w:rsid w:val="00BA58D7"/>
    <w:rsid w:val="00BA6F14"/>
    <w:rsid w:val="00BA72F3"/>
    <w:rsid w:val="00BA764A"/>
    <w:rsid w:val="00BA7BB7"/>
    <w:rsid w:val="00BB002B"/>
    <w:rsid w:val="00BB0C4C"/>
    <w:rsid w:val="00BB1BA8"/>
    <w:rsid w:val="00BB2271"/>
    <w:rsid w:val="00BB25AE"/>
    <w:rsid w:val="00BB3871"/>
    <w:rsid w:val="00BB4D8F"/>
    <w:rsid w:val="00BB52EC"/>
    <w:rsid w:val="00BB6558"/>
    <w:rsid w:val="00BB66D3"/>
    <w:rsid w:val="00BB7248"/>
    <w:rsid w:val="00BB7282"/>
    <w:rsid w:val="00BC0FE0"/>
    <w:rsid w:val="00BC15DA"/>
    <w:rsid w:val="00BC19A3"/>
    <w:rsid w:val="00BC20E8"/>
    <w:rsid w:val="00BC23BE"/>
    <w:rsid w:val="00BC2D0B"/>
    <w:rsid w:val="00BC36AF"/>
    <w:rsid w:val="00BC3BEF"/>
    <w:rsid w:val="00BC4262"/>
    <w:rsid w:val="00BC488B"/>
    <w:rsid w:val="00BC5A45"/>
    <w:rsid w:val="00BC5C38"/>
    <w:rsid w:val="00BC684D"/>
    <w:rsid w:val="00BC7018"/>
    <w:rsid w:val="00BC7653"/>
    <w:rsid w:val="00BC79BA"/>
    <w:rsid w:val="00BC7B15"/>
    <w:rsid w:val="00BD0279"/>
    <w:rsid w:val="00BD04C0"/>
    <w:rsid w:val="00BD0554"/>
    <w:rsid w:val="00BD0D97"/>
    <w:rsid w:val="00BD120A"/>
    <w:rsid w:val="00BD26BD"/>
    <w:rsid w:val="00BD29BA"/>
    <w:rsid w:val="00BD2C39"/>
    <w:rsid w:val="00BD38AC"/>
    <w:rsid w:val="00BD3DDB"/>
    <w:rsid w:val="00BD4682"/>
    <w:rsid w:val="00BD47A4"/>
    <w:rsid w:val="00BD48EE"/>
    <w:rsid w:val="00BD56C6"/>
    <w:rsid w:val="00BD5861"/>
    <w:rsid w:val="00BD5C65"/>
    <w:rsid w:val="00BD5EFB"/>
    <w:rsid w:val="00BD5FF8"/>
    <w:rsid w:val="00BD762F"/>
    <w:rsid w:val="00BD7A04"/>
    <w:rsid w:val="00BE0057"/>
    <w:rsid w:val="00BE0720"/>
    <w:rsid w:val="00BE09C5"/>
    <w:rsid w:val="00BE0B5C"/>
    <w:rsid w:val="00BE15AD"/>
    <w:rsid w:val="00BE17B5"/>
    <w:rsid w:val="00BE214F"/>
    <w:rsid w:val="00BE23A9"/>
    <w:rsid w:val="00BE2DB0"/>
    <w:rsid w:val="00BE2DD8"/>
    <w:rsid w:val="00BE3116"/>
    <w:rsid w:val="00BE324E"/>
    <w:rsid w:val="00BE38C2"/>
    <w:rsid w:val="00BE3E1A"/>
    <w:rsid w:val="00BE41D7"/>
    <w:rsid w:val="00BE45A0"/>
    <w:rsid w:val="00BE48CF"/>
    <w:rsid w:val="00BE4DFC"/>
    <w:rsid w:val="00BE4F4A"/>
    <w:rsid w:val="00BE5033"/>
    <w:rsid w:val="00BE5125"/>
    <w:rsid w:val="00BE5B73"/>
    <w:rsid w:val="00BE5D13"/>
    <w:rsid w:val="00BE6242"/>
    <w:rsid w:val="00BE65C6"/>
    <w:rsid w:val="00BE677B"/>
    <w:rsid w:val="00BE73B7"/>
    <w:rsid w:val="00BE7403"/>
    <w:rsid w:val="00BE782F"/>
    <w:rsid w:val="00BE79B3"/>
    <w:rsid w:val="00BE7AAF"/>
    <w:rsid w:val="00BE7C08"/>
    <w:rsid w:val="00BF0315"/>
    <w:rsid w:val="00BF0417"/>
    <w:rsid w:val="00BF0DD2"/>
    <w:rsid w:val="00BF1365"/>
    <w:rsid w:val="00BF147C"/>
    <w:rsid w:val="00BF20DF"/>
    <w:rsid w:val="00BF21C0"/>
    <w:rsid w:val="00BF2468"/>
    <w:rsid w:val="00BF2574"/>
    <w:rsid w:val="00BF2611"/>
    <w:rsid w:val="00BF276D"/>
    <w:rsid w:val="00BF2AE2"/>
    <w:rsid w:val="00BF30C3"/>
    <w:rsid w:val="00BF3259"/>
    <w:rsid w:val="00BF32AF"/>
    <w:rsid w:val="00BF3C91"/>
    <w:rsid w:val="00BF43AD"/>
    <w:rsid w:val="00BF4905"/>
    <w:rsid w:val="00BF4FCB"/>
    <w:rsid w:val="00BF5C5B"/>
    <w:rsid w:val="00BF63E5"/>
    <w:rsid w:val="00BF6B9B"/>
    <w:rsid w:val="00BF6E36"/>
    <w:rsid w:val="00BF6EB5"/>
    <w:rsid w:val="00BF737D"/>
    <w:rsid w:val="00BF73B4"/>
    <w:rsid w:val="00BF7BBD"/>
    <w:rsid w:val="00BF7CE7"/>
    <w:rsid w:val="00C0107B"/>
    <w:rsid w:val="00C012A1"/>
    <w:rsid w:val="00C02587"/>
    <w:rsid w:val="00C02651"/>
    <w:rsid w:val="00C032DA"/>
    <w:rsid w:val="00C0383A"/>
    <w:rsid w:val="00C03BC8"/>
    <w:rsid w:val="00C04492"/>
    <w:rsid w:val="00C0452D"/>
    <w:rsid w:val="00C045FD"/>
    <w:rsid w:val="00C04E71"/>
    <w:rsid w:val="00C05435"/>
    <w:rsid w:val="00C05CFA"/>
    <w:rsid w:val="00C0612A"/>
    <w:rsid w:val="00C06163"/>
    <w:rsid w:val="00C068EE"/>
    <w:rsid w:val="00C06F54"/>
    <w:rsid w:val="00C07039"/>
    <w:rsid w:val="00C076D3"/>
    <w:rsid w:val="00C07D81"/>
    <w:rsid w:val="00C10036"/>
    <w:rsid w:val="00C115AE"/>
    <w:rsid w:val="00C11968"/>
    <w:rsid w:val="00C11997"/>
    <w:rsid w:val="00C11C70"/>
    <w:rsid w:val="00C12957"/>
    <w:rsid w:val="00C13614"/>
    <w:rsid w:val="00C13655"/>
    <w:rsid w:val="00C13F5E"/>
    <w:rsid w:val="00C14990"/>
    <w:rsid w:val="00C1587C"/>
    <w:rsid w:val="00C15D2F"/>
    <w:rsid w:val="00C162FC"/>
    <w:rsid w:val="00C1655C"/>
    <w:rsid w:val="00C16C05"/>
    <w:rsid w:val="00C1709C"/>
    <w:rsid w:val="00C17C27"/>
    <w:rsid w:val="00C20400"/>
    <w:rsid w:val="00C2079A"/>
    <w:rsid w:val="00C211EC"/>
    <w:rsid w:val="00C21517"/>
    <w:rsid w:val="00C21664"/>
    <w:rsid w:val="00C218A0"/>
    <w:rsid w:val="00C21F96"/>
    <w:rsid w:val="00C226C2"/>
    <w:rsid w:val="00C2313B"/>
    <w:rsid w:val="00C23226"/>
    <w:rsid w:val="00C23A02"/>
    <w:rsid w:val="00C25401"/>
    <w:rsid w:val="00C2548C"/>
    <w:rsid w:val="00C25A28"/>
    <w:rsid w:val="00C26076"/>
    <w:rsid w:val="00C27219"/>
    <w:rsid w:val="00C27567"/>
    <w:rsid w:val="00C27A60"/>
    <w:rsid w:val="00C27CDE"/>
    <w:rsid w:val="00C30D0F"/>
    <w:rsid w:val="00C30FE6"/>
    <w:rsid w:val="00C3119E"/>
    <w:rsid w:val="00C31306"/>
    <w:rsid w:val="00C31446"/>
    <w:rsid w:val="00C3192D"/>
    <w:rsid w:val="00C31FEF"/>
    <w:rsid w:val="00C325C6"/>
    <w:rsid w:val="00C327B2"/>
    <w:rsid w:val="00C32827"/>
    <w:rsid w:val="00C330C0"/>
    <w:rsid w:val="00C3319D"/>
    <w:rsid w:val="00C33CF9"/>
    <w:rsid w:val="00C3438A"/>
    <w:rsid w:val="00C346A6"/>
    <w:rsid w:val="00C34A6F"/>
    <w:rsid w:val="00C35952"/>
    <w:rsid w:val="00C35DCE"/>
    <w:rsid w:val="00C36460"/>
    <w:rsid w:val="00C369BF"/>
    <w:rsid w:val="00C36A4E"/>
    <w:rsid w:val="00C36C69"/>
    <w:rsid w:val="00C36C98"/>
    <w:rsid w:val="00C36D5D"/>
    <w:rsid w:val="00C36E71"/>
    <w:rsid w:val="00C37023"/>
    <w:rsid w:val="00C370BB"/>
    <w:rsid w:val="00C3747C"/>
    <w:rsid w:val="00C37613"/>
    <w:rsid w:val="00C377C2"/>
    <w:rsid w:val="00C3784E"/>
    <w:rsid w:val="00C37CEC"/>
    <w:rsid w:val="00C4156D"/>
    <w:rsid w:val="00C41CB0"/>
    <w:rsid w:val="00C4226E"/>
    <w:rsid w:val="00C4231E"/>
    <w:rsid w:val="00C42E71"/>
    <w:rsid w:val="00C42F81"/>
    <w:rsid w:val="00C438D9"/>
    <w:rsid w:val="00C43D03"/>
    <w:rsid w:val="00C44822"/>
    <w:rsid w:val="00C44E11"/>
    <w:rsid w:val="00C4565B"/>
    <w:rsid w:val="00C45C45"/>
    <w:rsid w:val="00C463F5"/>
    <w:rsid w:val="00C468B7"/>
    <w:rsid w:val="00C46A58"/>
    <w:rsid w:val="00C46ADC"/>
    <w:rsid w:val="00C46F88"/>
    <w:rsid w:val="00C4703D"/>
    <w:rsid w:val="00C47153"/>
    <w:rsid w:val="00C47E3C"/>
    <w:rsid w:val="00C50010"/>
    <w:rsid w:val="00C500EA"/>
    <w:rsid w:val="00C5038F"/>
    <w:rsid w:val="00C51193"/>
    <w:rsid w:val="00C51537"/>
    <w:rsid w:val="00C5282A"/>
    <w:rsid w:val="00C52898"/>
    <w:rsid w:val="00C5324C"/>
    <w:rsid w:val="00C53765"/>
    <w:rsid w:val="00C53F0A"/>
    <w:rsid w:val="00C54584"/>
    <w:rsid w:val="00C54BCE"/>
    <w:rsid w:val="00C55382"/>
    <w:rsid w:val="00C56284"/>
    <w:rsid w:val="00C562BA"/>
    <w:rsid w:val="00C569CF"/>
    <w:rsid w:val="00C57876"/>
    <w:rsid w:val="00C57B26"/>
    <w:rsid w:val="00C57BAC"/>
    <w:rsid w:val="00C57DCB"/>
    <w:rsid w:val="00C60138"/>
    <w:rsid w:val="00C603BC"/>
    <w:rsid w:val="00C60414"/>
    <w:rsid w:val="00C606E7"/>
    <w:rsid w:val="00C60893"/>
    <w:rsid w:val="00C60A08"/>
    <w:rsid w:val="00C60D72"/>
    <w:rsid w:val="00C6169A"/>
    <w:rsid w:val="00C64288"/>
    <w:rsid w:val="00C65380"/>
    <w:rsid w:val="00C655B3"/>
    <w:rsid w:val="00C65645"/>
    <w:rsid w:val="00C66287"/>
    <w:rsid w:val="00C66E95"/>
    <w:rsid w:val="00C6706D"/>
    <w:rsid w:val="00C671C9"/>
    <w:rsid w:val="00C6799F"/>
    <w:rsid w:val="00C67D53"/>
    <w:rsid w:val="00C7069B"/>
    <w:rsid w:val="00C70E94"/>
    <w:rsid w:val="00C70F3F"/>
    <w:rsid w:val="00C7167C"/>
    <w:rsid w:val="00C7194A"/>
    <w:rsid w:val="00C71F7D"/>
    <w:rsid w:val="00C726A6"/>
    <w:rsid w:val="00C733E1"/>
    <w:rsid w:val="00C739D4"/>
    <w:rsid w:val="00C7474F"/>
    <w:rsid w:val="00C74A60"/>
    <w:rsid w:val="00C74B1A"/>
    <w:rsid w:val="00C7556F"/>
    <w:rsid w:val="00C755F0"/>
    <w:rsid w:val="00C765C1"/>
    <w:rsid w:val="00C767D5"/>
    <w:rsid w:val="00C769A5"/>
    <w:rsid w:val="00C76AB7"/>
    <w:rsid w:val="00C76C27"/>
    <w:rsid w:val="00C76ED8"/>
    <w:rsid w:val="00C775E0"/>
    <w:rsid w:val="00C77A39"/>
    <w:rsid w:val="00C77EB6"/>
    <w:rsid w:val="00C803F7"/>
    <w:rsid w:val="00C80974"/>
    <w:rsid w:val="00C80E8E"/>
    <w:rsid w:val="00C80F52"/>
    <w:rsid w:val="00C81023"/>
    <w:rsid w:val="00C810A8"/>
    <w:rsid w:val="00C811DF"/>
    <w:rsid w:val="00C817C3"/>
    <w:rsid w:val="00C81817"/>
    <w:rsid w:val="00C81B13"/>
    <w:rsid w:val="00C81E52"/>
    <w:rsid w:val="00C82156"/>
    <w:rsid w:val="00C8277E"/>
    <w:rsid w:val="00C82D1B"/>
    <w:rsid w:val="00C82E3F"/>
    <w:rsid w:val="00C8320E"/>
    <w:rsid w:val="00C83667"/>
    <w:rsid w:val="00C836DB"/>
    <w:rsid w:val="00C8388C"/>
    <w:rsid w:val="00C8429D"/>
    <w:rsid w:val="00C843E3"/>
    <w:rsid w:val="00C846BE"/>
    <w:rsid w:val="00C847B8"/>
    <w:rsid w:val="00C84B38"/>
    <w:rsid w:val="00C858B4"/>
    <w:rsid w:val="00C85F98"/>
    <w:rsid w:val="00C85FBB"/>
    <w:rsid w:val="00C862B2"/>
    <w:rsid w:val="00C863EA"/>
    <w:rsid w:val="00C87470"/>
    <w:rsid w:val="00C87570"/>
    <w:rsid w:val="00C90022"/>
    <w:rsid w:val="00C9047B"/>
    <w:rsid w:val="00C9049D"/>
    <w:rsid w:val="00C90C34"/>
    <w:rsid w:val="00C90EFD"/>
    <w:rsid w:val="00C90FFB"/>
    <w:rsid w:val="00C9120C"/>
    <w:rsid w:val="00C913E2"/>
    <w:rsid w:val="00C91872"/>
    <w:rsid w:val="00C91EA3"/>
    <w:rsid w:val="00C92CB5"/>
    <w:rsid w:val="00C92E3A"/>
    <w:rsid w:val="00C92E8E"/>
    <w:rsid w:val="00C92FEA"/>
    <w:rsid w:val="00C930D2"/>
    <w:rsid w:val="00C9424D"/>
    <w:rsid w:val="00C949DF"/>
    <w:rsid w:val="00C94BF2"/>
    <w:rsid w:val="00C9514F"/>
    <w:rsid w:val="00C95339"/>
    <w:rsid w:val="00C95382"/>
    <w:rsid w:val="00C95406"/>
    <w:rsid w:val="00C95445"/>
    <w:rsid w:val="00C956F4"/>
    <w:rsid w:val="00C9570B"/>
    <w:rsid w:val="00C961DF"/>
    <w:rsid w:val="00C96D80"/>
    <w:rsid w:val="00C9704C"/>
    <w:rsid w:val="00C97059"/>
    <w:rsid w:val="00C97C7D"/>
    <w:rsid w:val="00C97FAC"/>
    <w:rsid w:val="00CA0A05"/>
    <w:rsid w:val="00CA0A96"/>
    <w:rsid w:val="00CA17F0"/>
    <w:rsid w:val="00CA23B7"/>
    <w:rsid w:val="00CA26AC"/>
    <w:rsid w:val="00CA27A9"/>
    <w:rsid w:val="00CA2B3F"/>
    <w:rsid w:val="00CA361F"/>
    <w:rsid w:val="00CA39AD"/>
    <w:rsid w:val="00CA39D0"/>
    <w:rsid w:val="00CA3EBB"/>
    <w:rsid w:val="00CA4CB6"/>
    <w:rsid w:val="00CA5277"/>
    <w:rsid w:val="00CA575C"/>
    <w:rsid w:val="00CA6045"/>
    <w:rsid w:val="00CA65BD"/>
    <w:rsid w:val="00CA6B8C"/>
    <w:rsid w:val="00CA6D42"/>
    <w:rsid w:val="00CA6E15"/>
    <w:rsid w:val="00CA6E54"/>
    <w:rsid w:val="00CA6E96"/>
    <w:rsid w:val="00CA7063"/>
    <w:rsid w:val="00CA73EA"/>
    <w:rsid w:val="00CA7902"/>
    <w:rsid w:val="00CA7A45"/>
    <w:rsid w:val="00CA7A93"/>
    <w:rsid w:val="00CA7E5A"/>
    <w:rsid w:val="00CA7E85"/>
    <w:rsid w:val="00CA7F5B"/>
    <w:rsid w:val="00CB003F"/>
    <w:rsid w:val="00CB0FEC"/>
    <w:rsid w:val="00CB11E6"/>
    <w:rsid w:val="00CB1515"/>
    <w:rsid w:val="00CB19D5"/>
    <w:rsid w:val="00CB2203"/>
    <w:rsid w:val="00CB228F"/>
    <w:rsid w:val="00CB2660"/>
    <w:rsid w:val="00CB2827"/>
    <w:rsid w:val="00CB2909"/>
    <w:rsid w:val="00CB292B"/>
    <w:rsid w:val="00CB39C7"/>
    <w:rsid w:val="00CB457E"/>
    <w:rsid w:val="00CB4C56"/>
    <w:rsid w:val="00CB544C"/>
    <w:rsid w:val="00CB547A"/>
    <w:rsid w:val="00CB5553"/>
    <w:rsid w:val="00CB5788"/>
    <w:rsid w:val="00CB5E86"/>
    <w:rsid w:val="00CB614B"/>
    <w:rsid w:val="00CB6BC5"/>
    <w:rsid w:val="00CB7470"/>
    <w:rsid w:val="00CB7CBB"/>
    <w:rsid w:val="00CC02A5"/>
    <w:rsid w:val="00CC036B"/>
    <w:rsid w:val="00CC0A9C"/>
    <w:rsid w:val="00CC1A21"/>
    <w:rsid w:val="00CC1B5B"/>
    <w:rsid w:val="00CC1D59"/>
    <w:rsid w:val="00CC2196"/>
    <w:rsid w:val="00CC23D3"/>
    <w:rsid w:val="00CC28B6"/>
    <w:rsid w:val="00CC2BAA"/>
    <w:rsid w:val="00CC2C85"/>
    <w:rsid w:val="00CC303A"/>
    <w:rsid w:val="00CC3E95"/>
    <w:rsid w:val="00CC3F68"/>
    <w:rsid w:val="00CC4388"/>
    <w:rsid w:val="00CC4704"/>
    <w:rsid w:val="00CC4D54"/>
    <w:rsid w:val="00CC5EED"/>
    <w:rsid w:val="00CC5F9B"/>
    <w:rsid w:val="00CC63D5"/>
    <w:rsid w:val="00CC68B5"/>
    <w:rsid w:val="00CC6C07"/>
    <w:rsid w:val="00CC7278"/>
    <w:rsid w:val="00CC7475"/>
    <w:rsid w:val="00CD01CD"/>
    <w:rsid w:val="00CD0440"/>
    <w:rsid w:val="00CD0E51"/>
    <w:rsid w:val="00CD0E8B"/>
    <w:rsid w:val="00CD10D7"/>
    <w:rsid w:val="00CD1797"/>
    <w:rsid w:val="00CD18D7"/>
    <w:rsid w:val="00CD1C35"/>
    <w:rsid w:val="00CD1C37"/>
    <w:rsid w:val="00CD2E27"/>
    <w:rsid w:val="00CD32CF"/>
    <w:rsid w:val="00CD3E86"/>
    <w:rsid w:val="00CD40DA"/>
    <w:rsid w:val="00CD4215"/>
    <w:rsid w:val="00CD4FB2"/>
    <w:rsid w:val="00CD567E"/>
    <w:rsid w:val="00CD6B55"/>
    <w:rsid w:val="00CD6BC4"/>
    <w:rsid w:val="00CD71BC"/>
    <w:rsid w:val="00CD7598"/>
    <w:rsid w:val="00CD77AD"/>
    <w:rsid w:val="00CE0563"/>
    <w:rsid w:val="00CE0684"/>
    <w:rsid w:val="00CE1C01"/>
    <w:rsid w:val="00CE1C05"/>
    <w:rsid w:val="00CE1D65"/>
    <w:rsid w:val="00CE1EDE"/>
    <w:rsid w:val="00CE1F80"/>
    <w:rsid w:val="00CE1FDB"/>
    <w:rsid w:val="00CE212E"/>
    <w:rsid w:val="00CE2BAE"/>
    <w:rsid w:val="00CE382D"/>
    <w:rsid w:val="00CE3BCB"/>
    <w:rsid w:val="00CE3C0C"/>
    <w:rsid w:val="00CE3E07"/>
    <w:rsid w:val="00CE3E39"/>
    <w:rsid w:val="00CE5011"/>
    <w:rsid w:val="00CE50A3"/>
    <w:rsid w:val="00CE52E6"/>
    <w:rsid w:val="00CE5427"/>
    <w:rsid w:val="00CE5958"/>
    <w:rsid w:val="00CE5BE8"/>
    <w:rsid w:val="00CE6196"/>
    <w:rsid w:val="00CE62E6"/>
    <w:rsid w:val="00CE64A0"/>
    <w:rsid w:val="00CE64CC"/>
    <w:rsid w:val="00CE6726"/>
    <w:rsid w:val="00CE6D29"/>
    <w:rsid w:val="00CE70B7"/>
    <w:rsid w:val="00CF050F"/>
    <w:rsid w:val="00CF0631"/>
    <w:rsid w:val="00CF1479"/>
    <w:rsid w:val="00CF1601"/>
    <w:rsid w:val="00CF1B56"/>
    <w:rsid w:val="00CF1DCA"/>
    <w:rsid w:val="00CF35A0"/>
    <w:rsid w:val="00CF3DA5"/>
    <w:rsid w:val="00CF3EB5"/>
    <w:rsid w:val="00CF4A15"/>
    <w:rsid w:val="00CF4CC7"/>
    <w:rsid w:val="00CF52EF"/>
    <w:rsid w:val="00CF536D"/>
    <w:rsid w:val="00CF54A5"/>
    <w:rsid w:val="00CF55EE"/>
    <w:rsid w:val="00CF5AED"/>
    <w:rsid w:val="00CF6A4E"/>
    <w:rsid w:val="00CF6A8D"/>
    <w:rsid w:val="00CF6DDB"/>
    <w:rsid w:val="00CF6DEA"/>
    <w:rsid w:val="00CF70FB"/>
    <w:rsid w:val="00CF7AB1"/>
    <w:rsid w:val="00D0044F"/>
    <w:rsid w:val="00D00B62"/>
    <w:rsid w:val="00D01389"/>
    <w:rsid w:val="00D01407"/>
    <w:rsid w:val="00D01F1D"/>
    <w:rsid w:val="00D0261D"/>
    <w:rsid w:val="00D02B2B"/>
    <w:rsid w:val="00D0312A"/>
    <w:rsid w:val="00D034D6"/>
    <w:rsid w:val="00D0359E"/>
    <w:rsid w:val="00D03805"/>
    <w:rsid w:val="00D04216"/>
    <w:rsid w:val="00D042F0"/>
    <w:rsid w:val="00D04C18"/>
    <w:rsid w:val="00D050BA"/>
    <w:rsid w:val="00D05F80"/>
    <w:rsid w:val="00D06185"/>
    <w:rsid w:val="00D06BE9"/>
    <w:rsid w:val="00D0778B"/>
    <w:rsid w:val="00D07906"/>
    <w:rsid w:val="00D10F65"/>
    <w:rsid w:val="00D1113C"/>
    <w:rsid w:val="00D11A1D"/>
    <w:rsid w:val="00D11D3F"/>
    <w:rsid w:val="00D12072"/>
    <w:rsid w:val="00D12537"/>
    <w:rsid w:val="00D12976"/>
    <w:rsid w:val="00D12F2A"/>
    <w:rsid w:val="00D12F49"/>
    <w:rsid w:val="00D12FA2"/>
    <w:rsid w:val="00D1370F"/>
    <w:rsid w:val="00D13B17"/>
    <w:rsid w:val="00D142B3"/>
    <w:rsid w:val="00D143D5"/>
    <w:rsid w:val="00D14818"/>
    <w:rsid w:val="00D14C27"/>
    <w:rsid w:val="00D153B6"/>
    <w:rsid w:val="00D15A87"/>
    <w:rsid w:val="00D15E8E"/>
    <w:rsid w:val="00D16053"/>
    <w:rsid w:val="00D166E7"/>
    <w:rsid w:val="00D16709"/>
    <w:rsid w:val="00D16FEB"/>
    <w:rsid w:val="00D200E1"/>
    <w:rsid w:val="00D20891"/>
    <w:rsid w:val="00D20C57"/>
    <w:rsid w:val="00D20FE5"/>
    <w:rsid w:val="00D21530"/>
    <w:rsid w:val="00D21966"/>
    <w:rsid w:val="00D21B17"/>
    <w:rsid w:val="00D224D5"/>
    <w:rsid w:val="00D2296A"/>
    <w:rsid w:val="00D22FA9"/>
    <w:rsid w:val="00D23043"/>
    <w:rsid w:val="00D23A8C"/>
    <w:rsid w:val="00D23D58"/>
    <w:rsid w:val="00D246DB"/>
    <w:rsid w:val="00D24964"/>
    <w:rsid w:val="00D24ED9"/>
    <w:rsid w:val="00D25553"/>
    <w:rsid w:val="00D2555B"/>
    <w:rsid w:val="00D25638"/>
    <w:rsid w:val="00D26177"/>
    <w:rsid w:val="00D265B8"/>
    <w:rsid w:val="00D2661E"/>
    <w:rsid w:val="00D26F22"/>
    <w:rsid w:val="00D27B45"/>
    <w:rsid w:val="00D30860"/>
    <w:rsid w:val="00D30C8D"/>
    <w:rsid w:val="00D30D85"/>
    <w:rsid w:val="00D31407"/>
    <w:rsid w:val="00D328C1"/>
    <w:rsid w:val="00D32C89"/>
    <w:rsid w:val="00D32E46"/>
    <w:rsid w:val="00D331E8"/>
    <w:rsid w:val="00D332CE"/>
    <w:rsid w:val="00D34358"/>
    <w:rsid w:val="00D347E7"/>
    <w:rsid w:val="00D354A7"/>
    <w:rsid w:val="00D362E8"/>
    <w:rsid w:val="00D36D60"/>
    <w:rsid w:val="00D379EC"/>
    <w:rsid w:val="00D4017D"/>
    <w:rsid w:val="00D4063F"/>
    <w:rsid w:val="00D4094B"/>
    <w:rsid w:val="00D40EB5"/>
    <w:rsid w:val="00D4137A"/>
    <w:rsid w:val="00D414BA"/>
    <w:rsid w:val="00D41CFE"/>
    <w:rsid w:val="00D42A27"/>
    <w:rsid w:val="00D42CC9"/>
    <w:rsid w:val="00D42DE4"/>
    <w:rsid w:val="00D42DEE"/>
    <w:rsid w:val="00D434BF"/>
    <w:rsid w:val="00D43733"/>
    <w:rsid w:val="00D44544"/>
    <w:rsid w:val="00D453E2"/>
    <w:rsid w:val="00D45822"/>
    <w:rsid w:val="00D45EAF"/>
    <w:rsid w:val="00D4676D"/>
    <w:rsid w:val="00D47B4B"/>
    <w:rsid w:val="00D47B83"/>
    <w:rsid w:val="00D47BBF"/>
    <w:rsid w:val="00D47D36"/>
    <w:rsid w:val="00D50307"/>
    <w:rsid w:val="00D51442"/>
    <w:rsid w:val="00D51C0D"/>
    <w:rsid w:val="00D526EB"/>
    <w:rsid w:val="00D52DFA"/>
    <w:rsid w:val="00D5349B"/>
    <w:rsid w:val="00D53DF8"/>
    <w:rsid w:val="00D546EA"/>
    <w:rsid w:val="00D54F8E"/>
    <w:rsid w:val="00D55172"/>
    <w:rsid w:val="00D55281"/>
    <w:rsid w:val="00D552BF"/>
    <w:rsid w:val="00D5545E"/>
    <w:rsid w:val="00D5569A"/>
    <w:rsid w:val="00D556FE"/>
    <w:rsid w:val="00D55F19"/>
    <w:rsid w:val="00D56237"/>
    <w:rsid w:val="00D571CA"/>
    <w:rsid w:val="00D575D4"/>
    <w:rsid w:val="00D57665"/>
    <w:rsid w:val="00D607EB"/>
    <w:rsid w:val="00D609FE"/>
    <w:rsid w:val="00D60D29"/>
    <w:rsid w:val="00D60DA5"/>
    <w:rsid w:val="00D61054"/>
    <w:rsid w:val="00D61318"/>
    <w:rsid w:val="00D61C8B"/>
    <w:rsid w:val="00D62741"/>
    <w:rsid w:val="00D63909"/>
    <w:rsid w:val="00D639E3"/>
    <w:rsid w:val="00D63D5C"/>
    <w:rsid w:val="00D63DC0"/>
    <w:rsid w:val="00D6403A"/>
    <w:rsid w:val="00D64409"/>
    <w:rsid w:val="00D64602"/>
    <w:rsid w:val="00D64782"/>
    <w:rsid w:val="00D64F4A"/>
    <w:rsid w:val="00D6552B"/>
    <w:rsid w:val="00D66297"/>
    <w:rsid w:val="00D66E42"/>
    <w:rsid w:val="00D67523"/>
    <w:rsid w:val="00D6754A"/>
    <w:rsid w:val="00D677AE"/>
    <w:rsid w:val="00D7008E"/>
    <w:rsid w:val="00D71761"/>
    <w:rsid w:val="00D7178B"/>
    <w:rsid w:val="00D7234E"/>
    <w:rsid w:val="00D7292D"/>
    <w:rsid w:val="00D7308B"/>
    <w:rsid w:val="00D730B4"/>
    <w:rsid w:val="00D73381"/>
    <w:rsid w:val="00D7347F"/>
    <w:rsid w:val="00D7411F"/>
    <w:rsid w:val="00D75256"/>
    <w:rsid w:val="00D755D2"/>
    <w:rsid w:val="00D75709"/>
    <w:rsid w:val="00D75D2B"/>
    <w:rsid w:val="00D7645D"/>
    <w:rsid w:val="00D7648B"/>
    <w:rsid w:val="00D76511"/>
    <w:rsid w:val="00D76E72"/>
    <w:rsid w:val="00D77D64"/>
    <w:rsid w:val="00D77E1B"/>
    <w:rsid w:val="00D808FD"/>
    <w:rsid w:val="00D81009"/>
    <w:rsid w:val="00D81246"/>
    <w:rsid w:val="00D812DA"/>
    <w:rsid w:val="00D814CE"/>
    <w:rsid w:val="00D816DA"/>
    <w:rsid w:val="00D81E5F"/>
    <w:rsid w:val="00D82714"/>
    <w:rsid w:val="00D82C66"/>
    <w:rsid w:val="00D82D74"/>
    <w:rsid w:val="00D82E8E"/>
    <w:rsid w:val="00D83742"/>
    <w:rsid w:val="00D838F9"/>
    <w:rsid w:val="00D8433B"/>
    <w:rsid w:val="00D84E45"/>
    <w:rsid w:val="00D85092"/>
    <w:rsid w:val="00D8553C"/>
    <w:rsid w:val="00D85C42"/>
    <w:rsid w:val="00D8633E"/>
    <w:rsid w:val="00D868B3"/>
    <w:rsid w:val="00D868F9"/>
    <w:rsid w:val="00D86A7D"/>
    <w:rsid w:val="00D86BA6"/>
    <w:rsid w:val="00D86D2B"/>
    <w:rsid w:val="00D87169"/>
    <w:rsid w:val="00D87C5C"/>
    <w:rsid w:val="00D90003"/>
    <w:rsid w:val="00D90729"/>
    <w:rsid w:val="00D91744"/>
    <w:rsid w:val="00D9218E"/>
    <w:rsid w:val="00D92E36"/>
    <w:rsid w:val="00D94023"/>
    <w:rsid w:val="00D949B1"/>
    <w:rsid w:val="00D95ADD"/>
    <w:rsid w:val="00D96C6F"/>
    <w:rsid w:val="00D97148"/>
    <w:rsid w:val="00D97337"/>
    <w:rsid w:val="00D973B3"/>
    <w:rsid w:val="00D97C1C"/>
    <w:rsid w:val="00DA0116"/>
    <w:rsid w:val="00DA03D1"/>
    <w:rsid w:val="00DA0407"/>
    <w:rsid w:val="00DA080D"/>
    <w:rsid w:val="00DA0F7E"/>
    <w:rsid w:val="00DA0F9C"/>
    <w:rsid w:val="00DA1294"/>
    <w:rsid w:val="00DA1406"/>
    <w:rsid w:val="00DA1C8B"/>
    <w:rsid w:val="00DA21BB"/>
    <w:rsid w:val="00DA2F57"/>
    <w:rsid w:val="00DA30AB"/>
    <w:rsid w:val="00DA3114"/>
    <w:rsid w:val="00DA3269"/>
    <w:rsid w:val="00DA3642"/>
    <w:rsid w:val="00DA37A4"/>
    <w:rsid w:val="00DA4088"/>
    <w:rsid w:val="00DA5995"/>
    <w:rsid w:val="00DA5BA9"/>
    <w:rsid w:val="00DA5BD1"/>
    <w:rsid w:val="00DA5C1B"/>
    <w:rsid w:val="00DA61D9"/>
    <w:rsid w:val="00DA66DB"/>
    <w:rsid w:val="00DA6722"/>
    <w:rsid w:val="00DA6A36"/>
    <w:rsid w:val="00DA6D6E"/>
    <w:rsid w:val="00DA7534"/>
    <w:rsid w:val="00DB023E"/>
    <w:rsid w:val="00DB0652"/>
    <w:rsid w:val="00DB0D5A"/>
    <w:rsid w:val="00DB112E"/>
    <w:rsid w:val="00DB1E22"/>
    <w:rsid w:val="00DB27F2"/>
    <w:rsid w:val="00DB3223"/>
    <w:rsid w:val="00DB335D"/>
    <w:rsid w:val="00DB3B46"/>
    <w:rsid w:val="00DB3BFE"/>
    <w:rsid w:val="00DB40D0"/>
    <w:rsid w:val="00DB4701"/>
    <w:rsid w:val="00DB4BA8"/>
    <w:rsid w:val="00DB54A5"/>
    <w:rsid w:val="00DB5CBC"/>
    <w:rsid w:val="00DB7117"/>
    <w:rsid w:val="00DB72E1"/>
    <w:rsid w:val="00DC1484"/>
    <w:rsid w:val="00DC1568"/>
    <w:rsid w:val="00DC18EB"/>
    <w:rsid w:val="00DC1E0B"/>
    <w:rsid w:val="00DC2441"/>
    <w:rsid w:val="00DC24CC"/>
    <w:rsid w:val="00DC255A"/>
    <w:rsid w:val="00DC2A5C"/>
    <w:rsid w:val="00DC2BF4"/>
    <w:rsid w:val="00DC2C16"/>
    <w:rsid w:val="00DC37F8"/>
    <w:rsid w:val="00DC3B4C"/>
    <w:rsid w:val="00DC4271"/>
    <w:rsid w:val="00DC4560"/>
    <w:rsid w:val="00DC45C1"/>
    <w:rsid w:val="00DC4A42"/>
    <w:rsid w:val="00DC4DD8"/>
    <w:rsid w:val="00DC5CDB"/>
    <w:rsid w:val="00DC61EC"/>
    <w:rsid w:val="00DC66D8"/>
    <w:rsid w:val="00DC79EE"/>
    <w:rsid w:val="00DD0991"/>
    <w:rsid w:val="00DD0E64"/>
    <w:rsid w:val="00DD158A"/>
    <w:rsid w:val="00DD15AC"/>
    <w:rsid w:val="00DD175A"/>
    <w:rsid w:val="00DD1F12"/>
    <w:rsid w:val="00DD2CEE"/>
    <w:rsid w:val="00DD3094"/>
    <w:rsid w:val="00DD35B7"/>
    <w:rsid w:val="00DD3939"/>
    <w:rsid w:val="00DD419B"/>
    <w:rsid w:val="00DD4A12"/>
    <w:rsid w:val="00DD4B5A"/>
    <w:rsid w:val="00DD4E61"/>
    <w:rsid w:val="00DD516F"/>
    <w:rsid w:val="00DD529C"/>
    <w:rsid w:val="00DD589E"/>
    <w:rsid w:val="00DD5ACF"/>
    <w:rsid w:val="00DD673C"/>
    <w:rsid w:val="00DD6B36"/>
    <w:rsid w:val="00DD6F35"/>
    <w:rsid w:val="00DD749B"/>
    <w:rsid w:val="00DD752C"/>
    <w:rsid w:val="00DD76F1"/>
    <w:rsid w:val="00DD7A13"/>
    <w:rsid w:val="00DE1BE8"/>
    <w:rsid w:val="00DE1E9F"/>
    <w:rsid w:val="00DE2BC6"/>
    <w:rsid w:val="00DE308C"/>
    <w:rsid w:val="00DE4053"/>
    <w:rsid w:val="00DE405B"/>
    <w:rsid w:val="00DE42A1"/>
    <w:rsid w:val="00DE45AF"/>
    <w:rsid w:val="00DE4CB7"/>
    <w:rsid w:val="00DE630E"/>
    <w:rsid w:val="00DE7205"/>
    <w:rsid w:val="00DE7334"/>
    <w:rsid w:val="00DE78F5"/>
    <w:rsid w:val="00DE7DDD"/>
    <w:rsid w:val="00DF0056"/>
    <w:rsid w:val="00DF055D"/>
    <w:rsid w:val="00DF0A3A"/>
    <w:rsid w:val="00DF0BE5"/>
    <w:rsid w:val="00DF0C61"/>
    <w:rsid w:val="00DF1163"/>
    <w:rsid w:val="00DF1F31"/>
    <w:rsid w:val="00DF2634"/>
    <w:rsid w:val="00DF2C11"/>
    <w:rsid w:val="00DF2CFC"/>
    <w:rsid w:val="00DF2E93"/>
    <w:rsid w:val="00DF2F88"/>
    <w:rsid w:val="00DF310F"/>
    <w:rsid w:val="00DF3850"/>
    <w:rsid w:val="00DF41AB"/>
    <w:rsid w:val="00DF4747"/>
    <w:rsid w:val="00DF4B47"/>
    <w:rsid w:val="00DF4D15"/>
    <w:rsid w:val="00DF71D6"/>
    <w:rsid w:val="00DF746E"/>
    <w:rsid w:val="00DF749E"/>
    <w:rsid w:val="00DF759D"/>
    <w:rsid w:val="00E00182"/>
    <w:rsid w:val="00E0076D"/>
    <w:rsid w:val="00E00CC8"/>
    <w:rsid w:val="00E00F4B"/>
    <w:rsid w:val="00E01952"/>
    <w:rsid w:val="00E019D6"/>
    <w:rsid w:val="00E01A6A"/>
    <w:rsid w:val="00E01C9B"/>
    <w:rsid w:val="00E01FC8"/>
    <w:rsid w:val="00E02C56"/>
    <w:rsid w:val="00E02D6C"/>
    <w:rsid w:val="00E02E5D"/>
    <w:rsid w:val="00E02E95"/>
    <w:rsid w:val="00E0302E"/>
    <w:rsid w:val="00E035ED"/>
    <w:rsid w:val="00E03878"/>
    <w:rsid w:val="00E03C89"/>
    <w:rsid w:val="00E042AA"/>
    <w:rsid w:val="00E052F8"/>
    <w:rsid w:val="00E058BF"/>
    <w:rsid w:val="00E05A0B"/>
    <w:rsid w:val="00E0607C"/>
    <w:rsid w:val="00E06B77"/>
    <w:rsid w:val="00E07EB7"/>
    <w:rsid w:val="00E101B5"/>
    <w:rsid w:val="00E106AC"/>
    <w:rsid w:val="00E10CA0"/>
    <w:rsid w:val="00E110AE"/>
    <w:rsid w:val="00E1123B"/>
    <w:rsid w:val="00E12162"/>
    <w:rsid w:val="00E1291E"/>
    <w:rsid w:val="00E12B35"/>
    <w:rsid w:val="00E12EA7"/>
    <w:rsid w:val="00E134A4"/>
    <w:rsid w:val="00E136E3"/>
    <w:rsid w:val="00E13924"/>
    <w:rsid w:val="00E14E90"/>
    <w:rsid w:val="00E151B2"/>
    <w:rsid w:val="00E15B6E"/>
    <w:rsid w:val="00E15E2B"/>
    <w:rsid w:val="00E1628E"/>
    <w:rsid w:val="00E168D8"/>
    <w:rsid w:val="00E1700D"/>
    <w:rsid w:val="00E1741C"/>
    <w:rsid w:val="00E1742D"/>
    <w:rsid w:val="00E1760B"/>
    <w:rsid w:val="00E176FC"/>
    <w:rsid w:val="00E17731"/>
    <w:rsid w:val="00E17849"/>
    <w:rsid w:val="00E17E4C"/>
    <w:rsid w:val="00E205E5"/>
    <w:rsid w:val="00E20A25"/>
    <w:rsid w:val="00E20E18"/>
    <w:rsid w:val="00E218AA"/>
    <w:rsid w:val="00E230B2"/>
    <w:rsid w:val="00E23366"/>
    <w:rsid w:val="00E235A2"/>
    <w:rsid w:val="00E236A0"/>
    <w:rsid w:val="00E2384A"/>
    <w:rsid w:val="00E24318"/>
    <w:rsid w:val="00E2528C"/>
    <w:rsid w:val="00E2533E"/>
    <w:rsid w:val="00E254BC"/>
    <w:rsid w:val="00E256BA"/>
    <w:rsid w:val="00E25C1F"/>
    <w:rsid w:val="00E2712E"/>
    <w:rsid w:val="00E2723C"/>
    <w:rsid w:val="00E3030B"/>
    <w:rsid w:val="00E33638"/>
    <w:rsid w:val="00E342CC"/>
    <w:rsid w:val="00E3461C"/>
    <w:rsid w:val="00E349F3"/>
    <w:rsid w:val="00E3570C"/>
    <w:rsid w:val="00E358DF"/>
    <w:rsid w:val="00E35928"/>
    <w:rsid w:val="00E35B2D"/>
    <w:rsid w:val="00E35BA6"/>
    <w:rsid w:val="00E35FF2"/>
    <w:rsid w:val="00E361B9"/>
    <w:rsid w:val="00E36273"/>
    <w:rsid w:val="00E365A5"/>
    <w:rsid w:val="00E36D84"/>
    <w:rsid w:val="00E374A8"/>
    <w:rsid w:val="00E376F6"/>
    <w:rsid w:val="00E37BC6"/>
    <w:rsid w:val="00E37F93"/>
    <w:rsid w:val="00E407A4"/>
    <w:rsid w:val="00E407DF"/>
    <w:rsid w:val="00E40DBB"/>
    <w:rsid w:val="00E40EA1"/>
    <w:rsid w:val="00E4184A"/>
    <w:rsid w:val="00E4245D"/>
    <w:rsid w:val="00E42524"/>
    <w:rsid w:val="00E42824"/>
    <w:rsid w:val="00E428A5"/>
    <w:rsid w:val="00E42BA7"/>
    <w:rsid w:val="00E4315D"/>
    <w:rsid w:val="00E43448"/>
    <w:rsid w:val="00E439F9"/>
    <w:rsid w:val="00E44A24"/>
    <w:rsid w:val="00E454D6"/>
    <w:rsid w:val="00E4562A"/>
    <w:rsid w:val="00E45838"/>
    <w:rsid w:val="00E459F6"/>
    <w:rsid w:val="00E467D3"/>
    <w:rsid w:val="00E47D14"/>
    <w:rsid w:val="00E47E8C"/>
    <w:rsid w:val="00E508A8"/>
    <w:rsid w:val="00E50A63"/>
    <w:rsid w:val="00E50E0C"/>
    <w:rsid w:val="00E51D3A"/>
    <w:rsid w:val="00E51ECF"/>
    <w:rsid w:val="00E52350"/>
    <w:rsid w:val="00E52752"/>
    <w:rsid w:val="00E52E53"/>
    <w:rsid w:val="00E533B5"/>
    <w:rsid w:val="00E538B1"/>
    <w:rsid w:val="00E5419D"/>
    <w:rsid w:val="00E541F5"/>
    <w:rsid w:val="00E548C9"/>
    <w:rsid w:val="00E5579F"/>
    <w:rsid w:val="00E55923"/>
    <w:rsid w:val="00E55DE6"/>
    <w:rsid w:val="00E55DE9"/>
    <w:rsid w:val="00E56071"/>
    <w:rsid w:val="00E56181"/>
    <w:rsid w:val="00E570A9"/>
    <w:rsid w:val="00E575C2"/>
    <w:rsid w:val="00E578B7"/>
    <w:rsid w:val="00E600F6"/>
    <w:rsid w:val="00E60242"/>
    <w:rsid w:val="00E60406"/>
    <w:rsid w:val="00E60939"/>
    <w:rsid w:val="00E60ACA"/>
    <w:rsid w:val="00E61221"/>
    <w:rsid w:val="00E61638"/>
    <w:rsid w:val="00E61744"/>
    <w:rsid w:val="00E621F3"/>
    <w:rsid w:val="00E62FBA"/>
    <w:rsid w:val="00E638FF"/>
    <w:rsid w:val="00E63F68"/>
    <w:rsid w:val="00E64B42"/>
    <w:rsid w:val="00E64E29"/>
    <w:rsid w:val="00E662E0"/>
    <w:rsid w:val="00E66E78"/>
    <w:rsid w:val="00E67206"/>
    <w:rsid w:val="00E672BD"/>
    <w:rsid w:val="00E67446"/>
    <w:rsid w:val="00E674F4"/>
    <w:rsid w:val="00E67E3B"/>
    <w:rsid w:val="00E67F5C"/>
    <w:rsid w:val="00E70255"/>
    <w:rsid w:val="00E70590"/>
    <w:rsid w:val="00E712AB"/>
    <w:rsid w:val="00E71F7C"/>
    <w:rsid w:val="00E72623"/>
    <w:rsid w:val="00E72F4C"/>
    <w:rsid w:val="00E72FA2"/>
    <w:rsid w:val="00E730B5"/>
    <w:rsid w:val="00E738B6"/>
    <w:rsid w:val="00E738D4"/>
    <w:rsid w:val="00E73A63"/>
    <w:rsid w:val="00E73B1F"/>
    <w:rsid w:val="00E742B0"/>
    <w:rsid w:val="00E742F8"/>
    <w:rsid w:val="00E7473D"/>
    <w:rsid w:val="00E74B68"/>
    <w:rsid w:val="00E74FA1"/>
    <w:rsid w:val="00E765E8"/>
    <w:rsid w:val="00E77415"/>
    <w:rsid w:val="00E77992"/>
    <w:rsid w:val="00E80181"/>
    <w:rsid w:val="00E80331"/>
    <w:rsid w:val="00E80880"/>
    <w:rsid w:val="00E80EC9"/>
    <w:rsid w:val="00E815BF"/>
    <w:rsid w:val="00E81DB8"/>
    <w:rsid w:val="00E825EA"/>
    <w:rsid w:val="00E8280A"/>
    <w:rsid w:val="00E82F76"/>
    <w:rsid w:val="00E83296"/>
    <w:rsid w:val="00E8335D"/>
    <w:rsid w:val="00E8340C"/>
    <w:rsid w:val="00E83D94"/>
    <w:rsid w:val="00E83F82"/>
    <w:rsid w:val="00E840F1"/>
    <w:rsid w:val="00E8449E"/>
    <w:rsid w:val="00E84813"/>
    <w:rsid w:val="00E84BBB"/>
    <w:rsid w:val="00E84E54"/>
    <w:rsid w:val="00E85080"/>
    <w:rsid w:val="00E8540C"/>
    <w:rsid w:val="00E859D4"/>
    <w:rsid w:val="00E85B2A"/>
    <w:rsid w:val="00E85B51"/>
    <w:rsid w:val="00E86551"/>
    <w:rsid w:val="00E8735D"/>
    <w:rsid w:val="00E876AB"/>
    <w:rsid w:val="00E879BA"/>
    <w:rsid w:val="00E90383"/>
    <w:rsid w:val="00E90A3D"/>
    <w:rsid w:val="00E90FFE"/>
    <w:rsid w:val="00E915DF"/>
    <w:rsid w:val="00E91DB2"/>
    <w:rsid w:val="00E92E6C"/>
    <w:rsid w:val="00E93A45"/>
    <w:rsid w:val="00E946A8"/>
    <w:rsid w:val="00E9509E"/>
    <w:rsid w:val="00E9553F"/>
    <w:rsid w:val="00E95916"/>
    <w:rsid w:val="00E95EAF"/>
    <w:rsid w:val="00E967B2"/>
    <w:rsid w:val="00E96B0F"/>
    <w:rsid w:val="00E96B2D"/>
    <w:rsid w:val="00EA00B7"/>
    <w:rsid w:val="00EA07D4"/>
    <w:rsid w:val="00EA163E"/>
    <w:rsid w:val="00EA1658"/>
    <w:rsid w:val="00EA16DA"/>
    <w:rsid w:val="00EA16F8"/>
    <w:rsid w:val="00EA1D47"/>
    <w:rsid w:val="00EA22A0"/>
    <w:rsid w:val="00EA254F"/>
    <w:rsid w:val="00EA431C"/>
    <w:rsid w:val="00EA47A6"/>
    <w:rsid w:val="00EA5F98"/>
    <w:rsid w:val="00EA601A"/>
    <w:rsid w:val="00EA6BE9"/>
    <w:rsid w:val="00EA6C4C"/>
    <w:rsid w:val="00EA7824"/>
    <w:rsid w:val="00EA7C26"/>
    <w:rsid w:val="00EA7C63"/>
    <w:rsid w:val="00EB015E"/>
    <w:rsid w:val="00EB044F"/>
    <w:rsid w:val="00EB0584"/>
    <w:rsid w:val="00EB0C37"/>
    <w:rsid w:val="00EB0D90"/>
    <w:rsid w:val="00EB0EBB"/>
    <w:rsid w:val="00EB1ACD"/>
    <w:rsid w:val="00EB2268"/>
    <w:rsid w:val="00EB3590"/>
    <w:rsid w:val="00EB3B26"/>
    <w:rsid w:val="00EB4041"/>
    <w:rsid w:val="00EB429F"/>
    <w:rsid w:val="00EB58ED"/>
    <w:rsid w:val="00EB618D"/>
    <w:rsid w:val="00EB65CF"/>
    <w:rsid w:val="00EB675E"/>
    <w:rsid w:val="00EB6D12"/>
    <w:rsid w:val="00EB6D39"/>
    <w:rsid w:val="00EC0485"/>
    <w:rsid w:val="00EC12D5"/>
    <w:rsid w:val="00EC16C0"/>
    <w:rsid w:val="00EC27B7"/>
    <w:rsid w:val="00EC2EE8"/>
    <w:rsid w:val="00EC3C75"/>
    <w:rsid w:val="00EC3D72"/>
    <w:rsid w:val="00EC3FFB"/>
    <w:rsid w:val="00EC441A"/>
    <w:rsid w:val="00EC486A"/>
    <w:rsid w:val="00EC6E79"/>
    <w:rsid w:val="00EC721B"/>
    <w:rsid w:val="00EC73A2"/>
    <w:rsid w:val="00EC79E0"/>
    <w:rsid w:val="00EC7AF6"/>
    <w:rsid w:val="00EC7ED9"/>
    <w:rsid w:val="00EC7F46"/>
    <w:rsid w:val="00ED0883"/>
    <w:rsid w:val="00ED0FA2"/>
    <w:rsid w:val="00ED0FC7"/>
    <w:rsid w:val="00ED1241"/>
    <w:rsid w:val="00ED1281"/>
    <w:rsid w:val="00ED12D4"/>
    <w:rsid w:val="00ED21FA"/>
    <w:rsid w:val="00ED21FC"/>
    <w:rsid w:val="00ED2266"/>
    <w:rsid w:val="00ED2288"/>
    <w:rsid w:val="00ED23E3"/>
    <w:rsid w:val="00ED2400"/>
    <w:rsid w:val="00ED2C81"/>
    <w:rsid w:val="00ED2D87"/>
    <w:rsid w:val="00ED36F7"/>
    <w:rsid w:val="00ED45F4"/>
    <w:rsid w:val="00ED4BBF"/>
    <w:rsid w:val="00ED4EBD"/>
    <w:rsid w:val="00ED52CF"/>
    <w:rsid w:val="00ED5E5B"/>
    <w:rsid w:val="00ED6491"/>
    <w:rsid w:val="00ED64F4"/>
    <w:rsid w:val="00ED6525"/>
    <w:rsid w:val="00ED66CA"/>
    <w:rsid w:val="00ED67C7"/>
    <w:rsid w:val="00ED6858"/>
    <w:rsid w:val="00ED7073"/>
    <w:rsid w:val="00ED7A55"/>
    <w:rsid w:val="00ED7CDA"/>
    <w:rsid w:val="00EE0244"/>
    <w:rsid w:val="00EE02F1"/>
    <w:rsid w:val="00EE0BD5"/>
    <w:rsid w:val="00EE1F6F"/>
    <w:rsid w:val="00EE2F3C"/>
    <w:rsid w:val="00EE3827"/>
    <w:rsid w:val="00EE3873"/>
    <w:rsid w:val="00EE3CB8"/>
    <w:rsid w:val="00EE3E12"/>
    <w:rsid w:val="00EE3F38"/>
    <w:rsid w:val="00EE40A8"/>
    <w:rsid w:val="00EE4224"/>
    <w:rsid w:val="00EE499A"/>
    <w:rsid w:val="00EE4ABA"/>
    <w:rsid w:val="00EE5964"/>
    <w:rsid w:val="00EE6017"/>
    <w:rsid w:val="00EE6321"/>
    <w:rsid w:val="00EE650C"/>
    <w:rsid w:val="00EE70B9"/>
    <w:rsid w:val="00EE73A6"/>
    <w:rsid w:val="00EE7474"/>
    <w:rsid w:val="00EE789A"/>
    <w:rsid w:val="00EF03A1"/>
    <w:rsid w:val="00EF05E2"/>
    <w:rsid w:val="00EF069E"/>
    <w:rsid w:val="00EF07CE"/>
    <w:rsid w:val="00EF0E1E"/>
    <w:rsid w:val="00EF0FBD"/>
    <w:rsid w:val="00EF19DA"/>
    <w:rsid w:val="00EF1AEB"/>
    <w:rsid w:val="00EF2EA0"/>
    <w:rsid w:val="00EF3679"/>
    <w:rsid w:val="00EF3AB5"/>
    <w:rsid w:val="00EF4A70"/>
    <w:rsid w:val="00EF4FCB"/>
    <w:rsid w:val="00EF5BAB"/>
    <w:rsid w:val="00EF6404"/>
    <w:rsid w:val="00EF7458"/>
    <w:rsid w:val="00EF7968"/>
    <w:rsid w:val="00EF7CD6"/>
    <w:rsid w:val="00EF7F07"/>
    <w:rsid w:val="00F005BC"/>
    <w:rsid w:val="00F01668"/>
    <w:rsid w:val="00F019C4"/>
    <w:rsid w:val="00F019F0"/>
    <w:rsid w:val="00F01BE7"/>
    <w:rsid w:val="00F029F9"/>
    <w:rsid w:val="00F02B46"/>
    <w:rsid w:val="00F0312F"/>
    <w:rsid w:val="00F0341F"/>
    <w:rsid w:val="00F036D4"/>
    <w:rsid w:val="00F03BFF"/>
    <w:rsid w:val="00F042CA"/>
    <w:rsid w:val="00F04A0A"/>
    <w:rsid w:val="00F0567F"/>
    <w:rsid w:val="00F06FEC"/>
    <w:rsid w:val="00F07831"/>
    <w:rsid w:val="00F079BB"/>
    <w:rsid w:val="00F10A15"/>
    <w:rsid w:val="00F10B12"/>
    <w:rsid w:val="00F10BF6"/>
    <w:rsid w:val="00F10CBA"/>
    <w:rsid w:val="00F11352"/>
    <w:rsid w:val="00F11ACD"/>
    <w:rsid w:val="00F11D20"/>
    <w:rsid w:val="00F126F3"/>
    <w:rsid w:val="00F12A55"/>
    <w:rsid w:val="00F12DC4"/>
    <w:rsid w:val="00F133CA"/>
    <w:rsid w:val="00F1365B"/>
    <w:rsid w:val="00F13813"/>
    <w:rsid w:val="00F13A4C"/>
    <w:rsid w:val="00F13EC7"/>
    <w:rsid w:val="00F14456"/>
    <w:rsid w:val="00F14519"/>
    <w:rsid w:val="00F14A05"/>
    <w:rsid w:val="00F14AF1"/>
    <w:rsid w:val="00F14B6A"/>
    <w:rsid w:val="00F15135"/>
    <w:rsid w:val="00F151FE"/>
    <w:rsid w:val="00F153F7"/>
    <w:rsid w:val="00F15F9F"/>
    <w:rsid w:val="00F160E7"/>
    <w:rsid w:val="00F16295"/>
    <w:rsid w:val="00F16488"/>
    <w:rsid w:val="00F16C65"/>
    <w:rsid w:val="00F16D13"/>
    <w:rsid w:val="00F17110"/>
    <w:rsid w:val="00F171EA"/>
    <w:rsid w:val="00F172E9"/>
    <w:rsid w:val="00F178D4"/>
    <w:rsid w:val="00F2001D"/>
    <w:rsid w:val="00F2043B"/>
    <w:rsid w:val="00F2047B"/>
    <w:rsid w:val="00F2055F"/>
    <w:rsid w:val="00F20602"/>
    <w:rsid w:val="00F20A10"/>
    <w:rsid w:val="00F20BD0"/>
    <w:rsid w:val="00F20C23"/>
    <w:rsid w:val="00F20CBC"/>
    <w:rsid w:val="00F215E2"/>
    <w:rsid w:val="00F2163F"/>
    <w:rsid w:val="00F2167E"/>
    <w:rsid w:val="00F216B4"/>
    <w:rsid w:val="00F21BEC"/>
    <w:rsid w:val="00F223F8"/>
    <w:rsid w:val="00F22F83"/>
    <w:rsid w:val="00F23C76"/>
    <w:rsid w:val="00F23EB4"/>
    <w:rsid w:val="00F249B5"/>
    <w:rsid w:val="00F24D77"/>
    <w:rsid w:val="00F252DE"/>
    <w:rsid w:val="00F26715"/>
    <w:rsid w:val="00F26AD7"/>
    <w:rsid w:val="00F26F19"/>
    <w:rsid w:val="00F271BD"/>
    <w:rsid w:val="00F272C6"/>
    <w:rsid w:val="00F273F5"/>
    <w:rsid w:val="00F27475"/>
    <w:rsid w:val="00F278E4"/>
    <w:rsid w:val="00F27AA4"/>
    <w:rsid w:val="00F30062"/>
    <w:rsid w:val="00F313ED"/>
    <w:rsid w:val="00F314B2"/>
    <w:rsid w:val="00F314D3"/>
    <w:rsid w:val="00F316D4"/>
    <w:rsid w:val="00F31C72"/>
    <w:rsid w:val="00F31D22"/>
    <w:rsid w:val="00F31F45"/>
    <w:rsid w:val="00F3230B"/>
    <w:rsid w:val="00F3276F"/>
    <w:rsid w:val="00F32BCE"/>
    <w:rsid w:val="00F32C84"/>
    <w:rsid w:val="00F32E52"/>
    <w:rsid w:val="00F32FF6"/>
    <w:rsid w:val="00F3313E"/>
    <w:rsid w:val="00F33233"/>
    <w:rsid w:val="00F33AE6"/>
    <w:rsid w:val="00F3479A"/>
    <w:rsid w:val="00F34E38"/>
    <w:rsid w:val="00F35ED2"/>
    <w:rsid w:val="00F369D2"/>
    <w:rsid w:val="00F37307"/>
    <w:rsid w:val="00F37707"/>
    <w:rsid w:val="00F37D00"/>
    <w:rsid w:val="00F37E61"/>
    <w:rsid w:val="00F40235"/>
    <w:rsid w:val="00F402FD"/>
    <w:rsid w:val="00F405D7"/>
    <w:rsid w:val="00F40607"/>
    <w:rsid w:val="00F40652"/>
    <w:rsid w:val="00F41703"/>
    <w:rsid w:val="00F41DF3"/>
    <w:rsid w:val="00F422BE"/>
    <w:rsid w:val="00F42838"/>
    <w:rsid w:val="00F42DB6"/>
    <w:rsid w:val="00F43012"/>
    <w:rsid w:val="00F43A81"/>
    <w:rsid w:val="00F43B64"/>
    <w:rsid w:val="00F440D3"/>
    <w:rsid w:val="00F447F7"/>
    <w:rsid w:val="00F44B1D"/>
    <w:rsid w:val="00F461AF"/>
    <w:rsid w:val="00F461D7"/>
    <w:rsid w:val="00F46574"/>
    <w:rsid w:val="00F46C61"/>
    <w:rsid w:val="00F46D47"/>
    <w:rsid w:val="00F47413"/>
    <w:rsid w:val="00F47A0F"/>
    <w:rsid w:val="00F47AC8"/>
    <w:rsid w:val="00F47C84"/>
    <w:rsid w:val="00F5047B"/>
    <w:rsid w:val="00F50681"/>
    <w:rsid w:val="00F5092F"/>
    <w:rsid w:val="00F50C18"/>
    <w:rsid w:val="00F51629"/>
    <w:rsid w:val="00F5182B"/>
    <w:rsid w:val="00F51F62"/>
    <w:rsid w:val="00F522F3"/>
    <w:rsid w:val="00F523F7"/>
    <w:rsid w:val="00F525F0"/>
    <w:rsid w:val="00F527D5"/>
    <w:rsid w:val="00F52E1A"/>
    <w:rsid w:val="00F5314F"/>
    <w:rsid w:val="00F532E8"/>
    <w:rsid w:val="00F53423"/>
    <w:rsid w:val="00F53E98"/>
    <w:rsid w:val="00F547F9"/>
    <w:rsid w:val="00F54C50"/>
    <w:rsid w:val="00F54EA4"/>
    <w:rsid w:val="00F54F88"/>
    <w:rsid w:val="00F573FB"/>
    <w:rsid w:val="00F57714"/>
    <w:rsid w:val="00F60151"/>
    <w:rsid w:val="00F60B94"/>
    <w:rsid w:val="00F61711"/>
    <w:rsid w:val="00F61C2C"/>
    <w:rsid w:val="00F62002"/>
    <w:rsid w:val="00F6249C"/>
    <w:rsid w:val="00F62A7C"/>
    <w:rsid w:val="00F63439"/>
    <w:rsid w:val="00F6370C"/>
    <w:rsid w:val="00F63875"/>
    <w:rsid w:val="00F64A36"/>
    <w:rsid w:val="00F64BAD"/>
    <w:rsid w:val="00F6528C"/>
    <w:rsid w:val="00F6545F"/>
    <w:rsid w:val="00F6590E"/>
    <w:rsid w:val="00F661E4"/>
    <w:rsid w:val="00F673FC"/>
    <w:rsid w:val="00F676AA"/>
    <w:rsid w:val="00F67EB2"/>
    <w:rsid w:val="00F701F9"/>
    <w:rsid w:val="00F707A2"/>
    <w:rsid w:val="00F709ED"/>
    <w:rsid w:val="00F710A6"/>
    <w:rsid w:val="00F710B8"/>
    <w:rsid w:val="00F715BE"/>
    <w:rsid w:val="00F71624"/>
    <w:rsid w:val="00F7195C"/>
    <w:rsid w:val="00F731C7"/>
    <w:rsid w:val="00F732F0"/>
    <w:rsid w:val="00F73BB2"/>
    <w:rsid w:val="00F743D1"/>
    <w:rsid w:val="00F75FAA"/>
    <w:rsid w:val="00F7613A"/>
    <w:rsid w:val="00F762BE"/>
    <w:rsid w:val="00F76345"/>
    <w:rsid w:val="00F76C16"/>
    <w:rsid w:val="00F76EBA"/>
    <w:rsid w:val="00F77017"/>
    <w:rsid w:val="00F77110"/>
    <w:rsid w:val="00F7799C"/>
    <w:rsid w:val="00F77B83"/>
    <w:rsid w:val="00F77F62"/>
    <w:rsid w:val="00F802C4"/>
    <w:rsid w:val="00F80345"/>
    <w:rsid w:val="00F80374"/>
    <w:rsid w:val="00F803E1"/>
    <w:rsid w:val="00F80549"/>
    <w:rsid w:val="00F8060A"/>
    <w:rsid w:val="00F809BC"/>
    <w:rsid w:val="00F8118E"/>
    <w:rsid w:val="00F8174F"/>
    <w:rsid w:val="00F8181C"/>
    <w:rsid w:val="00F81A71"/>
    <w:rsid w:val="00F81C38"/>
    <w:rsid w:val="00F8224E"/>
    <w:rsid w:val="00F822DE"/>
    <w:rsid w:val="00F82911"/>
    <w:rsid w:val="00F82B9B"/>
    <w:rsid w:val="00F83095"/>
    <w:rsid w:val="00F83166"/>
    <w:rsid w:val="00F83369"/>
    <w:rsid w:val="00F83FC8"/>
    <w:rsid w:val="00F849BD"/>
    <w:rsid w:val="00F84D5C"/>
    <w:rsid w:val="00F8500B"/>
    <w:rsid w:val="00F861E3"/>
    <w:rsid w:val="00F862AC"/>
    <w:rsid w:val="00F86895"/>
    <w:rsid w:val="00F86B39"/>
    <w:rsid w:val="00F874E4"/>
    <w:rsid w:val="00F87A33"/>
    <w:rsid w:val="00F87BA2"/>
    <w:rsid w:val="00F904CA"/>
    <w:rsid w:val="00F905D6"/>
    <w:rsid w:val="00F9068B"/>
    <w:rsid w:val="00F91102"/>
    <w:rsid w:val="00F91CF6"/>
    <w:rsid w:val="00F91D2D"/>
    <w:rsid w:val="00F922CF"/>
    <w:rsid w:val="00F929D3"/>
    <w:rsid w:val="00F92DAD"/>
    <w:rsid w:val="00F943D2"/>
    <w:rsid w:val="00F94AAF"/>
    <w:rsid w:val="00F957BE"/>
    <w:rsid w:val="00F95DA0"/>
    <w:rsid w:val="00F95F02"/>
    <w:rsid w:val="00F95F0F"/>
    <w:rsid w:val="00F973C1"/>
    <w:rsid w:val="00F97433"/>
    <w:rsid w:val="00FA027F"/>
    <w:rsid w:val="00FA02EA"/>
    <w:rsid w:val="00FA0B0F"/>
    <w:rsid w:val="00FA0BFC"/>
    <w:rsid w:val="00FA0DFE"/>
    <w:rsid w:val="00FA181C"/>
    <w:rsid w:val="00FA235D"/>
    <w:rsid w:val="00FA27E7"/>
    <w:rsid w:val="00FA2E65"/>
    <w:rsid w:val="00FA32CE"/>
    <w:rsid w:val="00FA397C"/>
    <w:rsid w:val="00FA3A19"/>
    <w:rsid w:val="00FA3B1A"/>
    <w:rsid w:val="00FA4F74"/>
    <w:rsid w:val="00FA5A9E"/>
    <w:rsid w:val="00FA5DD7"/>
    <w:rsid w:val="00FA5F94"/>
    <w:rsid w:val="00FA633D"/>
    <w:rsid w:val="00FA6376"/>
    <w:rsid w:val="00FA65AD"/>
    <w:rsid w:val="00FA65FF"/>
    <w:rsid w:val="00FA7005"/>
    <w:rsid w:val="00FA7AE2"/>
    <w:rsid w:val="00FA7B4D"/>
    <w:rsid w:val="00FA7DAF"/>
    <w:rsid w:val="00FB050C"/>
    <w:rsid w:val="00FB0AD8"/>
    <w:rsid w:val="00FB1505"/>
    <w:rsid w:val="00FB2221"/>
    <w:rsid w:val="00FB2865"/>
    <w:rsid w:val="00FB2878"/>
    <w:rsid w:val="00FB2DFB"/>
    <w:rsid w:val="00FB318C"/>
    <w:rsid w:val="00FB384E"/>
    <w:rsid w:val="00FB3855"/>
    <w:rsid w:val="00FB3883"/>
    <w:rsid w:val="00FB3C1D"/>
    <w:rsid w:val="00FB5B96"/>
    <w:rsid w:val="00FB63E3"/>
    <w:rsid w:val="00FB6D9A"/>
    <w:rsid w:val="00FB7814"/>
    <w:rsid w:val="00FB7A36"/>
    <w:rsid w:val="00FC0BFE"/>
    <w:rsid w:val="00FC1465"/>
    <w:rsid w:val="00FC19F0"/>
    <w:rsid w:val="00FC2216"/>
    <w:rsid w:val="00FC255B"/>
    <w:rsid w:val="00FC31FC"/>
    <w:rsid w:val="00FC3227"/>
    <w:rsid w:val="00FC3520"/>
    <w:rsid w:val="00FC4420"/>
    <w:rsid w:val="00FC4BF2"/>
    <w:rsid w:val="00FC4D58"/>
    <w:rsid w:val="00FC5C3E"/>
    <w:rsid w:val="00FC6A47"/>
    <w:rsid w:val="00FC6C26"/>
    <w:rsid w:val="00FC6E88"/>
    <w:rsid w:val="00FC6EF7"/>
    <w:rsid w:val="00FC6F82"/>
    <w:rsid w:val="00FC725A"/>
    <w:rsid w:val="00FC76F4"/>
    <w:rsid w:val="00FC7B67"/>
    <w:rsid w:val="00FD06DA"/>
    <w:rsid w:val="00FD0C3D"/>
    <w:rsid w:val="00FD10EF"/>
    <w:rsid w:val="00FD1543"/>
    <w:rsid w:val="00FD15CD"/>
    <w:rsid w:val="00FD25BC"/>
    <w:rsid w:val="00FD27ED"/>
    <w:rsid w:val="00FD2CE1"/>
    <w:rsid w:val="00FD3E25"/>
    <w:rsid w:val="00FD47A7"/>
    <w:rsid w:val="00FD52D2"/>
    <w:rsid w:val="00FD550E"/>
    <w:rsid w:val="00FD7527"/>
    <w:rsid w:val="00FD7994"/>
    <w:rsid w:val="00FE08D1"/>
    <w:rsid w:val="00FE1363"/>
    <w:rsid w:val="00FE137E"/>
    <w:rsid w:val="00FE2492"/>
    <w:rsid w:val="00FE2936"/>
    <w:rsid w:val="00FE2EDE"/>
    <w:rsid w:val="00FE30F7"/>
    <w:rsid w:val="00FE3575"/>
    <w:rsid w:val="00FE3907"/>
    <w:rsid w:val="00FE4821"/>
    <w:rsid w:val="00FE48FC"/>
    <w:rsid w:val="00FE4BEF"/>
    <w:rsid w:val="00FE4DC6"/>
    <w:rsid w:val="00FE4DD4"/>
    <w:rsid w:val="00FE63F8"/>
    <w:rsid w:val="00FE6957"/>
    <w:rsid w:val="00FE6A24"/>
    <w:rsid w:val="00FE6C1F"/>
    <w:rsid w:val="00FE7181"/>
    <w:rsid w:val="00FE7732"/>
    <w:rsid w:val="00FE7969"/>
    <w:rsid w:val="00FE7C47"/>
    <w:rsid w:val="00FE7FE0"/>
    <w:rsid w:val="00FF179B"/>
    <w:rsid w:val="00FF1B12"/>
    <w:rsid w:val="00FF1D21"/>
    <w:rsid w:val="00FF2B24"/>
    <w:rsid w:val="00FF344B"/>
    <w:rsid w:val="00FF348F"/>
    <w:rsid w:val="00FF3506"/>
    <w:rsid w:val="00FF3A95"/>
    <w:rsid w:val="00FF43EC"/>
    <w:rsid w:val="00FF4755"/>
    <w:rsid w:val="00FF4B87"/>
    <w:rsid w:val="00FF4E78"/>
    <w:rsid w:val="00FF5191"/>
    <w:rsid w:val="00FF561A"/>
    <w:rsid w:val="00FF5735"/>
    <w:rsid w:val="00FF5820"/>
    <w:rsid w:val="00FF77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a-DK" w:eastAsia="da-D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0AEE"/>
    <w:rPr>
      <w:sz w:val="24"/>
      <w:szCs w:val="24"/>
      <w:lang w:val="en-US" w:eastAsia="en-US"/>
    </w:rPr>
  </w:style>
  <w:style w:type="paragraph" w:styleId="Heading1">
    <w:name w:val="heading 1"/>
    <w:basedOn w:val="Normal"/>
    <w:next w:val="Normal"/>
    <w:link w:val="Heading1Char"/>
    <w:qFormat/>
    <w:rsid w:val="006C10DD"/>
    <w:pPr>
      <w:keepNext/>
      <w:keepLines/>
      <w:numPr>
        <w:numId w:val="5"/>
      </w:numPr>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6C10DD"/>
    <w:pPr>
      <w:keepNext/>
      <w:keepLines/>
      <w:numPr>
        <w:ilvl w:val="1"/>
        <w:numId w:val="5"/>
      </w:numPr>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6C10DD"/>
    <w:pPr>
      <w:keepNext/>
      <w:keepLines/>
      <w:numPr>
        <w:ilvl w:val="2"/>
        <w:numId w:val="5"/>
      </w:numPr>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6C10DD"/>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6C10DD"/>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6C10DD"/>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C10DD"/>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C10DD"/>
    <w:pPr>
      <w:keepNext/>
      <w:keepLines/>
      <w:numPr>
        <w:ilvl w:val="7"/>
        <w:numId w:val="5"/>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6C10DD"/>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ps">
    <w:name w:val="hps"/>
    <w:basedOn w:val="DefaultParagraphFont"/>
    <w:rsid w:val="00F77110"/>
  </w:style>
  <w:style w:type="character" w:styleId="Strong">
    <w:name w:val="Strong"/>
    <w:basedOn w:val="DefaultParagraphFont"/>
    <w:qFormat/>
    <w:rsid w:val="006869A2"/>
    <w:rPr>
      <w:b/>
      <w:bCs/>
    </w:rPr>
  </w:style>
  <w:style w:type="character" w:styleId="Hyperlink">
    <w:name w:val="Hyperlink"/>
    <w:basedOn w:val="DefaultParagraphFont"/>
    <w:uiPriority w:val="99"/>
    <w:rsid w:val="00187694"/>
    <w:rPr>
      <w:color w:val="0000FF"/>
      <w:u w:val="single"/>
    </w:rPr>
  </w:style>
  <w:style w:type="paragraph" w:styleId="FootnoteText">
    <w:name w:val="footnote text"/>
    <w:basedOn w:val="Normal"/>
    <w:link w:val="FootnoteTextChar"/>
    <w:uiPriority w:val="99"/>
    <w:semiHidden/>
    <w:rsid w:val="00087C6A"/>
    <w:rPr>
      <w:sz w:val="20"/>
      <w:szCs w:val="20"/>
    </w:rPr>
  </w:style>
  <w:style w:type="character" w:styleId="FootnoteReference">
    <w:name w:val="footnote reference"/>
    <w:basedOn w:val="DefaultParagraphFont"/>
    <w:uiPriority w:val="99"/>
    <w:semiHidden/>
    <w:rsid w:val="00087C6A"/>
    <w:rPr>
      <w:vertAlign w:val="superscript"/>
    </w:rPr>
  </w:style>
  <w:style w:type="character" w:customStyle="1" w:styleId="street-address">
    <w:name w:val="street-address"/>
    <w:basedOn w:val="DefaultParagraphFont"/>
    <w:rsid w:val="00E10CA0"/>
  </w:style>
  <w:style w:type="character" w:customStyle="1" w:styleId="postal-code">
    <w:name w:val="postal-code"/>
    <w:basedOn w:val="DefaultParagraphFont"/>
    <w:rsid w:val="00E10CA0"/>
  </w:style>
  <w:style w:type="paragraph" w:styleId="BodyText2">
    <w:name w:val="Body Text 2"/>
    <w:basedOn w:val="Normal"/>
    <w:link w:val="BodyText2Char"/>
    <w:rsid w:val="00AC0F9C"/>
    <w:rPr>
      <w:rFonts w:ascii="Arial" w:hAnsi="Arial"/>
      <w:sz w:val="22"/>
      <w:szCs w:val="20"/>
    </w:rPr>
  </w:style>
  <w:style w:type="character" w:customStyle="1" w:styleId="BodyText2Char">
    <w:name w:val="Body Text 2 Char"/>
    <w:basedOn w:val="DefaultParagraphFont"/>
    <w:link w:val="BodyText2"/>
    <w:rsid w:val="00AC0F9C"/>
    <w:rPr>
      <w:rFonts w:ascii="Arial" w:hAnsi="Arial"/>
      <w:sz w:val="22"/>
      <w:lang w:val="en-US" w:eastAsia="en-US"/>
    </w:rPr>
  </w:style>
  <w:style w:type="character" w:customStyle="1" w:styleId="InitialStyle">
    <w:name w:val="InitialStyle"/>
    <w:rsid w:val="00A2413E"/>
  </w:style>
  <w:style w:type="paragraph" w:customStyle="1" w:styleId="DefaultText">
    <w:name w:val="Default Text"/>
    <w:basedOn w:val="Normal"/>
    <w:rsid w:val="00A2413E"/>
    <w:rPr>
      <w:szCs w:val="20"/>
    </w:rPr>
  </w:style>
  <w:style w:type="paragraph" w:styleId="ListParagraph">
    <w:name w:val="List Paragraph"/>
    <w:basedOn w:val="Normal"/>
    <w:uiPriority w:val="34"/>
    <w:qFormat/>
    <w:rsid w:val="00F91D2D"/>
    <w:pPr>
      <w:ind w:left="1304"/>
    </w:pPr>
  </w:style>
  <w:style w:type="table" w:styleId="TableGrid">
    <w:name w:val="Table Grid"/>
    <w:basedOn w:val="TableNormal"/>
    <w:uiPriority w:val="59"/>
    <w:rsid w:val="00465C0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4E3F5E"/>
    <w:rPr>
      <w:rFonts w:ascii="Tahoma" w:hAnsi="Tahoma" w:cs="Tahoma"/>
      <w:sz w:val="16"/>
      <w:szCs w:val="16"/>
    </w:rPr>
  </w:style>
  <w:style w:type="character" w:customStyle="1" w:styleId="BalloonTextChar">
    <w:name w:val="Balloon Text Char"/>
    <w:basedOn w:val="DefaultParagraphFont"/>
    <w:link w:val="BalloonText"/>
    <w:rsid w:val="004E3F5E"/>
    <w:rPr>
      <w:rFonts w:ascii="Tahoma" w:hAnsi="Tahoma" w:cs="Tahoma"/>
      <w:sz w:val="16"/>
      <w:szCs w:val="16"/>
      <w:lang w:val="en-US" w:eastAsia="en-US"/>
    </w:rPr>
  </w:style>
  <w:style w:type="character" w:customStyle="1" w:styleId="Heading1Char">
    <w:name w:val="Heading 1 Char"/>
    <w:basedOn w:val="DefaultParagraphFont"/>
    <w:link w:val="Heading1"/>
    <w:rsid w:val="006C10DD"/>
    <w:rPr>
      <w:rFonts w:asciiTheme="majorHAnsi" w:eastAsiaTheme="majorEastAsia" w:hAnsiTheme="majorHAnsi" w:cstheme="majorBidi"/>
      <w:b/>
      <w:bCs/>
      <w:color w:val="365F91" w:themeColor="accent1" w:themeShade="BF"/>
      <w:sz w:val="28"/>
      <w:szCs w:val="28"/>
      <w:lang w:val="en-US" w:eastAsia="en-US"/>
    </w:rPr>
  </w:style>
  <w:style w:type="character" w:customStyle="1" w:styleId="Heading2Char">
    <w:name w:val="Heading 2 Char"/>
    <w:basedOn w:val="DefaultParagraphFont"/>
    <w:link w:val="Heading2"/>
    <w:rsid w:val="006C10DD"/>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rsid w:val="006C10DD"/>
    <w:rPr>
      <w:rFonts w:asciiTheme="majorHAnsi" w:eastAsiaTheme="majorEastAsia" w:hAnsiTheme="majorHAnsi" w:cstheme="majorBidi"/>
      <w:b/>
      <w:bCs/>
      <w:color w:val="4F81BD" w:themeColor="accent1"/>
      <w:sz w:val="24"/>
      <w:szCs w:val="24"/>
      <w:lang w:val="en-US" w:eastAsia="en-US"/>
    </w:rPr>
  </w:style>
  <w:style w:type="character" w:customStyle="1" w:styleId="Heading4Char">
    <w:name w:val="Heading 4 Char"/>
    <w:basedOn w:val="DefaultParagraphFont"/>
    <w:link w:val="Heading4"/>
    <w:rsid w:val="006C10DD"/>
    <w:rPr>
      <w:rFonts w:asciiTheme="majorHAnsi" w:eastAsiaTheme="majorEastAsia" w:hAnsiTheme="majorHAnsi" w:cstheme="majorBidi"/>
      <w:b/>
      <w:bCs/>
      <w:i/>
      <w:iCs/>
      <w:color w:val="4F81BD" w:themeColor="accent1"/>
      <w:sz w:val="24"/>
      <w:szCs w:val="24"/>
      <w:lang w:val="en-US" w:eastAsia="en-US"/>
    </w:rPr>
  </w:style>
  <w:style w:type="character" w:customStyle="1" w:styleId="Heading5Char">
    <w:name w:val="Heading 5 Char"/>
    <w:basedOn w:val="DefaultParagraphFont"/>
    <w:link w:val="Heading5"/>
    <w:semiHidden/>
    <w:rsid w:val="006C10DD"/>
    <w:rPr>
      <w:rFonts w:asciiTheme="majorHAnsi" w:eastAsiaTheme="majorEastAsia" w:hAnsiTheme="majorHAnsi" w:cstheme="majorBidi"/>
      <w:color w:val="243F60" w:themeColor="accent1" w:themeShade="7F"/>
      <w:sz w:val="24"/>
      <w:szCs w:val="24"/>
      <w:lang w:val="en-US" w:eastAsia="en-US"/>
    </w:rPr>
  </w:style>
  <w:style w:type="character" w:customStyle="1" w:styleId="Heading6Char">
    <w:name w:val="Heading 6 Char"/>
    <w:basedOn w:val="DefaultParagraphFont"/>
    <w:link w:val="Heading6"/>
    <w:semiHidden/>
    <w:rsid w:val="006C10DD"/>
    <w:rPr>
      <w:rFonts w:asciiTheme="majorHAnsi" w:eastAsiaTheme="majorEastAsia" w:hAnsiTheme="majorHAnsi" w:cstheme="majorBidi"/>
      <w:i/>
      <w:iCs/>
      <w:color w:val="243F60" w:themeColor="accent1" w:themeShade="7F"/>
      <w:sz w:val="24"/>
      <w:szCs w:val="24"/>
      <w:lang w:val="en-US" w:eastAsia="en-US"/>
    </w:rPr>
  </w:style>
  <w:style w:type="character" w:customStyle="1" w:styleId="Heading7Char">
    <w:name w:val="Heading 7 Char"/>
    <w:basedOn w:val="DefaultParagraphFont"/>
    <w:link w:val="Heading7"/>
    <w:semiHidden/>
    <w:rsid w:val="006C10DD"/>
    <w:rPr>
      <w:rFonts w:asciiTheme="majorHAnsi" w:eastAsiaTheme="majorEastAsia" w:hAnsiTheme="majorHAnsi" w:cstheme="majorBidi"/>
      <w:i/>
      <w:iCs/>
      <w:color w:val="404040" w:themeColor="text1" w:themeTint="BF"/>
      <w:sz w:val="24"/>
      <w:szCs w:val="24"/>
      <w:lang w:val="en-US" w:eastAsia="en-US"/>
    </w:rPr>
  </w:style>
  <w:style w:type="character" w:customStyle="1" w:styleId="Heading8Char">
    <w:name w:val="Heading 8 Char"/>
    <w:basedOn w:val="DefaultParagraphFont"/>
    <w:link w:val="Heading8"/>
    <w:semiHidden/>
    <w:rsid w:val="006C10DD"/>
    <w:rPr>
      <w:rFonts w:asciiTheme="majorHAnsi" w:eastAsiaTheme="majorEastAsia" w:hAnsiTheme="majorHAnsi" w:cstheme="majorBidi"/>
      <w:color w:val="404040" w:themeColor="text1" w:themeTint="BF"/>
      <w:lang w:val="en-US" w:eastAsia="en-US"/>
    </w:rPr>
  </w:style>
  <w:style w:type="character" w:customStyle="1" w:styleId="Heading9Char">
    <w:name w:val="Heading 9 Char"/>
    <w:basedOn w:val="DefaultParagraphFont"/>
    <w:link w:val="Heading9"/>
    <w:semiHidden/>
    <w:rsid w:val="006C10DD"/>
    <w:rPr>
      <w:rFonts w:asciiTheme="majorHAnsi" w:eastAsiaTheme="majorEastAsia" w:hAnsiTheme="majorHAnsi" w:cstheme="majorBidi"/>
      <w:i/>
      <w:iCs/>
      <w:color w:val="404040" w:themeColor="text1" w:themeTint="BF"/>
      <w:lang w:val="en-US" w:eastAsia="en-US"/>
    </w:rPr>
  </w:style>
  <w:style w:type="paragraph" w:styleId="Header">
    <w:name w:val="header"/>
    <w:basedOn w:val="Normal"/>
    <w:link w:val="HeaderChar"/>
    <w:uiPriority w:val="99"/>
    <w:rsid w:val="006C10DD"/>
    <w:pPr>
      <w:tabs>
        <w:tab w:val="center" w:pos="4819"/>
        <w:tab w:val="right" w:pos="9638"/>
      </w:tabs>
    </w:pPr>
  </w:style>
  <w:style w:type="character" w:customStyle="1" w:styleId="HeaderChar">
    <w:name w:val="Header Char"/>
    <w:basedOn w:val="DefaultParagraphFont"/>
    <w:link w:val="Header"/>
    <w:uiPriority w:val="99"/>
    <w:rsid w:val="006C10DD"/>
    <w:rPr>
      <w:sz w:val="24"/>
      <w:szCs w:val="24"/>
      <w:lang w:val="en-US" w:eastAsia="en-US"/>
    </w:rPr>
  </w:style>
  <w:style w:type="paragraph" w:styleId="Footer">
    <w:name w:val="footer"/>
    <w:basedOn w:val="Normal"/>
    <w:link w:val="FooterChar"/>
    <w:uiPriority w:val="99"/>
    <w:rsid w:val="006C10DD"/>
    <w:pPr>
      <w:tabs>
        <w:tab w:val="center" w:pos="4819"/>
        <w:tab w:val="right" w:pos="9638"/>
      </w:tabs>
    </w:pPr>
  </w:style>
  <w:style w:type="character" w:customStyle="1" w:styleId="FooterChar">
    <w:name w:val="Footer Char"/>
    <w:basedOn w:val="DefaultParagraphFont"/>
    <w:link w:val="Footer"/>
    <w:uiPriority w:val="99"/>
    <w:rsid w:val="006C10DD"/>
    <w:rPr>
      <w:sz w:val="24"/>
      <w:szCs w:val="24"/>
      <w:lang w:val="en-US" w:eastAsia="en-US"/>
    </w:rPr>
  </w:style>
  <w:style w:type="paragraph" w:styleId="TOCHeading">
    <w:name w:val="TOC Heading"/>
    <w:basedOn w:val="Heading1"/>
    <w:next w:val="Normal"/>
    <w:uiPriority w:val="39"/>
    <w:semiHidden/>
    <w:unhideWhenUsed/>
    <w:qFormat/>
    <w:rsid w:val="006C10DD"/>
    <w:pPr>
      <w:numPr>
        <w:numId w:val="0"/>
      </w:numPr>
      <w:spacing w:line="276" w:lineRule="auto"/>
      <w:outlineLvl w:val="9"/>
    </w:pPr>
    <w:rPr>
      <w:lang w:val="da-DK"/>
    </w:rPr>
  </w:style>
  <w:style w:type="paragraph" w:styleId="TOC1">
    <w:name w:val="toc 1"/>
    <w:basedOn w:val="Normal"/>
    <w:next w:val="Normal"/>
    <w:autoRedefine/>
    <w:uiPriority w:val="39"/>
    <w:rsid w:val="006C10DD"/>
    <w:pPr>
      <w:spacing w:after="100"/>
    </w:pPr>
  </w:style>
  <w:style w:type="paragraph" w:styleId="TOC2">
    <w:name w:val="toc 2"/>
    <w:basedOn w:val="Normal"/>
    <w:next w:val="Normal"/>
    <w:autoRedefine/>
    <w:uiPriority w:val="39"/>
    <w:rsid w:val="006C10DD"/>
    <w:pPr>
      <w:spacing w:after="100"/>
      <w:ind w:left="240"/>
    </w:pPr>
  </w:style>
  <w:style w:type="paragraph" w:styleId="TOC3">
    <w:name w:val="toc 3"/>
    <w:basedOn w:val="Normal"/>
    <w:next w:val="Normal"/>
    <w:autoRedefine/>
    <w:uiPriority w:val="39"/>
    <w:rsid w:val="006C10DD"/>
    <w:pPr>
      <w:spacing w:after="100"/>
      <w:ind w:left="480"/>
    </w:pPr>
  </w:style>
  <w:style w:type="character" w:customStyle="1" w:styleId="FootnoteTextChar">
    <w:name w:val="Footnote Text Char"/>
    <w:basedOn w:val="DefaultParagraphFont"/>
    <w:link w:val="FootnoteText"/>
    <w:uiPriority w:val="99"/>
    <w:semiHidden/>
    <w:rsid w:val="0023322D"/>
    <w:rPr>
      <w:lang w:val="en-US" w:eastAsia="en-US"/>
    </w:rPr>
  </w:style>
  <w:style w:type="paragraph" w:customStyle="1" w:styleId="Standard">
    <w:name w:val="Standard"/>
    <w:rsid w:val="005731F4"/>
    <w:pPr>
      <w:suppressAutoHyphens/>
      <w:autoSpaceDN w:val="0"/>
      <w:spacing w:before="28" w:after="28" w:line="240" w:lineRule="atLeast"/>
      <w:textAlignment w:val="baseline"/>
    </w:pPr>
    <w:rPr>
      <w:rFonts w:ascii="Garamond" w:hAnsi="Garamond"/>
      <w:kern w:val="3"/>
      <w:sz w:val="24"/>
      <w:szCs w:val="22"/>
      <w:lang w:eastAsia="en-US"/>
    </w:rPr>
  </w:style>
  <w:style w:type="numbering" w:customStyle="1" w:styleId="WWNum1">
    <w:name w:val="WWNum1"/>
    <w:basedOn w:val="NoList"/>
    <w:rsid w:val="005731F4"/>
    <w:pPr>
      <w:numPr>
        <w:numId w:val="12"/>
      </w:numPr>
    </w:pPr>
  </w:style>
  <w:style w:type="numbering" w:customStyle="1" w:styleId="WWNum3">
    <w:name w:val="WWNum3"/>
    <w:basedOn w:val="NoList"/>
    <w:rsid w:val="005731F4"/>
    <w:pPr>
      <w:numPr>
        <w:numId w:val="13"/>
      </w:numPr>
    </w:pPr>
  </w:style>
  <w:style w:type="numbering" w:customStyle="1" w:styleId="WWNum4">
    <w:name w:val="WWNum4"/>
    <w:basedOn w:val="NoList"/>
    <w:rsid w:val="005731F4"/>
    <w:pPr>
      <w:numPr>
        <w:numId w:val="14"/>
      </w:numPr>
    </w:pPr>
  </w:style>
  <w:style w:type="numbering" w:customStyle="1" w:styleId="WWNum5">
    <w:name w:val="WWNum5"/>
    <w:basedOn w:val="NoList"/>
    <w:rsid w:val="005731F4"/>
    <w:pPr>
      <w:numPr>
        <w:numId w:val="15"/>
      </w:numPr>
    </w:pPr>
  </w:style>
  <w:style w:type="character" w:styleId="CommentReference">
    <w:name w:val="annotation reference"/>
    <w:basedOn w:val="DefaultParagraphFont"/>
    <w:uiPriority w:val="99"/>
    <w:rsid w:val="002C26E5"/>
    <w:rPr>
      <w:sz w:val="16"/>
      <w:szCs w:val="16"/>
    </w:rPr>
  </w:style>
  <w:style w:type="paragraph" w:styleId="CommentText">
    <w:name w:val="annotation text"/>
    <w:basedOn w:val="Normal"/>
    <w:link w:val="CommentTextChar"/>
    <w:uiPriority w:val="99"/>
    <w:rsid w:val="002C26E5"/>
    <w:rPr>
      <w:sz w:val="20"/>
      <w:szCs w:val="20"/>
    </w:rPr>
  </w:style>
  <w:style w:type="character" w:customStyle="1" w:styleId="CommentTextChar">
    <w:name w:val="Comment Text Char"/>
    <w:basedOn w:val="DefaultParagraphFont"/>
    <w:link w:val="CommentText"/>
    <w:uiPriority w:val="99"/>
    <w:rsid w:val="002C26E5"/>
    <w:rPr>
      <w:lang w:val="en-US" w:eastAsia="en-US"/>
    </w:rPr>
  </w:style>
  <w:style w:type="paragraph" w:styleId="CommentSubject">
    <w:name w:val="annotation subject"/>
    <w:basedOn w:val="CommentText"/>
    <w:next w:val="CommentText"/>
    <w:link w:val="CommentSubjectChar"/>
    <w:rsid w:val="002C26E5"/>
    <w:rPr>
      <w:b/>
      <w:bCs/>
    </w:rPr>
  </w:style>
  <w:style w:type="character" w:customStyle="1" w:styleId="CommentSubjectChar">
    <w:name w:val="Comment Subject Char"/>
    <w:basedOn w:val="CommentTextChar"/>
    <w:link w:val="CommentSubject"/>
    <w:rsid w:val="002C26E5"/>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ps">
    <w:name w:val="WWNum3"/>
    <w:pPr>
      <w:numPr>
        <w:numId w:val="13"/>
      </w:numPr>
    </w:pPr>
  </w:style>
  <w:style w:type="numbering" w:customStyle="1" w:styleId="Strong">
    <w:name w:val="WWNum4"/>
    <w:pPr>
      <w:numPr>
        <w:numId w:val="14"/>
      </w:numPr>
    </w:pPr>
  </w:style>
  <w:style w:type="numbering" w:customStyle="1" w:styleId="Hyperlink">
    <w:name w:val="WWNum5"/>
    <w:pPr>
      <w:numPr>
        <w:numId w:val="15"/>
      </w:numPr>
    </w:pPr>
  </w:style>
  <w:style w:type="numbering" w:customStyle="1" w:styleId="FootnoteText">
    <w:name w:val="WWNum1"/>
    <w:pPr>
      <w:numPr>
        <w:numId w:val="1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624512">
      <w:bodyDiv w:val="1"/>
      <w:marLeft w:val="0"/>
      <w:marRight w:val="0"/>
      <w:marTop w:val="0"/>
      <w:marBottom w:val="0"/>
      <w:divBdr>
        <w:top w:val="none" w:sz="0" w:space="0" w:color="auto"/>
        <w:left w:val="none" w:sz="0" w:space="0" w:color="auto"/>
        <w:bottom w:val="none" w:sz="0" w:space="0" w:color="auto"/>
        <w:right w:val="none" w:sz="0" w:space="0" w:color="auto"/>
      </w:divBdr>
      <w:divsChild>
        <w:div w:id="155195111">
          <w:marLeft w:val="0"/>
          <w:marRight w:val="0"/>
          <w:marTop w:val="0"/>
          <w:marBottom w:val="0"/>
          <w:divBdr>
            <w:top w:val="none" w:sz="0" w:space="0" w:color="auto"/>
            <w:left w:val="none" w:sz="0" w:space="0" w:color="auto"/>
            <w:bottom w:val="none" w:sz="0" w:space="0" w:color="auto"/>
            <w:right w:val="none" w:sz="0" w:space="0" w:color="auto"/>
          </w:divBdr>
        </w:div>
        <w:div w:id="531843171">
          <w:marLeft w:val="0"/>
          <w:marRight w:val="0"/>
          <w:marTop w:val="0"/>
          <w:marBottom w:val="0"/>
          <w:divBdr>
            <w:top w:val="none" w:sz="0" w:space="0" w:color="auto"/>
            <w:left w:val="none" w:sz="0" w:space="0" w:color="auto"/>
            <w:bottom w:val="none" w:sz="0" w:space="0" w:color="auto"/>
            <w:right w:val="none" w:sz="0" w:space="0" w:color="auto"/>
          </w:divBdr>
        </w:div>
        <w:div w:id="544096560">
          <w:marLeft w:val="0"/>
          <w:marRight w:val="0"/>
          <w:marTop w:val="0"/>
          <w:marBottom w:val="0"/>
          <w:divBdr>
            <w:top w:val="none" w:sz="0" w:space="0" w:color="auto"/>
            <w:left w:val="none" w:sz="0" w:space="0" w:color="auto"/>
            <w:bottom w:val="none" w:sz="0" w:space="0" w:color="auto"/>
            <w:right w:val="none" w:sz="0" w:space="0" w:color="auto"/>
          </w:divBdr>
        </w:div>
        <w:div w:id="563834604">
          <w:marLeft w:val="0"/>
          <w:marRight w:val="0"/>
          <w:marTop w:val="0"/>
          <w:marBottom w:val="0"/>
          <w:divBdr>
            <w:top w:val="none" w:sz="0" w:space="0" w:color="auto"/>
            <w:left w:val="none" w:sz="0" w:space="0" w:color="auto"/>
            <w:bottom w:val="none" w:sz="0" w:space="0" w:color="auto"/>
            <w:right w:val="none" w:sz="0" w:space="0" w:color="auto"/>
          </w:divBdr>
        </w:div>
        <w:div w:id="760419466">
          <w:marLeft w:val="0"/>
          <w:marRight w:val="0"/>
          <w:marTop w:val="0"/>
          <w:marBottom w:val="0"/>
          <w:divBdr>
            <w:top w:val="none" w:sz="0" w:space="0" w:color="auto"/>
            <w:left w:val="none" w:sz="0" w:space="0" w:color="auto"/>
            <w:bottom w:val="none" w:sz="0" w:space="0" w:color="auto"/>
            <w:right w:val="none" w:sz="0" w:space="0" w:color="auto"/>
          </w:divBdr>
        </w:div>
        <w:div w:id="812329535">
          <w:marLeft w:val="0"/>
          <w:marRight w:val="0"/>
          <w:marTop w:val="0"/>
          <w:marBottom w:val="0"/>
          <w:divBdr>
            <w:top w:val="none" w:sz="0" w:space="0" w:color="auto"/>
            <w:left w:val="none" w:sz="0" w:space="0" w:color="auto"/>
            <w:bottom w:val="none" w:sz="0" w:space="0" w:color="auto"/>
            <w:right w:val="none" w:sz="0" w:space="0" w:color="auto"/>
          </w:divBdr>
        </w:div>
        <w:div w:id="916942490">
          <w:marLeft w:val="0"/>
          <w:marRight w:val="0"/>
          <w:marTop w:val="0"/>
          <w:marBottom w:val="0"/>
          <w:divBdr>
            <w:top w:val="none" w:sz="0" w:space="0" w:color="auto"/>
            <w:left w:val="none" w:sz="0" w:space="0" w:color="auto"/>
            <w:bottom w:val="none" w:sz="0" w:space="0" w:color="auto"/>
            <w:right w:val="none" w:sz="0" w:space="0" w:color="auto"/>
          </w:divBdr>
        </w:div>
        <w:div w:id="1216772916">
          <w:marLeft w:val="0"/>
          <w:marRight w:val="0"/>
          <w:marTop w:val="0"/>
          <w:marBottom w:val="0"/>
          <w:divBdr>
            <w:top w:val="none" w:sz="0" w:space="0" w:color="auto"/>
            <w:left w:val="none" w:sz="0" w:space="0" w:color="auto"/>
            <w:bottom w:val="none" w:sz="0" w:space="0" w:color="auto"/>
            <w:right w:val="none" w:sz="0" w:space="0" w:color="auto"/>
          </w:divBdr>
        </w:div>
        <w:div w:id="1507790867">
          <w:marLeft w:val="0"/>
          <w:marRight w:val="0"/>
          <w:marTop w:val="0"/>
          <w:marBottom w:val="0"/>
          <w:divBdr>
            <w:top w:val="none" w:sz="0" w:space="0" w:color="auto"/>
            <w:left w:val="none" w:sz="0" w:space="0" w:color="auto"/>
            <w:bottom w:val="none" w:sz="0" w:space="0" w:color="auto"/>
            <w:right w:val="none" w:sz="0" w:space="0" w:color="auto"/>
          </w:divBdr>
        </w:div>
        <w:div w:id="1667397660">
          <w:marLeft w:val="0"/>
          <w:marRight w:val="0"/>
          <w:marTop w:val="0"/>
          <w:marBottom w:val="0"/>
          <w:divBdr>
            <w:top w:val="none" w:sz="0" w:space="0" w:color="auto"/>
            <w:left w:val="none" w:sz="0" w:space="0" w:color="auto"/>
            <w:bottom w:val="none" w:sz="0" w:space="0" w:color="auto"/>
            <w:right w:val="none" w:sz="0" w:space="0" w:color="auto"/>
          </w:divBdr>
        </w:div>
        <w:div w:id="1830903549">
          <w:marLeft w:val="0"/>
          <w:marRight w:val="0"/>
          <w:marTop w:val="0"/>
          <w:marBottom w:val="0"/>
          <w:divBdr>
            <w:top w:val="none" w:sz="0" w:space="0" w:color="auto"/>
            <w:left w:val="none" w:sz="0" w:space="0" w:color="auto"/>
            <w:bottom w:val="none" w:sz="0" w:space="0" w:color="auto"/>
            <w:right w:val="none" w:sz="0" w:space="0" w:color="auto"/>
          </w:divBdr>
        </w:div>
        <w:div w:id="1853490546">
          <w:marLeft w:val="0"/>
          <w:marRight w:val="0"/>
          <w:marTop w:val="0"/>
          <w:marBottom w:val="0"/>
          <w:divBdr>
            <w:top w:val="none" w:sz="0" w:space="0" w:color="auto"/>
            <w:left w:val="none" w:sz="0" w:space="0" w:color="auto"/>
            <w:bottom w:val="none" w:sz="0" w:space="0" w:color="auto"/>
            <w:right w:val="none" w:sz="0" w:space="0" w:color="auto"/>
          </w:divBdr>
        </w:div>
        <w:div w:id="1870950764">
          <w:marLeft w:val="0"/>
          <w:marRight w:val="0"/>
          <w:marTop w:val="0"/>
          <w:marBottom w:val="0"/>
          <w:divBdr>
            <w:top w:val="none" w:sz="0" w:space="0" w:color="auto"/>
            <w:left w:val="none" w:sz="0" w:space="0" w:color="auto"/>
            <w:bottom w:val="none" w:sz="0" w:space="0" w:color="auto"/>
            <w:right w:val="none" w:sz="0" w:space="0" w:color="auto"/>
          </w:divBdr>
        </w:div>
        <w:div w:id="1920480686">
          <w:marLeft w:val="0"/>
          <w:marRight w:val="0"/>
          <w:marTop w:val="0"/>
          <w:marBottom w:val="0"/>
          <w:divBdr>
            <w:top w:val="none" w:sz="0" w:space="0" w:color="auto"/>
            <w:left w:val="none" w:sz="0" w:space="0" w:color="auto"/>
            <w:bottom w:val="none" w:sz="0" w:space="0" w:color="auto"/>
            <w:right w:val="none" w:sz="0" w:space="0" w:color="auto"/>
          </w:divBdr>
        </w:div>
        <w:div w:id="2074312183">
          <w:marLeft w:val="0"/>
          <w:marRight w:val="0"/>
          <w:marTop w:val="0"/>
          <w:marBottom w:val="0"/>
          <w:divBdr>
            <w:top w:val="none" w:sz="0" w:space="0" w:color="auto"/>
            <w:left w:val="none" w:sz="0" w:space="0" w:color="auto"/>
            <w:bottom w:val="none" w:sz="0" w:space="0" w:color="auto"/>
            <w:right w:val="none" w:sz="0" w:space="0" w:color="auto"/>
          </w:divBdr>
        </w:div>
      </w:divsChild>
    </w:div>
    <w:div w:id="559287651">
      <w:bodyDiv w:val="1"/>
      <w:marLeft w:val="0"/>
      <w:marRight w:val="0"/>
      <w:marTop w:val="0"/>
      <w:marBottom w:val="0"/>
      <w:divBdr>
        <w:top w:val="none" w:sz="0" w:space="0" w:color="auto"/>
        <w:left w:val="none" w:sz="0" w:space="0" w:color="auto"/>
        <w:bottom w:val="none" w:sz="0" w:space="0" w:color="auto"/>
        <w:right w:val="none" w:sz="0" w:space="0" w:color="auto"/>
      </w:divBdr>
      <w:divsChild>
        <w:div w:id="219947956">
          <w:marLeft w:val="547"/>
          <w:marRight w:val="0"/>
          <w:marTop w:val="96"/>
          <w:marBottom w:val="0"/>
          <w:divBdr>
            <w:top w:val="none" w:sz="0" w:space="0" w:color="auto"/>
            <w:left w:val="none" w:sz="0" w:space="0" w:color="auto"/>
            <w:bottom w:val="none" w:sz="0" w:space="0" w:color="auto"/>
            <w:right w:val="none" w:sz="0" w:space="0" w:color="auto"/>
          </w:divBdr>
        </w:div>
        <w:div w:id="272177171">
          <w:marLeft w:val="547"/>
          <w:marRight w:val="0"/>
          <w:marTop w:val="96"/>
          <w:marBottom w:val="0"/>
          <w:divBdr>
            <w:top w:val="none" w:sz="0" w:space="0" w:color="auto"/>
            <w:left w:val="none" w:sz="0" w:space="0" w:color="auto"/>
            <w:bottom w:val="none" w:sz="0" w:space="0" w:color="auto"/>
            <w:right w:val="none" w:sz="0" w:space="0" w:color="auto"/>
          </w:divBdr>
        </w:div>
        <w:div w:id="911541861">
          <w:marLeft w:val="547"/>
          <w:marRight w:val="0"/>
          <w:marTop w:val="96"/>
          <w:marBottom w:val="0"/>
          <w:divBdr>
            <w:top w:val="none" w:sz="0" w:space="0" w:color="auto"/>
            <w:left w:val="none" w:sz="0" w:space="0" w:color="auto"/>
            <w:bottom w:val="none" w:sz="0" w:space="0" w:color="auto"/>
            <w:right w:val="none" w:sz="0" w:space="0" w:color="auto"/>
          </w:divBdr>
        </w:div>
        <w:div w:id="1187602703">
          <w:marLeft w:val="547"/>
          <w:marRight w:val="0"/>
          <w:marTop w:val="96"/>
          <w:marBottom w:val="0"/>
          <w:divBdr>
            <w:top w:val="none" w:sz="0" w:space="0" w:color="auto"/>
            <w:left w:val="none" w:sz="0" w:space="0" w:color="auto"/>
            <w:bottom w:val="none" w:sz="0" w:space="0" w:color="auto"/>
            <w:right w:val="none" w:sz="0" w:space="0" w:color="auto"/>
          </w:divBdr>
        </w:div>
        <w:div w:id="1249582382">
          <w:marLeft w:val="547"/>
          <w:marRight w:val="0"/>
          <w:marTop w:val="96"/>
          <w:marBottom w:val="0"/>
          <w:divBdr>
            <w:top w:val="none" w:sz="0" w:space="0" w:color="auto"/>
            <w:left w:val="none" w:sz="0" w:space="0" w:color="auto"/>
            <w:bottom w:val="none" w:sz="0" w:space="0" w:color="auto"/>
            <w:right w:val="none" w:sz="0" w:space="0" w:color="auto"/>
          </w:divBdr>
        </w:div>
      </w:divsChild>
    </w:div>
    <w:div w:id="855077491">
      <w:bodyDiv w:val="1"/>
      <w:marLeft w:val="0"/>
      <w:marRight w:val="0"/>
      <w:marTop w:val="0"/>
      <w:marBottom w:val="0"/>
      <w:divBdr>
        <w:top w:val="none" w:sz="0" w:space="0" w:color="auto"/>
        <w:left w:val="none" w:sz="0" w:space="0" w:color="auto"/>
        <w:bottom w:val="none" w:sz="0" w:space="0" w:color="auto"/>
        <w:right w:val="none" w:sz="0" w:space="0" w:color="auto"/>
      </w:divBdr>
      <w:divsChild>
        <w:div w:id="4867657">
          <w:marLeft w:val="547"/>
          <w:marRight w:val="0"/>
          <w:marTop w:val="86"/>
          <w:marBottom w:val="0"/>
          <w:divBdr>
            <w:top w:val="none" w:sz="0" w:space="0" w:color="auto"/>
            <w:left w:val="none" w:sz="0" w:space="0" w:color="auto"/>
            <w:bottom w:val="none" w:sz="0" w:space="0" w:color="auto"/>
            <w:right w:val="none" w:sz="0" w:space="0" w:color="auto"/>
          </w:divBdr>
        </w:div>
        <w:div w:id="609900701">
          <w:marLeft w:val="547"/>
          <w:marRight w:val="0"/>
          <w:marTop w:val="86"/>
          <w:marBottom w:val="0"/>
          <w:divBdr>
            <w:top w:val="none" w:sz="0" w:space="0" w:color="auto"/>
            <w:left w:val="none" w:sz="0" w:space="0" w:color="auto"/>
            <w:bottom w:val="none" w:sz="0" w:space="0" w:color="auto"/>
            <w:right w:val="none" w:sz="0" w:space="0" w:color="auto"/>
          </w:divBdr>
        </w:div>
        <w:div w:id="710807927">
          <w:marLeft w:val="547"/>
          <w:marRight w:val="0"/>
          <w:marTop w:val="86"/>
          <w:marBottom w:val="0"/>
          <w:divBdr>
            <w:top w:val="none" w:sz="0" w:space="0" w:color="auto"/>
            <w:left w:val="none" w:sz="0" w:space="0" w:color="auto"/>
            <w:bottom w:val="none" w:sz="0" w:space="0" w:color="auto"/>
            <w:right w:val="none" w:sz="0" w:space="0" w:color="auto"/>
          </w:divBdr>
        </w:div>
        <w:div w:id="872619281">
          <w:marLeft w:val="547"/>
          <w:marRight w:val="0"/>
          <w:marTop w:val="86"/>
          <w:marBottom w:val="0"/>
          <w:divBdr>
            <w:top w:val="none" w:sz="0" w:space="0" w:color="auto"/>
            <w:left w:val="none" w:sz="0" w:space="0" w:color="auto"/>
            <w:bottom w:val="none" w:sz="0" w:space="0" w:color="auto"/>
            <w:right w:val="none" w:sz="0" w:space="0" w:color="auto"/>
          </w:divBdr>
        </w:div>
        <w:div w:id="1126654122">
          <w:marLeft w:val="547"/>
          <w:marRight w:val="0"/>
          <w:marTop w:val="86"/>
          <w:marBottom w:val="0"/>
          <w:divBdr>
            <w:top w:val="none" w:sz="0" w:space="0" w:color="auto"/>
            <w:left w:val="none" w:sz="0" w:space="0" w:color="auto"/>
            <w:bottom w:val="none" w:sz="0" w:space="0" w:color="auto"/>
            <w:right w:val="none" w:sz="0" w:space="0" w:color="auto"/>
          </w:divBdr>
        </w:div>
        <w:div w:id="1150752909">
          <w:marLeft w:val="547"/>
          <w:marRight w:val="0"/>
          <w:marTop w:val="86"/>
          <w:marBottom w:val="0"/>
          <w:divBdr>
            <w:top w:val="none" w:sz="0" w:space="0" w:color="auto"/>
            <w:left w:val="none" w:sz="0" w:space="0" w:color="auto"/>
            <w:bottom w:val="none" w:sz="0" w:space="0" w:color="auto"/>
            <w:right w:val="none" w:sz="0" w:space="0" w:color="auto"/>
          </w:divBdr>
        </w:div>
        <w:div w:id="1268931956">
          <w:marLeft w:val="547"/>
          <w:marRight w:val="0"/>
          <w:marTop w:val="86"/>
          <w:marBottom w:val="0"/>
          <w:divBdr>
            <w:top w:val="none" w:sz="0" w:space="0" w:color="auto"/>
            <w:left w:val="none" w:sz="0" w:space="0" w:color="auto"/>
            <w:bottom w:val="none" w:sz="0" w:space="0" w:color="auto"/>
            <w:right w:val="none" w:sz="0" w:space="0" w:color="auto"/>
          </w:divBdr>
        </w:div>
        <w:div w:id="1298145264">
          <w:marLeft w:val="547"/>
          <w:marRight w:val="0"/>
          <w:marTop w:val="86"/>
          <w:marBottom w:val="0"/>
          <w:divBdr>
            <w:top w:val="none" w:sz="0" w:space="0" w:color="auto"/>
            <w:left w:val="none" w:sz="0" w:space="0" w:color="auto"/>
            <w:bottom w:val="none" w:sz="0" w:space="0" w:color="auto"/>
            <w:right w:val="none" w:sz="0" w:space="0" w:color="auto"/>
          </w:divBdr>
        </w:div>
        <w:div w:id="1450129591">
          <w:marLeft w:val="547"/>
          <w:marRight w:val="0"/>
          <w:marTop w:val="86"/>
          <w:marBottom w:val="0"/>
          <w:divBdr>
            <w:top w:val="none" w:sz="0" w:space="0" w:color="auto"/>
            <w:left w:val="none" w:sz="0" w:space="0" w:color="auto"/>
            <w:bottom w:val="none" w:sz="0" w:space="0" w:color="auto"/>
            <w:right w:val="none" w:sz="0" w:space="0" w:color="auto"/>
          </w:divBdr>
        </w:div>
        <w:div w:id="1472744134">
          <w:marLeft w:val="547"/>
          <w:marRight w:val="0"/>
          <w:marTop w:val="86"/>
          <w:marBottom w:val="0"/>
          <w:divBdr>
            <w:top w:val="none" w:sz="0" w:space="0" w:color="auto"/>
            <w:left w:val="none" w:sz="0" w:space="0" w:color="auto"/>
            <w:bottom w:val="none" w:sz="0" w:space="0" w:color="auto"/>
            <w:right w:val="none" w:sz="0" w:space="0" w:color="auto"/>
          </w:divBdr>
        </w:div>
        <w:div w:id="1514144387">
          <w:marLeft w:val="547"/>
          <w:marRight w:val="0"/>
          <w:marTop w:val="86"/>
          <w:marBottom w:val="0"/>
          <w:divBdr>
            <w:top w:val="none" w:sz="0" w:space="0" w:color="auto"/>
            <w:left w:val="none" w:sz="0" w:space="0" w:color="auto"/>
            <w:bottom w:val="none" w:sz="0" w:space="0" w:color="auto"/>
            <w:right w:val="none" w:sz="0" w:space="0" w:color="auto"/>
          </w:divBdr>
        </w:div>
        <w:div w:id="1569339865">
          <w:marLeft w:val="547"/>
          <w:marRight w:val="0"/>
          <w:marTop w:val="86"/>
          <w:marBottom w:val="0"/>
          <w:divBdr>
            <w:top w:val="none" w:sz="0" w:space="0" w:color="auto"/>
            <w:left w:val="none" w:sz="0" w:space="0" w:color="auto"/>
            <w:bottom w:val="none" w:sz="0" w:space="0" w:color="auto"/>
            <w:right w:val="none" w:sz="0" w:space="0" w:color="auto"/>
          </w:divBdr>
        </w:div>
        <w:div w:id="1701928488">
          <w:marLeft w:val="547"/>
          <w:marRight w:val="0"/>
          <w:marTop w:val="86"/>
          <w:marBottom w:val="0"/>
          <w:divBdr>
            <w:top w:val="none" w:sz="0" w:space="0" w:color="auto"/>
            <w:left w:val="none" w:sz="0" w:space="0" w:color="auto"/>
            <w:bottom w:val="none" w:sz="0" w:space="0" w:color="auto"/>
            <w:right w:val="none" w:sz="0" w:space="0" w:color="auto"/>
          </w:divBdr>
        </w:div>
        <w:div w:id="1900893562">
          <w:marLeft w:val="547"/>
          <w:marRight w:val="0"/>
          <w:marTop w:val="86"/>
          <w:marBottom w:val="0"/>
          <w:divBdr>
            <w:top w:val="none" w:sz="0" w:space="0" w:color="auto"/>
            <w:left w:val="none" w:sz="0" w:space="0" w:color="auto"/>
            <w:bottom w:val="none" w:sz="0" w:space="0" w:color="auto"/>
            <w:right w:val="none" w:sz="0" w:space="0" w:color="auto"/>
          </w:divBdr>
        </w:div>
        <w:div w:id="1907104764">
          <w:marLeft w:val="547"/>
          <w:marRight w:val="0"/>
          <w:marTop w:val="86"/>
          <w:marBottom w:val="0"/>
          <w:divBdr>
            <w:top w:val="none" w:sz="0" w:space="0" w:color="auto"/>
            <w:left w:val="none" w:sz="0" w:space="0" w:color="auto"/>
            <w:bottom w:val="none" w:sz="0" w:space="0" w:color="auto"/>
            <w:right w:val="none" w:sz="0" w:space="0" w:color="auto"/>
          </w:divBdr>
        </w:div>
      </w:divsChild>
    </w:div>
    <w:div w:id="1288926111">
      <w:bodyDiv w:val="1"/>
      <w:marLeft w:val="0"/>
      <w:marRight w:val="0"/>
      <w:marTop w:val="0"/>
      <w:marBottom w:val="0"/>
      <w:divBdr>
        <w:top w:val="none" w:sz="0" w:space="0" w:color="auto"/>
        <w:left w:val="none" w:sz="0" w:space="0" w:color="auto"/>
        <w:bottom w:val="none" w:sz="0" w:space="0" w:color="auto"/>
        <w:right w:val="none" w:sz="0" w:space="0" w:color="auto"/>
      </w:divBdr>
    </w:div>
    <w:div w:id="1420757273">
      <w:bodyDiv w:val="1"/>
      <w:marLeft w:val="0"/>
      <w:marRight w:val="0"/>
      <w:marTop w:val="0"/>
      <w:marBottom w:val="0"/>
      <w:divBdr>
        <w:top w:val="none" w:sz="0" w:space="0" w:color="auto"/>
        <w:left w:val="none" w:sz="0" w:space="0" w:color="auto"/>
        <w:bottom w:val="none" w:sz="0" w:space="0" w:color="auto"/>
        <w:right w:val="none" w:sz="0" w:space="0" w:color="auto"/>
      </w:divBdr>
      <w:divsChild>
        <w:div w:id="260457421">
          <w:marLeft w:val="547"/>
          <w:marRight w:val="0"/>
          <w:marTop w:val="86"/>
          <w:marBottom w:val="0"/>
          <w:divBdr>
            <w:top w:val="none" w:sz="0" w:space="0" w:color="auto"/>
            <w:left w:val="none" w:sz="0" w:space="0" w:color="auto"/>
            <w:bottom w:val="none" w:sz="0" w:space="0" w:color="auto"/>
            <w:right w:val="none" w:sz="0" w:space="0" w:color="auto"/>
          </w:divBdr>
        </w:div>
        <w:div w:id="554777018">
          <w:marLeft w:val="547"/>
          <w:marRight w:val="0"/>
          <w:marTop w:val="86"/>
          <w:marBottom w:val="0"/>
          <w:divBdr>
            <w:top w:val="none" w:sz="0" w:space="0" w:color="auto"/>
            <w:left w:val="none" w:sz="0" w:space="0" w:color="auto"/>
            <w:bottom w:val="none" w:sz="0" w:space="0" w:color="auto"/>
            <w:right w:val="none" w:sz="0" w:space="0" w:color="auto"/>
          </w:divBdr>
        </w:div>
        <w:div w:id="708531525">
          <w:marLeft w:val="547"/>
          <w:marRight w:val="0"/>
          <w:marTop w:val="115"/>
          <w:marBottom w:val="0"/>
          <w:divBdr>
            <w:top w:val="none" w:sz="0" w:space="0" w:color="auto"/>
            <w:left w:val="none" w:sz="0" w:space="0" w:color="auto"/>
            <w:bottom w:val="none" w:sz="0" w:space="0" w:color="auto"/>
            <w:right w:val="none" w:sz="0" w:space="0" w:color="auto"/>
          </w:divBdr>
        </w:div>
        <w:div w:id="797263643">
          <w:marLeft w:val="547"/>
          <w:marRight w:val="0"/>
          <w:marTop w:val="86"/>
          <w:marBottom w:val="0"/>
          <w:divBdr>
            <w:top w:val="none" w:sz="0" w:space="0" w:color="auto"/>
            <w:left w:val="none" w:sz="0" w:space="0" w:color="auto"/>
            <w:bottom w:val="none" w:sz="0" w:space="0" w:color="auto"/>
            <w:right w:val="none" w:sz="0" w:space="0" w:color="auto"/>
          </w:divBdr>
        </w:div>
        <w:div w:id="854149517">
          <w:marLeft w:val="547"/>
          <w:marRight w:val="0"/>
          <w:marTop w:val="86"/>
          <w:marBottom w:val="0"/>
          <w:divBdr>
            <w:top w:val="none" w:sz="0" w:space="0" w:color="auto"/>
            <w:left w:val="none" w:sz="0" w:space="0" w:color="auto"/>
            <w:bottom w:val="none" w:sz="0" w:space="0" w:color="auto"/>
            <w:right w:val="none" w:sz="0" w:space="0" w:color="auto"/>
          </w:divBdr>
        </w:div>
        <w:div w:id="1167591572">
          <w:marLeft w:val="547"/>
          <w:marRight w:val="0"/>
          <w:marTop w:val="86"/>
          <w:marBottom w:val="0"/>
          <w:divBdr>
            <w:top w:val="none" w:sz="0" w:space="0" w:color="auto"/>
            <w:left w:val="none" w:sz="0" w:space="0" w:color="auto"/>
            <w:bottom w:val="none" w:sz="0" w:space="0" w:color="auto"/>
            <w:right w:val="none" w:sz="0" w:space="0" w:color="auto"/>
          </w:divBdr>
        </w:div>
        <w:div w:id="1432968858">
          <w:marLeft w:val="547"/>
          <w:marRight w:val="0"/>
          <w:marTop w:val="86"/>
          <w:marBottom w:val="0"/>
          <w:divBdr>
            <w:top w:val="none" w:sz="0" w:space="0" w:color="auto"/>
            <w:left w:val="none" w:sz="0" w:space="0" w:color="auto"/>
            <w:bottom w:val="none" w:sz="0" w:space="0" w:color="auto"/>
            <w:right w:val="none" w:sz="0" w:space="0" w:color="auto"/>
          </w:divBdr>
        </w:div>
        <w:div w:id="1556087455">
          <w:marLeft w:val="547"/>
          <w:marRight w:val="0"/>
          <w:marTop w:val="86"/>
          <w:marBottom w:val="0"/>
          <w:divBdr>
            <w:top w:val="none" w:sz="0" w:space="0" w:color="auto"/>
            <w:left w:val="none" w:sz="0" w:space="0" w:color="auto"/>
            <w:bottom w:val="none" w:sz="0" w:space="0" w:color="auto"/>
            <w:right w:val="none" w:sz="0" w:space="0" w:color="auto"/>
          </w:divBdr>
        </w:div>
        <w:div w:id="1952589966">
          <w:marLeft w:val="547"/>
          <w:marRight w:val="0"/>
          <w:marTop w:val="86"/>
          <w:marBottom w:val="0"/>
          <w:divBdr>
            <w:top w:val="none" w:sz="0" w:space="0" w:color="auto"/>
            <w:left w:val="none" w:sz="0" w:space="0" w:color="auto"/>
            <w:bottom w:val="none" w:sz="0" w:space="0" w:color="auto"/>
            <w:right w:val="none" w:sz="0" w:space="0" w:color="auto"/>
          </w:divBdr>
        </w:div>
        <w:div w:id="1959412199">
          <w:marLeft w:val="547"/>
          <w:marRight w:val="0"/>
          <w:marTop w:val="86"/>
          <w:marBottom w:val="0"/>
          <w:divBdr>
            <w:top w:val="none" w:sz="0" w:space="0" w:color="auto"/>
            <w:left w:val="none" w:sz="0" w:space="0" w:color="auto"/>
            <w:bottom w:val="none" w:sz="0" w:space="0" w:color="auto"/>
            <w:right w:val="none" w:sz="0" w:space="0" w:color="auto"/>
          </w:divBdr>
        </w:div>
      </w:divsChild>
    </w:div>
    <w:div w:id="1689328738">
      <w:bodyDiv w:val="1"/>
      <w:marLeft w:val="0"/>
      <w:marRight w:val="0"/>
      <w:marTop w:val="0"/>
      <w:marBottom w:val="0"/>
      <w:divBdr>
        <w:top w:val="none" w:sz="0" w:space="0" w:color="auto"/>
        <w:left w:val="none" w:sz="0" w:space="0" w:color="auto"/>
        <w:bottom w:val="none" w:sz="0" w:space="0" w:color="auto"/>
        <w:right w:val="none" w:sz="0" w:space="0" w:color="auto"/>
      </w:divBdr>
      <w:divsChild>
        <w:div w:id="1014040612">
          <w:marLeft w:val="0"/>
          <w:marRight w:val="0"/>
          <w:marTop w:val="0"/>
          <w:marBottom w:val="0"/>
          <w:divBdr>
            <w:top w:val="none" w:sz="0" w:space="0" w:color="auto"/>
            <w:left w:val="none" w:sz="0" w:space="0" w:color="auto"/>
            <w:bottom w:val="none" w:sz="0" w:space="0" w:color="auto"/>
            <w:right w:val="none" w:sz="0" w:space="0" w:color="auto"/>
          </w:divBdr>
          <w:divsChild>
            <w:div w:id="1057509203">
              <w:marLeft w:val="0"/>
              <w:marRight w:val="0"/>
              <w:marTop w:val="0"/>
              <w:marBottom w:val="0"/>
              <w:divBdr>
                <w:top w:val="none" w:sz="0" w:space="0" w:color="auto"/>
                <w:left w:val="none" w:sz="0" w:space="0" w:color="auto"/>
                <w:bottom w:val="none" w:sz="0" w:space="0" w:color="auto"/>
                <w:right w:val="none" w:sz="0" w:space="0" w:color="auto"/>
              </w:divBdr>
              <w:divsChild>
                <w:div w:id="1821799544">
                  <w:marLeft w:val="0"/>
                  <w:marRight w:val="0"/>
                  <w:marTop w:val="0"/>
                  <w:marBottom w:val="0"/>
                  <w:divBdr>
                    <w:top w:val="none" w:sz="0" w:space="0" w:color="auto"/>
                    <w:left w:val="none" w:sz="0" w:space="0" w:color="auto"/>
                    <w:bottom w:val="none" w:sz="0" w:space="0" w:color="auto"/>
                    <w:right w:val="none" w:sz="0" w:space="0" w:color="auto"/>
                  </w:divBdr>
                  <w:divsChild>
                    <w:div w:id="1711105301">
                      <w:marLeft w:val="-6942"/>
                      <w:marRight w:val="0"/>
                      <w:marTop w:val="0"/>
                      <w:marBottom w:val="0"/>
                      <w:divBdr>
                        <w:top w:val="none" w:sz="0" w:space="0" w:color="auto"/>
                        <w:left w:val="none" w:sz="0" w:space="0" w:color="auto"/>
                        <w:bottom w:val="none" w:sz="0" w:space="0" w:color="auto"/>
                        <w:right w:val="none" w:sz="0" w:space="0" w:color="auto"/>
                      </w:divBdr>
                      <w:divsChild>
                        <w:div w:id="738864254">
                          <w:marLeft w:val="0"/>
                          <w:marRight w:val="0"/>
                          <w:marTop w:val="0"/>
                          <w:marBottom w:val="0"/>
                          <w:divBdr>
                            <w:top w:val="none" w:sz="0" w:space="0" w:color="auto"/>
                            <w:left w:val="none" w:sz="0" w:space="0" w:color="auto"/>
                            <w:bottom w:val="none" w:sz="0" w:space="0" w:color="auto"/>
                            <w:right w:val="none" w:sz="0" w:space="0" w:color="auto"/>
                          </w:divBdr>
                          <w:divsChild>
                            <w:div w:id="1346980353">
                              <w:marLeft w:val="6942"/>
                              <w:marRight w:val="0"/>
                              <w:marTop w:val="0"/>
                              <w:marBottom w:val="0"/>
                              <w:divBdr>
                                <w:top w:val="none" w:sz="0" w:space="0" w:color="auto"/>
                                <w:left w:val="none" w:sz="0" w:space="0" w:color="auto"/>
                                <w:bottom w:val="none" w:sz="0" w:space="0" w:color="auto"/>
                                <w:right w:val="none" w:sz="0" w:space="0" w:color="auto"/>
                              </w:divBdr>
                              <w:divsChild>
                                <w:div w:id="78908232">
                                  <w:marLeft w:val="0"/>
                                  <w:marRight w:val="0"/>
                                  <w:marTop w:val="0"/>
                                  <w:marBottom w:val="0"/>
                                  <w:divBdr>
                                    <w:top w:val="none" w:sz="0" w:space="0" w:color="auto"/>
                                    <w:left w:val="none" w:sz="0" w:space="0" w:color="auto"/>
                                    <w:bottom w:val="none" w:sz="0" w:space="0" w:color="auto"/>
                                    <w:right w:val="none" w:sz="0" w:space="0" w:color="auto"/>
                                  </w:divBdr>
                                  <w:divsChild>
                                    <w:div w:id="1335035464">
                                      <w:marLeft w:val="0"/>
                                      <w:marRight w:val="0"/>
                                      <w:marTop w:val="0"/>
                                      <w:marBottom w:val="0"/>
                                      <w:divBdr>
                                        <w:top w:val="none" w:sz="0" w:space="0" w:color="auto"/>
                                        <w:left w:val="none" w:sz="0" w:space="0" w:color="auto"/>
                                        <w:bottom w:val="none" w:sz="0" w:space="0" w:color="auto"/>
                                        <w:right w:val="none" w:sz="0" w:space="0" w:color="auto"/>
                                      </w:divBdr>
                                      <w:divsChild>
                                        <w:div w:id="1557665966">
                                          <w:marLeft w:val="0"/>
                                          <w:marRight w:val="0"/>
                                          <w:marTop w:val="0"/>
                                          <w:marBottom w:val="0"/>
                                          <w:divBdr>
                                            <w:top w:val="none" w:sz="0" w:space="0" w:color="auto"/>
                                            <w:left w:val="none" w:sz="0" w:space="0" w:color="auto"/>
                                            <w:bottom w:val="none" w:sz="0" w:space="0" w:color="auto"/>
                                            <w:right w:val="none" w:sz="0" w:space="0" w:color="auto"/>
                                          </w:divBdr>
                                          <w:divsChild>
                                            <w:div w:id="541020785">
                                              <w:marLeft w:val="0"/>
                                              <w:marRight w:val="0"/>
                                              <w:marTop w:val="0"/>
                                              <w:marBottom w:val="0"/>
                                              <w:divBdr>
                                                <w:top w:val="none" w:sz="0" w:space="0" w:color="auto"/>
                                                <w:left w:val="none" w:sz="0" w:space="0" w:color="auto"/>
                                                <w:bottom w:val="none" w:sz="0" w:space="0" w:color="auto"/>
                                                <w:right w:val="none" w:sz="0" w:space="0" w:color="auto"/>
                                              </w:divBdr>
                                              <w:divsChild>
                                                <w:div w:id="745616355">
                                                  <w:marLeft w:val="0"/>
                                                  <w:marRight w:val="0"/>
                                                  <w:marTop w:val="0"/>
                                                  <w:marBottom w:val="0"/>
                                                  <w:divBdr>
                                                    <w:top w:val="none" w:sz="0" w:space="0" w:color="auto"/>
                                                    <w:left w:val="none" w:sz="0" w:space="0" w:color="auto"/>
                                                    <w:bottom w:val="none" w:sz="0" w:space="0" w:color="auto"/>
                                                    <w:right w:val="none" w:sz="0" w:space="0" w:color="auto"/>
                                                  </w:divBdr>
                                                  <w:divsChild>
                                                    <w:div w:id="903761837">
                                                      <w:marLeft w:val="0"/>
                                                      <w:marRight w:val="0"/>
                                                      <w:marTop w:val="0"/>
                                                      <w:marBottom w:val="0"/>
                                                      <w:divBdr>
                                                        <w:top w:val="none" w:sz="0" w:space="0" w:color="auto"/>
                                                        <w:left w:val="none" w:sz="0" w:space="0" w:color="auto"/>
                                                        <w:bottom w:val="none" w:sz="0" w:space="0" w:color="auto"/>
                                                        <w:right w:val="none" w:sz="0" w:space="0" w:color="auto"/>
                                                      </w:divBdr>
                                                      <w:divsChild>
                                                        <w:div w:id="227032180">
                                                          <w:marLeft w:val="0"/>
                                                          <w:marRight w:val="0"/>
                                                          <w:marTop w:val="0"/>
                                                          <w:marBottom w:val="0"/>
                                                          <w:divBdr>
                                                            <w:top w:val="none" w:sz="0" w:space="0" w:color="auto"/>
                                                            <w:left w:val="none" w:sz="0" w:space="0" w:color="auto"/>
                                                            <w:bottom w:val="none" w:sz="0" w:space="0" w:color="auto"/>
                                                            <w:right w:val="none" w:sz="0" w:space="0" w:color="auto"/>
                                                          </w:divBdr>
                                                          <w:divsChild>
                                                            <w:div w:id="127555700">
                                                              <w:marLeft w:val="0"/>
                                                              <w:marRight w:val="0"/>
                                                              <w:marTop w:val="0"/>
                                                              <w:marBottom w:val="0"/>
                                                              <w:divBdr>
                                                                <w:top w:val="none" w:sz="0" w:space="0" w:color="auto"/>
                                                                <w:left w:val="none" w:sz="0" w:space="0" w:color="auto"/>
                                                                <w:bottom w:val="none" w:sz="0" w:space="0" w:color="auto"/>
                                                                <w:right w:val="none" w:sz="0" w:space="0" w:color="auto"/>
                                                              </w:divBdr>
                                                              <w:divsChild>
                                                                <w:div w:id="1671903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_rels/footnotes.xml.rels><?xml version="1.0" encoding="UTF-8" standalone="yes"?>
<Relationships xmlns="http://schemas.openxmlformats.org/package/2006/relationships"><Relationship Id="rId3" Type="http://schemas.openxmlformats.org/officeDocument/2006/relationships/hyperlink" Target="mailto:kyf@redbarnet.dk" TargetMode="External"/><Relationship Id="rId2" Type="http://schemas.openxmlformats.org/officeDocument/2006/relationships/hyperlink" Target="mailto:lvl@redbarnet.dk" TargetMode="External"/><Relationship Id="rId1" Type="http://schemas.openxmlformats.org/officeDocument/2006/relationships/hyperlink" Target="http://www.cpcnetwork.org/task-forces.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7FCA3-3D5C-4820-8EC4-3CB8FFFAC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23</Pages>
  <Words>6669</Words>
  <Characters>36305</Characters>
  <Application>Microsoft Office Word</Application>
  <DocSecurity>0</DocSecurity>
  <Lines>302</Lines>
  <Paragraphs>85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M&amp;E System</vt:lpstr>
      <vt:lpstr>M&amp;E System</vt:lpstr>
    </vt:vector>
  </TitlesOfParts>
  <Company>MS Tanzania</Company>
  <LinksUpToDate>false</LinksUpToDate>
  <CharactersWithSpaces>42889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M&amp;E System</dc:title>
  <dc:creator>LVL and KYF</dc:creator>
  <cp:lastModifiedBy>Martha Bird</cp:lastModifiedBy>
  <cp:revision>14</cp:revision>
  <cp:lastPrinted>2013-01-16T12:48:00Z</cp:lastPrinted>
  <dcterms:created xsi:type="dcterms:W3CDTF">2012-12-14T00:37:00Z</dcterms:created>
  <dcterms:modified xsi:type="dcterms:W3CDTF">2013-02-08T12:19:00Z</dcterms:modified>
</cp:coreProperties>
</file>